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mbeddings/oleObject1.bin" ContentType="application/vnd.openxmlformats-officedocument.oleObject"/>
  <Override PartName="/word/theme/theme1.xml" ContentType="application/vnd.openxmlformats-officedocument.theme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yle21"/>
        <w:tabs>
          <w:tab w:val="left" w:pos="0" w:leader="none"/>
          <w:tab w:val="center" w:pos="4153" w:leader="none"/>
          <w:tab w:val="right" w:pos="8306" w:leader="none"/>
        </w:tabs>
        <w:jc w:val="right"/>
        <w:rPr>
          <w:rFonts w:ascii="Times New Roman" w:hAnsi="Times New Roman" w:cs="Times New Roman"/>
          <w:sz w:val="28"/>
          <w:lang w:val="uk-UA"/>
        </w:rPr>
      </w:pPr>
      <w:r>
        <w:rPr/>
      </w:r>
    </w:p>
    <w:p>
      <w:pPr>
        <w:pStyle w:val="Style21"/>
        <w:tabs>
          <w:tab w:val="left" w:pos="0" w:leader="none"/>
          <w:tab w:val="center" w:pos="4153" w:leader="none"/>
          <w:tab w:val="right" w:pos="8306" w:leader="none"/>
        </w:tabs>
        <w:jc w:val="center"/>
        <w:rPr>
          <w:lang w:val="uk-UA"/>
        </w:rPr>
      </w:pPr>
      <w:r>
        <w:rPr/>
        <w:object>
          <v:shapetype id="shapetype_ole_rId2" coordsize="21600,21600" o:spt="ole_rId2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le_rId2" type="shapetype_ole_rId2" style="width:36pt;height:48pt;mso-wrap-distance-right:0pt" filled="f" o:ole="">
            <v:imagedata r:id="rId3" o:title=""/>
          </v:shape>
          <o:OLEObject Type="Embed" ProgID="Word.Picture.8" ShapeID="ole_rId2" DrawAspect="Content" ObjectID="_333744211" r:id="rId2"/>
        </w:object>
      </w:r>
    </w:p>
    <w:p>
      <w:pPr>
        <w:pStyle w:val="Style21"/>
        <w:numPr>
          <w:ilvl w:val="0"/>
          <w:numId w:val="0"/>
        </w:numPr>
        <w:tabs>
          <w:tab w:val="clear" w:pos="4153"/>
          <w:tab w:val="left" w:pos="708" w:leader="none"/>
          <w:tab w:val="center" w:pos="4536" w:leader="none"/>
          <w:tab w:val="right" w:pos="8306" w:leader="none"/>
        </w:tabs>
        <w:jc w:val="center"/>
        <w:outlineLvl w:val="0"/>
        <w:rPr>
          <w:lang w:val="uk-UA"/>
        </w:rPr>
      </w:pPr>
      <w:r>
        <w:rPr>
          <w:lang w:val="uk-UA"/>
        </w:rPr>
      </w:r>
    </w:p>
    <w:p>
      <w:pPr>
        <w:pStyle w:val="Style21"/>
        <w:jc w:val="center"/>
        <w:rPr>
          <w:rFonts w:ascii="Times New Roman" w:hAnsi="Times New Roman" w:cs="Times New Roman"/>
          <w:b/>
          <w:b/>
          <w:caps/>
          <w:sz w:val="30"/>
          <w:szCs w:val="30"/>
          <w:lang w:val="uk-UA"/>
        </w:rPr>
      </w:pPr>
      <w:r>
        <w:rPr>
          <w:rFonts w:cs="Times New Roman" w:ascii="Times New Roman" w:hAnsi="Times New Roman"/>
          <w:b/>
          <w:caps/>
          <w:sz w:val="30"/>
          <w:szCs w:val="30"/>
          <w:lang w:val="uk-UA"/>
        </w:rPr>
        <w:t>ОРИНИНСЬКА СІЛЬСЬКА РАДА</w:t>
      </w:r>
    </w:p>
    <w:p>
      <w:pPr>
        <w:pStyle w:val="Style21"/>
        <w:jc w:val="center"/>
        <w:rPr>
          <w:rFonts w:ascii="Times New Roman" w:hAnsi="Times New Roman" w:cs="Times New Roman"/>
          <w:b/>
          <w:b/>
          <w:caps/>
          <w:sz w:val="30"/>
          <w:szCs w:val="30"/>
          <w:lang w:val="uk-UA"/>
        </w:rPr>
      </w:pPr>
      <w:r>
        <w:rPr>
          <w:rFonts w:cs="Times New Roman" w:ascii="Times New Roman" w:hAnsi="Times New Roman"/>
          <w:b/>
          <w:caps/>
          <w:sz w:val="30"/>
          <w:szCs w:val="30"/>
          <w:lang w:val="uk-UA"/>
        </w:rPr>
        <w:t>КАМ’ЯНЕЦЬ-ПОДІЛЬСЬКОГО РАЙОНУ</w:t>
      </w:r>
    </w:p>
    <w:p>
      <w:pPr>
        <w:pStyle w:val="Style21"/>
        <w:jc w:val="center"/>
        <w:rPr>
          <w:rFonts w:ascii="Times New Roman" w:hAnsi="Times New Roman" w:cs="Times New Roman"/>
          <w:b/>
          <w:b/>
          <w:caps/>
          <w:sz w:val="30"/>
          <w:szCs w:val="30"/>
          <w:lang w:val="uk-UA"/>
        </w:rPr>
      </w:pPr>
      <w:r>
        <w:rPr>
          <w:rFonts w:cs="Times New Roman" w:ascii="Times New Roman" w:hAnsi="Times New Roman"/>
          <w:b/>
          <w:caps/>
          <w:sz w:val="30"/>
          <w:szCs w:val="30"/>
          <w:lang w:val="uk-UA"/>
        </w:rPr>
        <w:t>Хмельницької області</w:t>
      </w:r>
    </w:p>
    <w:p>
      <w:pPr>
        <w:pStyle w:val="Style21"/>
        <w:jc w:val="center"/>
        <w:rPr>
          <w:rFonts w:ascii="Times New Roman" w:hAnsi="Times New Roman" w:cs="Times New Roman"/>
          <w:caps/>
          <w:sz w:val="28"/>
          <w:szCs w:val="28"/>
          <w:lang w:val="uk-UA"/>
        </w:rPr>
      </w:pPr>
      <w:r>
        <w:rPr>
          <w:rFonts w:cs="Times New Roman" w:ascii="Times New Roman" w:hAnsi="Times New Roman"/>
          <w:caps/>
          <w:sz w:val="28"/>
          <w:szCs w:val="28"/>
          <w:lang w:val="uk-UA"/>
        </w:rPr>
        <w:t>ВиконАвчий комітет</w:t>
      </w:r>
    </w:p>
    <w:p>
      <w:pPr>
        <w:pStyle w:val="Style21"/>
        <w:widowControl w:val="false"/>
        <w:numPr>
          <w:ilvl w:val="0"/>
          <w:numId w:val="0"/>
        </w:numPr>
        <w:tabs>
          <w:tab w:val="left" w:pos="708" w:leader="none"/>
          <w:tab w:val="center" w:pos="4153" w:leader="none"/>
          <w:tab w:val="right" w:pos="8306" w:leader="none"/>
        </w:tabs>
        <w:outlineLvl w:val="0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cs="Times New Roman" w:ascii="Times New Roman" w:hAnsi="Times New Roman"/>
          <w:sz w:val="28"/>
          <w:szCs w:val="28"/>
          <w:u w:val="single"/>
          <w:lang w:val="uk-UA"/>
        </w:rPr>
      </w:r>
    </w:p>
    <w:p>
      <w:pPr>
        <w:pStyle w:val="Style21"/>
        <w:widowControl w:val="false"/>
        <w:numPr>
          <w:ilvl w:val="0"/>
          <w:numId w:val="0"/>
        </w:numPr>
        <w:tabs>
          <w:tab w:val="left" w:pos="708" w:leader="none"/>
          <w:tab w:val="center" w:pos="4153" w:leader="none"/>
          <w:tab w:val="right" w:pos="8306" w:leader="none"/>
        </w:tabs>
        <w:spacing w:before="60" w:after="0"/>
        <w:outlineLvl w:val="0"/>
        <w:rPr>
          <w:rFonts w:ascii="Times New Roman" w:hAnsi="Times New Roman" w:cs="Times New Roman"/>
          <w:b/>
          <w:b/>
          <w:caps/>
          <w:sz w:val="20"/>
          <w:szCs w:val="20"/>
          <w:lang w:val="uk-UA"/>
        </w:rPr>
      </w:pPr>
      <w:r>
        <w:rPr>
          <w:rFonts w:cs="Times New Roman" w:ascii="Times New Roman" w:hAnsi="Times New Roman"/>
          <w:b/>
          <w:caps/>
          <w:sz w:val="20"/>
          <w:szCs w:val="20"/>
          <w:lang w:val="uk-UA"/>
        </w:rPr>
      </w:r>
    </w:p>
    <w:p>
      <w:pPr>
        <w:pStyle w:val="Style21"/>
        <w:widowControl w:val="false"/>
        <w:numPr>
          <w:ilvl w:val="0"/>
          <w:numId w:val="0"/>
        </w:numPr>
        <w:tabs>
          <w:tab w:val="left" w:pos="708" w:leader="none"/>
          <w:tab w:val="center" w:pos="4153" w:leader="none"/>
          <w:tab w:val="right" w:pos="8306" w:leader="none"/>
        </w:tabs>
        <w:spacing w:before="60" w:after="160"/>
        <w:jc w:val="center"/>
        <w:outlineLvl w:val="0"/>
        <w:rPr>
          <w:rFonts w:ascii="Times New Roman" w:hAnsi="Times New Roman" w:cs="Times New Roman"/>
          <w:caps/>
          <w:sz w:val="32"/>
          <w:szCs w:val="32"/>
          <w:lang w:val="uk-UA"/>
        </w:rPr>
      </w:pPr>
      <w:r>
        <w:rPr>
          <w:rFonts w:cs="Times New Roman" w:ascii="Times New Roman" w:hAnsi="Times New Roman"/>
          <w:caps/>
          <w:sz w:val="32"/>
          <w:szCs w:val="32"/>
          <w:lang w:val="uk-UA"/>
        </w:rPr>
        <w:t>Рішення</w:t>
      </w:r>
    </w:p>
    <w:p>
      <w:pPr>
        <w:pStyle w:val="Normal"/>
        <w:widowControl w:val="false"/>
        <w:numPr>
          <w:ilvl w:val="0"/>
          <w:numId w:val="0"/>
        </w:numPr>
        <w:ind w:right="5639" w:hanging="0"/>
        <w:jc w:val="both"/>
        <w:outlineLvl w:val="0"/>
        <w:rPr>
          <w:rFonts w:cs="Times New Roman"/>
          <w:b/>
          <w:b/>
          <w:spacing w:val="-9"/>
          <w:sz w:val="4"/>
          <w:szCs w:val="4"/>
          <w:lang w:val="uk-UA"/>
        </w:rPr>
      </w:pPr>
      <w:r>
        <w:rPr>
          <w:rFonts w:cs="Times New Roman"/>
          <w:b/>
          <w:spacing w:val="-9"/>
          <w:sz w:val="4"/>
          <w:szCs w:val="4"/>
          <w:lang w:val="uk-UA"/>
        </w:rPr>
      </w:r>
    </w:p>
    <w:tbl>
      <w:tblPr>
        <w:tblW w:w="9180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3081"/>
        <w:gridCol w:w="3190"/>
        <w:gridCol w:w="2909"/>
      </w:tblGrid>
      <w:tr>
        <w:trPr>
          <w:trHeight w:val="419" w:hRule="atLeast"/>
        </w:trPr>
        <w:tc>
          <w:tcPr>
            <w:tcW w:w="3081" w:type="dxa"/>
            <w:tcBorders/>
          </w:tcPr>
          <w:p>
            <w:pPr>
              <w:pStyle w:val="Style21"/>
              <w:widowControl w:val="false"/>
              <w:numPr>
                <w:ilvl w:val="0"/>
                <w:numId w:val="0"/>
              </w:numPr>
              <w:tabs>
                <w:tab w:val="left" w:pos="708" w:leader="none"/>
                <w:tab w:val="center" w:pos="4153" w:leader="none"/>
                <w:tab w:val="right" w:pos="8306" w:leader="none"/>
              </w:tabs>
              <w:outlineLvl w:val="0"/>
              <w:rPr>
                <w:rFonts w:ascii="Times New Roman" w:hAnsi="Times New Roman" w:cs="Times New Roman"/>
                <w:b/>
                <w:b/>
                <w:caps/>
                <w:lang w:val="uk-UA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uk-UA"/>
              </w:rPr>
              <w:t>20.04</w:t>
            </w:r>
            <w:r>
              <w:rPr>
                <w:rFonts w:cs="Times New Roman" w:ascii="Times New Roman" w:hAnsi="Times New Roman"/>
                <w:sz w:val="28"/>
                <w:szCs w:val="28"/>
                <w:lang w:val="uk-UA"/>
              </w:rPr>
              <w:t>.2021</w:t>
            </w:r>
          </w:p>
        </w:tc>
        <w:tc>
          <w:tcPr>
            <w:tcW w:w="3190" w:type="dxa"/>
            <w:tcBorders/>
          </w:tcPr>
          <w:p>
            <w:pPr>
              <w:pStyle w:val="Style21"/>
              <w:widowControl w:val="false"/>
              <w:numPr>
                <w:ilvl w:val="0"/>
                <w:numId w:val="0"/>
              </w:numPr>
              <w:tabs>
                <w:tab w:val="left" w:pos="708" w:leader="none"/>
                <w:tab w:val="center" w:pos="4153" w:leader="none"/>
                <w:tab w:val="right" w:pos="8306" w:leader="none"/>
              </w:tabs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9" w:type="dxa"/>
            <w:tcBorders/>
          </w:tcPr>
          <w:p>
            <w:pPr>
              <w:pStyle w:val="Style21"/>
              <w:widowControl w:val="false"/>
              <w:numPr>
                <w:ilvl w:val="0"/>
                <w:numId w:val="0"/>
              </w:numPr>
              <w:tabs>
                <w:tab w:val="left" w:pos="708" w:leader="none"/>
                <w:tab w:val="center" w:pos="4153" w:leader="none"/>
                <w:tab w:val="right" w:pos="8306" w:leader="none"/>
              </w:tabs>
              <w:jc w:val="right"/>
              <w:outlineLvl w:val="0"/>
              <w:rPr>
                <w:rFonts w:ascii="Times New Roman" w:hAnsi="Times New Roman" w:cs="Times New Roman"/>
                <w:b/>
                <w:b/>
                <w:caps/>
                <w:lang w:val="en-US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uk-UA"/>
              </w:rPr>
              <w:t xml:space="preserve">№ </w:t>
            </w:r>
            <w:r>
              <w:rPr>
                <w:rFonts w:cs="Times New Roman" w:ascii="Times New Roman" w:hAnsi="Times New Roman"/>
                <w:sz w:val="28"/>
                <w:szCs w:val="28"/>
                <w:lang w:val="uk-UA"/>
              </w:rPr>
              <w:t>4</w:t>
            </w:r>
          </w:p>
        </w:tc>
      </w:tr>
    </w:tbl>
    <w:p>
      <w:pPr>
        <w:pStyle w:val="Normal"/>
        <w:ind w:right="5806" w:hanging="0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</w:r>
    </w:p>
    <w:p>
      <w:pPr>
        <w:pStyle w:val="Normal"/>
        <w:ind w:right="5806" w:hanging="0"/>
        <w:jc w:val="both"/>
        <w:rPr>
          <w:rFonts w:cs="Times New Roman"/>
          <w:sz w:val="20"/>
          <w:szCs w:val="20"/>
          <w:lang w:val="uk-UA"/>
        </w:rPr>
      </w:pPr>
      <w:r>
        <w:rPr>
          <w:rFonts w:cs="Times New Roman"/>
          <w:sz w:val="20"/>
          <w:szCs w:val="20"/>
          <w:lang w:val="uk-UA"/>
        </w:rPr>
      </w:r>
    </w:p>
    <w:tbl>
      <w:tblPr>
        <w:tblW w:w="4227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4227"/>
      </w:tblGrid>
      <w:tr>
        <w:trPr>
          <w:trHeight w:val="267" w:hRule="atLeast"/>
          <w:cantSplit w:val="true"/>
        </w:trPr>
        <w:tc>
          <w:tcPr>
            <w:tcW w:w="4227" w:type="dxa"/>
            <w:tcBorders>
              <w:bottom w:val="single" w:sz="12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jc w:val="both"/>
              <w:textAlignment w:val="baseline"/>
              <w:rPr>
                <w:rFonts w:cs="Times New Roman"/>
                <w:sz w:val="28"/>
                <w:lang w:val="uk-UA"/>
              </w:rPr>
            </w:pPr>
            <w:r>
              <w:rPr>
                <w:rFonts w:cs="Times New Roman"/>
                <w:sz w:val="28"/>
                <w:lang w:val="uk-UA"/>
              </w:rPr>
              <w:t>Про</w:t>
            </w:r>
            <w:r>
              <w:rPr>
                <w:rFonts w:cs="Times New Roman"/>
                <w:bCs/>
                <w:sz w:val="14"/>
                <w:szCs w:val="14"/>
                <w:lang w:val="uk-UA"/>
              </w:rPr>
              <w:t xml:space="preserve"> </w:t>
            </w:r>
            <w:r>
              <w:rPr>
                <w:rFonts w:cs="Times New Roman"/>
                <w:sz w:val="28"/>
                <w:lang w:val="uk-UA"/>
              </w:rPr>
              <w:t>затвердження положення та графіку</w:t>
            </w:r>
            <w:r>
              <w:rPr>
                <w:rFonts w:cs="Times New Roman"/>
                <w:sz w:val="18"/>
                <w:szCs w:val="18"/>
                <w:lang w:val="uk-UA"/>
              </w:rPr>
              <w:t xml:space="preserve"> </w:t>
            </w:r>
            <w:r>
              <w:rPr>
                <w:rFonts w:cs="Times New Roman"/>
                <w:sz w:val="28"/>
                <w:lang w:val="uk-UA"/>
              </w:rPr>
              <w:t>особистого</w:t>
            </w:r>
            <w:r>
              <w:rPr>
                <w:rFonts w:cs="Times New Roman"/>
                <w:sz w:val="18"/>
                <w:szCs w:val="18"/>
                <w:lang w:val="uk-UA"/>
              </w:rPr>
              <w:t xml:space="preserve"> </w:t>
            </w:r>
            <w:r>
              <w:rPr>
                <w:rFonts w:cs="Times New Roman"/>
                <w:sz w:val="28"/>
                <w:lang w:val="uk-UA"/>
              </w:rPr>
              <w:t>прийому</w:t>
            </w:r>
            <w:r>
              <w:rPr>
                <w:rFonts w:cs="Times New Roman"/>
                <w:sz w:val="16"/>
                <w:szCs w:val="16"/>
                <w:lang w:val="uk-UA"/>
              </w:rPr>
              <w:t xml:space="preserve"> </w:t>
            </w:r>
            <w:r>
              <w:rPr>
                <w:rFonts w:cs="Times New Roman"/>
                <w:sz w:val="28"/>
                <w:lang w:val="uk-UA"/>
              </w:rPr>
              <w:t>гро-мадян посадовими особами ви-конавчого</w:t>
            </w:r>
            <w:r>
              <w:rPr>
                <w:rFonts w:cs="Times New Roman"/>
                <w:sz w:val="16"/>
                <w:szCs w:val="16"/>
                <w:lang w:val="uk-UA"/>
              </w:rPr>
              <w:t xml:space="preserve"> </w:t>
            </w:r>
            <w:r>
              <w:rPr>
                <w:rFonts w:cs="Times New Roman"/>
                <w:sz w:val="28"/>
                <w:lang w:val="uk-UA"/>
              </w:rPr>
              <w:t>комітету</w:t>
            </w:r>
            <w:r>
              <w:rPr>
                <w:rFonts w:cs="Times New Roman"/>
                <w:sz w:val="16"/>
                <w:szCs w:val="16"/>
                <w:lang w:val="uk-UA"/>
              </w:rPr>
              <w:t xml:space="preserve"> </w:t>
            </w:r>
            <w:r>
              <w:rPr>
                <w:rFonts w:cs="Times New Roman"/>
                <w:sz w:val="28"/>
                <w:lang w:val="uk-UA"/>
              </w:rPr>
              <w:t>Орининської сільської ради на 2021-2022 рік</w:t>
            </w:r>
          </w:p>
        </w:tc>
      </w:tr>
    </w:tbl>
    <w:p>
      <w:pPr>
        <w:pStyle w:val="Style21"/>
        <w:widowControl w:val="false"/>
        <w:tabs>
          <w:tab w:val="left" w:pos="708" w:leader="none"/>
          <w:tab w:val="center" w:pos="4153" w:leader="none"/>
          <w:tab w:val="right" w:pos="8306" w:leader="none"/>
        </w:tabs>
        <w:spacing w:before="0" w:after="120"/>
        <w:ind w:right="5385" w:hanging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</w:r>
    </w:p>
    <w:p>
      <w:pPr>
        <w:pStyle w:val="Normal"/>
        <w:shd w:val="clear" w:color="auto" w:fill="FFFFFF"/>
        <w:spacing w:before="0" w:after="120"/>
        <w:ind w:firstLine="709"/>
        <w:jc w:val="both"/>
        <w:textAlignment w:val="baseline"/>
        <w:rPr>
          <w:rFonts w:cs="Times New Roman"/>
          <w:sz w:val="28"/>
          <w:lang w:val="uk-UA"/>
        </w:rPr>
      </w:pPr>
      <w:r>
        <w:rPr>
          <w:rFonts w:cs="Times New Roman"/>
          <w:color w:val="000000"/>
          <w:sz w:val="28"/>
          <w:shd w:fill="FFFFFF" w:val="clear"/>
          <w:lang w:val="uk-UA"/>
        </w:rPr>
        <w:t xml:space="preserve">Відповідно до підпункту 1 пункту б </w:t>
      </w:r>
      <w:r>
        <w:rPr>
          <w:rFonts w:cs="Times New Roman"/>
          <w:color w:val="000000"/>
          <w:sz w:val="28"/>
          <w:shd w:fill="FFFFFF" w:val="clear"/>
        </w:rPr>
        <w:t> </w:t>
      </w:r>
      <w:r>
        <w:rPr>
          <w:rFonts w:cs="Times New Roman"/>
          <w:color w:val="000000"/>
          <w:sz w:val="28"/>
          <w:shd w:fill="FFFFFF" w:val="clear"/>
          <w:lang w:val="uk-UA"/>
        </w:rPr>
        <w:t xml:space="preserve">статті 38 Закону України “Про місцеве самоврядування в Україні”, на виконання указів Президента України від 13 серпня 2002 року № 700 “Про додаткові заходи щодо забезпечення реалізації громадянами конституційного права на звернення“, від 14 квіт-ня 2004 року №434 “Про невідкладні заходи з удосконалення організації при-йому громадян державної влади, органів місцевого самоврядування та поса-довими і службовими особами цих органів”, від 07 вересня 2008 року №109/2008 “Про першочергові заходи щодо забезпечення реалізації та гаран-тування конституційного права на звернення до органів державної влади та органів місцевого самоврядування”, </w:t>
      </w:r>
      <w:r>
        <w:rPr>
          <w:rFonts w:cs="Times New Roman"/>
          <w:sz w:val="28"/>
          <w:lang w:val="uk-UA"/>
        </w:rPr>
        <w:t>виконавчий комітет сільської ради</w:t>
      </w:r>
    </w:p>
    <w:p>
      <w:pPr>
        <w:pStyle w:val="Normal"/>
        <w:shd w:val="clear" w:color="auto" w:fill="FFFFFF"/>
        <w:spacing w:before="0" w:after="120"/>
        <w:ind w:firstLine="709"/>
        <w:jc w:val="both"/>
        <w:textAlignment w:val="baseline"/>
        <w:rPr>
          <w:rFonts w:cs="Times New Roman"/>
          <w:b/>
          <w:b/>
          <w:sz w:val="28"/>
          <w:lang w:val="uk-UA"/>
        </w:rPr>
      </w:pPr>
      <w:r>
        <w:rPr>
          <w:rFonts w:cs="Times New Roman"/>
          <w:b/>
          <w:sz w:val="28"/>
          <w:lang w:val="uk-UA"/>
        </w:rPr>
        <w:t>В</w:t>
      </w:r>
      <w:r>
        <w:rPr>
          <w:rFonts w:cs="Times New Roman"/>
          <w:b/>
          <w:caps/>
          <w:sz w:val="28"/>
          <w:lang w:val="uk-UA"/>
        </w:rPr>
        <w:t>и</w:t>
      </w:r>
      <w:r>
        <w:rPr>
          <w:rFonts w:cs="Times New Roman"/>
          <w:b/>
          <w:sz w:val="28"/>
          <w:lang w:val="uk-UA"/>
        </w:rPr>
        <w:t>РІШ</w:t>
      </w:r>
      <w:r>
        <w:rPr>
          <w:rFonts w:cs="Times New Roman"/>
          <w:b/>
          <w:caps/>
          <w:sz w:val="28"/>
          <w:lang w:val="uk-UA"/>
        </w:rPr>
        <w:t>и</w:t>
      </w:r>
      <w:r>
        <w:rPr>
          <w:rFonts w:cs="Times New Roman"/>
          <w:b/>
          <w:sz w:val="28"/>
          <w:lang w:val="uk-UA"/>
        </w:rPr>
        <w:t>В:</w:t>
      </w:r>
    </w:p>
    <w:p>
      <w:pPr>
        <w:pStyle w:val="Normal"/>
        <w:shd w:val="clear" w:color="auto" w:fill="FFFFFF"/>
        <w:spacing w:before="0" w:after="120"/>
        <w:ind w:firstLine="709"/>
        <w:jc w:val="both"/>
        <w:textAlignment w:val="baseline"/>
        <w:rPr>
          <w:rFonts w:cs="Times New Roman"/>
          <w:color w:val="000000"/>
          <w:sz w:val="28"/>
          <w:lang w:val="uk-UA"/>
        </w:rPr>
      </w:pPr>
      <w:r>
        <w:rPr>
          <w:rFonts w:cs="Times New Roman"/>
          <w:color w:val="000000"/>
          <w:sz w:val="28"/>
          <w:lang w:val="uk-UA"/>
        </w:rPr>
        <w:t>1. Затвердити положення про організацію та проведення особистого прийому громадян посадовими особами Орининської сільської ради, згідно додатку 1, що додається.</w:t>
      </w:r>
    </w:p>
    <w:p>
      <w:pPr>
        <w:pStyle w:val="Normal"/>
        <w:shd w:val="clear" w:color="auto" w:fill="FFFFFF"/>
        <w:spacing w:before="0" w:after="120"/>
        <w:ind w:firstLine="709"/>
        <w:jc w:val="both"/>
        <w:textAlignment w:val="baseline"/>
        <w:rPr>
          <w:rFonts w:cs="Times New Roman"/>
          <w:color w:val="000000"/>
          <w:sz w:val="28"/>
          <w:lang w:val="uk-UA"/>
        </w:rPr>
      </w:pPr>
      <w:r>
        <w:rPr>
          <w:rFonts w:cs="Times New Roman"/>
          <w:color w:val="000000"/>
          <w:sz w:val="28"/>
          <w:lang w:val="uk-UA"/>
        </w:rPr>
        <w:t>2. Затвердити графіки особистого прийому громадян посадовими осо-бами виконавчого комітету сільської ради, згідно додатків 2,3,4, що додають-ся.</w:t>
      </w:r>
    </w:p>
    <w:p>
      <w:pPr>
        <w:pStyle w:val="Normal"/>
        <w:shd w:val="clear" w:color="auto" w:fill="FFFFFF"/>
        <w:spacing w:before="0" w:after="120"/>
        <w:ind w:firstLine="709"/>
        <w:jc w:val="both"/>
        <w:textAlignment w:val="baseline"/>
        <w:rPr>
          <w:rFonts w:cs="Times New Roman"/>
          <w:color w:val="000000"/>
          <w:sz w:val="28"/>
        </w:rPr>
      </w:pPr>
      <w:r>
        <w:rPr>
          <w:rFonts w:cs="Times New Roman"/>
          <w:color w:val="000000"/>
          <w:sz w:val="28"/>
        </w:rPr>
        <w:t>3.</w:t>
      </w:r>
      <w:r>
        <w:rPr>
          <w:rFonts w:cs="Times New Roman"/>
          <w:color w:val="000000"/>
          <w:sz w:val="28"/>
          <w:lang w:val="uk-UA"/>
        </w:rPr>
        <w:t> </w:t>
      </w:r>
      <w:r>
        <w:rPr>
          <w:rFonts w:cs="Times New Roman"/>
          <w:color w:val="000000"/>
          <w:sz w:val="28"/>
        </w:rPr>
        <w:t>Координацію роботи з виконання даного рішення покласти на на</w:t>
      </w:r>
      <w:r>
        <w:rPr>
          <w:rFonts w:cs="Times New Roman"/>
          <w:color w:val="000000"/>
          <w:sz w:val="28"/>
          <w:lang w:val="uk-UA"/>
        </w:rPr>
        <w:t>-</w:t>
      </w:r>
      <w:r>
        <w:rPr>
          <w:rFonts w:cs="Times New Roman"/>
          <w:color w:val="000000"/>
          <w:sz w:val="28"/>
        </w:rPr>
        <w:t xml:space="preserve">чальника загального відділу </w:t>
      </w:r>
      <w:r>
        <w:rPr>
          <w:rFonts w:cs="Times New Roman"/>
          <w:color w:val="000000"/>
          <w:sz w:val="28"/>
          <w:lang w:val="uk-UA"/>
        </w:rPr>
        <w:t>Ілону МЕЛЬН</w:t>
      </w:r>
      <w:r>
        <w:rPr>
          <w:rFonts w:cs="Times New Roman"/>
          <w:caps/>
          <w:sz w:val="28"/>
          <w:lang w:val="uk-UA"/>
        </w:rPr>
        <w:t>и</w:t>
      </w:r>
      <w:r>
        <w:rPr>
          <w:rFonts w:cs="Times New Roman"/>
          <w:color w:val="000000"/>
          <w:sz w:val="28"/>
          <w:lang w:val="uk-UA"/>
        </w:rPr>
        <w:t>ЧУК,</w:t>
      </w:r>
      <w:r>
        <w:rPr>
          <w:rFonts w:cs="Times New Roman"/>
          <w:color w:val="000000"/>
          <w:sz w:val="28"/>
        </w:rPr>
        <w:t xml:space="preserve"> контроль </w:t>
      </w:r>
      <w:r>
        <w:rPr>
          <w:sz w:val="28"/>
          <w:lang w:val="uk-UA"/>
        </w:rPr>
        <w:t xml:space="preserve">на секретаря сільської ради </w:t>
      </w:r>
      <w:r>
        <w:rPr>
          <w:sz w:val="28"/>
          <w:lang w:val="en-US"/>
        </w:rPr>
        <w:t>A</w:t>
      </w:r>
      <w:r>
        <w:rPr>
          <w:sz w:val="28"/>
        </w:rPr>
        <w:t>л</w:t>
      </w:r>
      <w:r>
        <w:rPr>
          <w:sz w:val="28"/>
          <w:lang w:val="uk-UA"/>
        </w:rPr>
        <w:t>іну КОХ</w:t>
      </w:r>
      <w:r>
        <w:rPr>
          <w:sz w:val="28"/>
          <w:lang w:val="en-US"/>
        </w:rPr>
        <w:t>A</w:t>
      </w:r>
      <w:r>
        <w:rPr>
          <w:sz w:val="28"/>
          <w:lang w:val="uk-UA"/>
        </w:rPr>
        <w:t>НКО.</w:t>
      </w:r>
    </w:p>
    <w:p>
      <w:pPr>
        <w:pStyle w:val="Normal"/>
        <w:spacing w:lineRule="auto" w:line="276" w:before="0" w:after="120"/>
        <w:jc w:val="both"/>
        <w:rPr>
          <w:rFonts w:cs="Times New Roman"/>
          <w:sz w:val="28"/>
          <w:lang w:val="uk-UA"/>
        </w:rPr>
      </w:pPr>
      <w:bookmarkStart w:id="0" w:name="_GoBack"/>
      <w:bookmarkEnd w:id="0"/>
      <w:r>
        <w:rPr>
          <w:rFonts w:cs="Times New Roman"/>
          <w:sz w:val="28"/>
          <w:lang w:val="uk-UA"/>
        </w:rPr>
        <w:t>Сільськи</w:t>
      </w:r>
      <w:r>
        <w:rPr>
          <w:color w:val="000000"/>
          <w:sz w:val="28"/>
          <w:lang w:val="uk-UA"/>
        </w:rPr>
        <w:t>й голова</w:t>
        <w:tab/>
        <w:tab/>
        <w:tab/>
        <w:tab/>
        <w:tab/>
        <w:tab/>
        <w:tab/>
        <w:tab/>
        <w:t xml:space="preserve"> Іван РОМАНЧУК</w:t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335762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Arial"/>
      <w:color w:val="auto"/>
      <w:kern w:val="0"/>
      <w:sz w:val="24"/>
      <w:szCs w:val="28"/>
      <w:lang w:eastAsia="ru-RU" w:val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Верхний колонтитул Знак"/>
    <w:link w:val="a4"/>
    <w:qFormat/>
    <w:locked/>
    <w:rsid w:val="00335762"/>
    <w:rPr>
      <w:lang w:eastAsia="ru-RU"/>
    </w:rPr>
  </w:style>
  <w:style w:type="character" w:styleId="1" w:customStyle="1">
    <w:name w:val="Верхний колонтитул Знак1"/>
    <w:basedOn w:val="DefaultParagraphFont"/>
    <w:uiPriority w:val="99"/>
    <w:semiHidden/>
    <w:qFormat/>
    <w:rsid w:val="00335762"/>
    <w:rPr>
      <w:rFonts w:ascii="Times New Roman" w:hAnsi="Times New Roman" w:eastAsia="Times New Roman" w:cs="Arial"/>
      <w:sz w:val="24"/>
      <w:szCs w:val="28"/>
      <w:lang w:eastAsia="ru-RU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Ari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9">
    <w:name w:val="Покажчик"/>
    <w:basedOn w:val="Normal"/>
    <w:qFormat/>
    <w:pPr>
      <w:suppressLineNumbers/>
    </w:pPr>
    <w:rPr>
      <w:rFonts w:cs="Arial"/>
    </w:rPr>
  </w:style>
  <w:style w:type="paragraph" w:styleId="Style20">
    <w:name w:val="Верхній і нижній колонтитули"/>
    <w:basedOn w:val="Normal"/>
    <w:qFormat/>
    <w:pPr/>
    <w:rPr/>
  </w:style>
  <w:style w:type="paragraph" w:styleId="Style21">
    <w:name w:val="Header"/>
    <w:basedOn w:val="Normal"/>
    <w:link w:val="a3"/>
    <w:rsid w:val="00335762"/>
    <w:pPr>
      <w:tabs>
        <w:tab w:val="clear" w:pos="708"/>
        <w:tab w:val="center" w:pos="4153" w:leader="none"/>
        <w:tab w:val="right" w:pos="8306" w:leader="none"/>
      </w:tabs>
    </w:pPr>
    <w:rPr>
      <w:rFonts w:ascii="Calibri" w:hAnsi="Calibri" w:eastAsia="Calibri" w:cs="" w:asciiTheme="minorHAnsi" w:cstheme="minorBidi" w:eastAsiaTheme="minorHAnsi" w:hAnsiTheme="minorHAnsi"/>
      <w:sz w:val="22"/>
      <w:szCs w:val="22"/>
    </w:rPr>
  </w:style>
  <w:style w:type="paragraph" w:styleId="ListParagraph">
    <w:name w:val="List Paragraph"/>
    <w:basedOn w:val="Normal"/>
    <w:uiPriority w:val="34"/>
    <w:qFormat/>
    <w:rsid w:val="006e4079"/>
    <w:pPr>
      <w:spacing w:before="0" w:after="0"/>
      <w:ind w:left="720" w:hanging="0"/>
      <w:contextualSpacing/>
    </w:pPr>
    <w:rPr>
      <w:rFonts w:cs="Times New Roman"/>
      <w:szCs w:val="24"/>
    </w:rPr>
  </w:style>
  <w:style w:type="paragraph" w:styleId="3" w:customStyle="1">
    <w:name w:val="Основной текст3"/>
    <w:basedOn w:val="Normal"/>
    <w:qFormat/>
    <w:rsid w:val="006e4079"/>
    <w:pPr>
      <w:widowControl w:val="false"/>
      <w:shd w:val="clear" w:color="auto" w:fill="FFFFFF"/>
      <w:spacing w:lineRule="exact" w:line="324" w:before="1200" w:after="600"/>
      <w:jc w:val="both"/>
    </w:pPr>
    <w:rPr>
      <w:rFonts w:cs="Times New Roman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qFormat/>
    <w:rsid w:val="00ea20bf"/>
    <w:pPr>
      <w:spacing w:beforeAutospacing="1" w:afterAutospacing="1"/>
    </w:pPr>
    <w:rPr>
      <w:rFonts w:cs="Times New Roman"/>
      <w:szCs w:val="24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oleObject" Target="embeddings/oleObject1.bin"/><Relationship Id="rId3" Type="http://schemas.openxmlformats.org/officeDocument/2006/relationships/image" Target="media/image1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Application>LibreOffice/7.1.2.2$Windows_X86_64 LibreOffice_project/8a45595d069ef5570103caea1b71cc9d82b2aae4</Application>
  <AppVersion>15.0000</AppVersion>
  <Pages>1</Pages>
  <Words>189</Words>
  <Characters>1304</Characters>
  <CharactersWithSpaces>1487</CharactersWithSpaces>
  <Paragraphs>16</Paragraphs>
  <Company>XTreme.ws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2021-03-11T12:16:00Z</dcterms:created>
  <dc:creator>XTreme.ws</dc:creator>
  <dc:description/>
  <dc:language>uk-UA</dc:language>
  <cp:lastModifiedBy/>
  <dcterms:modified xsi:type="dcterms:W3CDTF">2021-04-21T08:49:01Z</dcterms:modified>
  <cp:revision>31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