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6AE4" w:rsidRDefault="00BD0215" w:rsidP="00546AE4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szCs w:val="22"/>
          <w:lang w:val="uk-UA" w:eastAsia="en-US"/>
        </w:rPr>
      </w:pPr>
      <w:r>
        <w:rPr>
          <w:rFonts w:eastAsia="Calibri" w:cs="Times New Roman"/>
          <w:b/>
          <w:sz w:val="28"/>
          <w:lang w:val="uk-UA"/>
        </w:rPr>
        <w:t xml:space="preserve"> </w:t>
      </w:r>
    </w:p>
    <w:p w:rsidR="00546AE4" w:rsidRDefault="00546AE4" w:rsidP="00546AE4">
      <w:pPr>
        <w:tabs>
          <w:tab w:val="left" w:pos="0"/>
          <w:tab w:val="center" w:pos="4153"/>
          <w:tab w:val="right" w:pos="8306"/>
        </w:tabs>
        <w:jc w:val="center"/>
        <w:rPr>
          <w:rFonts w:eastAsia="Calibri" w:cs="Times New Roman"/>
          <w:sz w:val="26"/>
          <w:szCs w:val="26"/>
          <w:lang w:val="uk-UA"/>
        </w:rPr>
      </w:pPr>
      <w:r>
        <w:rPr>
          <w:rFonts w:eastAsia="Calibri" w:cs="Times New Roman"/>
          <w:sz w:val="26"/>
          <w:szCs w:val="26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947750" r:id="rId8"/>
        </w:object>
      </w:r>
    </w:p>
    <w:p w:rsidR="00546AE4" w:rsidRDefault="00546AE4" w:rsidP="00546AE4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ОРИНИНСЬКА СІЛЬСЬКА РАДА</w:t>
      </w:r>
    </w:p>
    <w:p w:rsidR="00546AE4" w:rsidRDefault="00546AE4" w:rsidP="00546AE4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КАМ’ЯНЕЦЬ-ПОДІЛЬСЬКОГО РАЙОНУ</w:t>
      </w:r>
    </w:p>
    <w:p w:rsidR="00546AE4" w:rsidRDefault="00546AE4" w:rsidP="00546AE4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 w:eastAsia="en-US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Хмельницької області</w:t>
      </w:r>
    </w:p>
    <w:p w:rsidR="00546AE4" w:rsidRDefault="00546AE4" w:rsidP="00546AE4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546AE4" w:rsidRDefault="00546AE4" w:rsidP="00546AE4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546AE4" w:rsidRDefault="00546AE4" w:rsidP="00546AE4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546AE4" w:rsidRDefault="00546AE4" w:rsidP="00546AE4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</w:p>
    <w:p w:rsidR="00546AE4" w:rsidRDefault="00546AE4" w:rsidP="00546AE4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546AE4" w:rsidTr="00546AE4">
        <w:trPr>
          <w:trHeight w:val="419"/>
        </w:trPr>
        <w:tc>
          <w:tcPr>
            <w:tcW w:w="3082" w:type="dxa"/>
            <w:hideMark/>
          </w:tcPr>
          <w:p w:rsidR="00546AE4" w:rsidRDefault="00546AE4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546AE4" w:rsidRDefault="00546AE4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546AE4" w:rsidRDefault="00546AE4" w:rsidP="00546AE4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160</w:t>
            </w:r>
            <w:bookmarkStart w:id="0" w:name="_GoBack"/>
            <w:bookmarkEnd w:id="0"/>
          </w:p>
        </w:tc>
      </w:tr>
    </w:tbl>
    <w:p w:rsidR="00DC2968" w:rsidRDefault="00DC2968" w:rsidP="00546AE4">
      <w:pPr>
        <w:tabs>
          <w:tab w:val="left" w:pos="0"/>
          <w:tab w:val="center" w:pos="4153"/>
          <w:tab w:val="right" w:pos="8306"/>
        </w:tabs>
        <w:rPr>
          <w:rFonts w:cs="Times New Roman"/>
          <w:sz w:val="26"/>
          <w:szCs w:val="26"/>
          <w:lang w:val="uk-UA"/>
        </w:rPr>
      </w:pPr>
    </w:p>
    <w:p w:rsidR="00DC2968" w:rsidRPr="00291D52" w:rsidRDefault="00DC2968" w:rsidP="00DC2968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047CD" w:rsidRDefault="00335762" w:rsidP="008F2C1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34590D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8F2C1E">
              <w:rPr>
                <w:rFonts w:cs="Times New Roman"/>
                <w:sz w:val="26"/>
                <w:szCs w:val="26"/>
                <w:lang w:val="uk-UA"/>
              </w:rPr>
              <w:t>Мазуру Михайлу Воло-</w:t>
            </w:r>
          </w:p>
          <w:p w:rsidR="008F2C1E" w:rsidRPr="00C01978" w:rsidRDefault="008F2C1E" w:rsidP="008F2C1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димировичу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8F2C1E">
        <w:rPr>
          <w:rFonts w:cs="Times New Roman"/>
          <w:spacing w:val="-1"/>
          <w:sz w:val="26"/>
          <w:szCs w:val="26"/>
          <w:lang w:val="uk-UA"/>
        </w:rPr>
        <w:t>Мазура Михайла Володимировича</w:t>
      </w:r>
      <w:r w:rsidR="00D762E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8F2C1E">
        <w:rPr>
          <w:rFonts w:cs="Times New Roman"/>
          <w:sz w:val="26"/>
          <w:szCs w:val="26"/>
          <w:lang w:val="uk-UA"/>
        </w:rPr>
        <w:t>Мазуру Михайлу Володимировичу</w:t>
      </w:r>
      <w:r w:rsidR="00D762EF">
        <w:rPr>
          <w:rFonts w:cs="Times New Roman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8F2C1E">
        <w:rPr>
          <w:rFonts w:cs="Times New Roman"/>
          <w:spacing w:val="-1"/>
          <w:sz w:val="26"/>
          <w:szCs w:val="26"/>
          <w:lang w:val="uk-UA"/>
        </w:rPr>
        <w:t>1,0000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8F2C1E">
        <w:rPr>
          <w:rFonts w:cs="Times New Roman"/>
          <w:spacing w:val="-1"/>
          <w:sz w:val="26"/>
          <w:szCs w:val="26"/>
          <w:lang w:val="uk-UA"/>
        </w:rPr>
        <w:t>6822485700:01:007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8F2C1E">
        <w:rPr>
          <w:rFonts w:cs="Times New Roman"/>
          <w:spacing w:val="-1"/>
          <w:sz w:val="26"/>
          <w:szCs w:val="26"/>
          <w:lang w:val="uk-UA"/>
        </w:rPr>
        <w:t>180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8F2C1E">
        <w:rPr>
          <w:rFonts w:cs="Times New Roman"/>
          <w:spacing w:val="-1"/>
          <w:sz w:val="26"/>
          <w:szCs w:val="26"/>
          <w:lang w:val="uk-UA"/>
        </w:rPr>
        <w:t>Мазуру Михайлу Володимировичу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8F2C1E">
        <w:rPr>
          <w:rFonts w:cs="Times New Roman"/>
          <w:spacing w:val="-1"/>
          <w:sz w:val="26"/>
          <w:szCs w:val="26"/>
          <w:lang w:val="uk-UA"/>
        </w:rPr>
        <w:t>1,0000</w:t>
      </w:r>
      <w:r w:rsidR="002047C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га, кадастровий номер </w:t>
      </w:r>
      <w:r w:rsidR="008F2C1E">
        <w:rPr>
          <w:rFonts w:cs="Times New Roman"/>
          <w:spacing w:val="-1"/>
          <w:sz w:val="26"/>
          <w:szCs w:val="26"/>
          <w:lang w:val="uk-UA"/>
        </w:rPr>
        <w:t>6822485700:01:007:0180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lastRenderedPageBreak/>
        <w:t>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D762EF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8F2C1E">
        <w:rPr>
          <w:rFonts w:cs="Times New Roman"/>
          <w:spacing w:val="-1"/>
          <w:sz w:val="26"/>
          <w:szCs w:val="26"/>
          <w:lang w:val="uk-UA"/>
        </w:rPr>
        <w:t>Оринин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8F2C1E">
        <w:rPr>
          <w:rFonts w:cs="Times New Roman"/>
          <w:spacing w:val="-1"/>
          <w:sz w:val="26"/>
          <w:szCs w:val="26"/>
          <w:lang w:val="uk-UA"/>
        </w:rPr>
        <w:t>Мазура Михайла Володимировича</w:t>
      </w:r>
      <w:r w:rsidR="00D762E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1F54" w:rsidRDefault="00F81F54" w:rsidP="00454C22">
      <w:r>
        <w:separator/>
      </w:r>
    </w:p>
  </w:endnote>
  <w:endnote w:type="continuationSeparator" w:id="0">
    <w:p w:rsidR="00F81F54" w:rsidRDefault="00F81F54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1F54" w:rsidRDefault="00F81F54" w:rsidP="00454C22">
      <w:r>
        <w:separator/>
      </w:r>
    </w:p>
  </w:footnote>
  <w:footnote w:type="continuationSeparator" w:id="0">
    <w:p w:rsidR="00F81F54" w:rsidRDefault="00F81F54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35D22"/>
    <w:rsid w:val="0004438A"/>
    <w:rsid w:val="00075B4B"/>
    <w:rsid w:val="000C7E3F"/>
    <w:rsid w:val="000D2AD5"/>
    <w:rsid w:val="000D2C34"/>
    <w:rsid w:val="000E4054"/>
    <w:rsid w:val="000F2BB2"/>
    <w:rsid w:val="00101938"/>
    <w:rsid w:val="00127349"/>
    <w:rsid w:val="001316D8"/>
    <w:rsid w:val="00131D7F"/>
    <w:rsid w:val="0016152F"/>
    <w:rsid w:val="00166C4E"/>
    <w:rsid w:val="00171E8A"/>
    <w:rsid w:val="00180623"/>
    <w:rsid w:val="001837A9"/>
    <w:rsid w:val="00195E19"/>
    <w:rsid w:val="001D4DEA"/>
    <w:rsid w:val="001D5A15"/>
    <w:rsid w:val="001E63E2"/>
    <w:rsid w:val="001F001A"/>
    <w:rsid w:val="001F45CF"/>
    <w:rsid w:val="002047CD"/>
    <w:rsid w:val="00205045"/>
    <w:rsid w:val="00224340"/>
    <w:rsid w:val="00224E8B"/>
    <w:rsid w:val="002A140E"/>
    <w:rsid w:val="002A4AE3"/>
    <w:rsid w:val="002A6266"/>
    <w:rsid w:val="002B5F31"/>
    <w:rsid w:val="002D1339"/>
    <w:rsid w:val="00302342"/>
    <w:rsid w:val="00305F82"/>
    <w:rsid w:val="003124F6"/>
    <w:rsid w:val="00335762"/>
    <w:rsid w:val="00335FE6"/>
    <w:rsid w:val="0034590D"/>
    <w:rsid w:val="003539EB"/>
    <w:rsid w:val="00360444"/>
    <w:rsid w:val="00361CFB"/>
    <w:rsid w:val="00370C57"/>
    <w:rsid w:val="0037570E"/>
    <w:rsid w:val="003B0CD3"/>
    <w:rsid w:val="003B49B2"/>
    <w:rsid w:val="003C50BA"/>
    <w:rsid w:val="003D2B30"/>
    <w:rsid w:val="003E6CC9"/>
    <w:rsid w:val="00413215"/>
    <w:rsid w:val="0041678E"/>
    <w:rsid w:val="004537D3"/>
    <w:rsid w:val="00454C22"/>
    <w:rsid w:val="00462DA3"/>
    <w:rsid w:val="00476289"/>
    <w:rsid w:val="00476DC0"/>
    <w:rsid w:val="00486153"/>
    <w:rsid w:val="00492F50"/>
    <w:rsid w:val="004A6DD5"/>
    <w:rsid w:val="004C5CDA"/>
    <w:rsid w:val="004D0914"/>
    <w:rsid w:val="004F521C"/>
    <w:rsid w:val="004F552E"/>
    <w:rsid w:val="004F7221"/>
    <w:rsid w:val="00530B60"/>
    <w:rsid w:val="00533BEC"/>
    <w:rsid w:val="005418B1"/>
    <w:rsid w:val="00546AE4"/>
    <w:rsid w:val="0056033C"/>
    <w:rsid w:val="005829A4"/>
    <w:rsid w:val="00586956"/>
    <w:rsid w:val="0059280D"/>
    <w:rsid w:val="00592FB2"/>
    <w:rsid w:val="005932ED"/>
    <w:rsid w:val="005B5861"/>
    <w:rsid w:val="005C209C"/>
    <w:rsid w:val="005C2410"/>
    <w:rsid w:val="005D637B"/>
    <w:rsid w:val="005D78E8"/>
    <w:rsid w:val="005E1779"/>
    <w:rsid w:val="005E1A06"/>
    <w:rsid w:val="005F4380"/>
    <w:rsid w:val="00613254"/>
    <w:rsid w:val="006265FD"/>
    <w:rsid w:val="00633961"/>
    <w:rsid w:val="00637874"/>
    <w:rsid w:val="00644F91"/>
    <w:rsid w:val="0065053A"/>
    <w:rsid w:val="00672005"/>
    <w:rsid w:val="0068250B"/>
    <w:rsid w:val="00687C28"/>
    <w:rsid w:val="006A679B"/>
    <w:rsid w:val="006D3726"/>
    <w:rsid w:val="006F1A18"/>
    <w:rsid w:val="006F3597"/>
    <w:rsid w:val="006F714A"/>
    <w:rsid w:val="00712208"/>
    <w:rsid w:val="00714417"/>
    <w:rsid w:val="007201C3"/>
    <w:rsid w:val="00721D21"/>
    <w:rsid w:val="0073098C"/>
    <w:rsid w:val="0073585E"/>
    <w:rsid w:val="007370FD"/>
    <w:rsid w:val="0076442F"/>
    <w:rsid w:val="00772E19"/>
    <w:rsid w:val="00774DDB"/>
    <w:rsid w:val="00776DE1"/>
    <w:rsid w:val="0078119E"/>
    <w:rsid w:val="007845E8"/>
    <w:rsid w:val="007A75BE"/>
    <w:rsid w:val="007C00D2"/>
    <w:rsid w:val="00812CF2"/>
    <w:rsid w:val="0081418C"/>
    <w:rsid w:val="00837435"/>
    <w:rsid w:val="00846C4A"/>
    <w:rsid w:val="00850BF7"/>
    <w:rsid w:val="00853FEF"/>
    <w:rsid w:val="008607BA"/>
    <w:rsid w:val="008916EF"/>
    <w:rsid w:val="008A19F1"/>
    <w:rsid w:val="008C4E0C"/>
    <w:rsid w:val="008C50BB"/>
    <w:rsid w:val="008D5637"/>
    <w:rsid w:val="008E2A64"/>
    <w:rsid w:val="008F1162"/>
    <w:rsid w:val="008F2C1E"/>
    <w:rsid w:val="008F791A"/>
    <w:rsid w:val="00900287"/>
    <w:rsid w:val="00902888"/>
    <w:rsid w:val="00902E57"/>
    <w:rsid w:val="00905D1E"/>
    <w:rsid w:val="00923B27"/>
    <w:rsid w:val="00934611"/>
    <w:rsid w:val="0095390B"/>
    <w:rsid w:val="00984B0A"/>
    <w:rsid w:val="009C0CA9"/>
    <w:rsid w:val="009C57C6"/>
    <w:rsid w:val="00A21CCB"/>
    <w:rsid w:val="00A27E6F"/>
    <w:rsid w:val="00A30D0A"/>
    <w:rsid w:val="00A41683"/>
    <w:rsid w:val="00A5354D"/>
    <w:rsid w:val="00A61685"/>
    <w:rsid w:val="00A642D3"/>
    <w:rsid w:val="00A67A21"/>
    <w:rsid w:val="00A73E67"/>
    <w:rsid w:val="00A74549"/>
    <w:rsid w:val="00A8444A"/>
    <w:rsid w:val="00A8610B"/>
    <w:rsid w:val="00A91F03"/>
    <w:rsid w:val="00AA67FB"/>
    <w:rsid w:val="00AB791E"/>
    <w:rsid w:val="00AD0734"/>
    <w:rsid w:val="00AD4A33"/>
    <w:rsid w:val="00AF0D48"/>
    <w:rsid w:val="00B22402"/>
    <w:rsid w:val="00B26346"/>
    <w:rsid w:val="00B27142"/>
    <w:rsid w:val="00B47033"/>
    <w:rsid w:val="00B63DB5"/>
    <w:rsid w:val="00B7207E"/>
    <w:rsid w:val="00BA0CFA"/>
    <w:rsid w:val="00BC0726"/>
    <w:rsid w:val="00BC78FB"/>
    <w:rsid w:val="00BD0215"/>
    <w:rsid w:val="00C01978"/>
    <w:rsid w:val="00C3450D"/>
    <w:rsid w:val="00C37F8D"/>
    <w:rsid w:val="00C64A88"/>
    <w:rsid w:val="00C7128E"/>
    <w:rsid w:val="00C876F6"/>
    <w:rsid w:val="00CA0A9B"/>
    <w:rsid w:val="00CB262A"/>
    <w:rsid w:val="00CB6FA2"/>
    <w:rsid w:val="00CC0CB5"/>
    <w:rsid w:val="00CC3648"/>
    <w:rsid w:val="00CD1D3E"/>
    <w:rsid w:val="00CE274D"/>
    <w:rsid w:val="00D24083"/>
    <w:rsid w:val="00D52115"/>
    <w:rsid w:val="00D62F82"/>
    <w:rsid w:val="00D6435E"/>
    <w:rsid w:val="00D762EF"/>
    <w:rsid w:val="00DB0DF1"/>
    <w:rsid w:val="00DB3521"/>
    <w:rsid w:val="00DC2968"/>
    <w:rsid w:val="00DD2645"/>
    <w:rsid w:val="00DF75E8"/>
    <w:rsid w:val="00E0031D"/>
    <w:rsid w:val="00E02024"/>
    <w:rsid w:val="00E10CB0"/>
    <w:rsid w:val="00E429D4"/>
    <w:rsid w:val="00E441D4"/>
    <w:rsid w:val="00E46DFE"/>
    <w:rsid w:val="00E60A0A"/>
    <w:rsid w:val="00E66138"/>
    <w:rsid w:val="00EA254A"/>
    <w:rsid w:val="00EA71F6"/>
    <w:rsid w:val="00EB0B04"/>
    <w:rsid w:val="00EB65C5"/>
    <w:rsid w:val="00EE69D4"/>
    <w:rsid w:val="00EF0799"/>
    <w:rsid w:val="00F13290"/>
    <w:rsid w:val="00F13763"/>
    <w:rsid w:val="00F648BC"/>
    <w:rsid w:val="00F81F54"/>
    <w:rsid w:val="00F84D38"/>
    <w:rsid w:val="00FA4A87"/>
    <w:rsid w:val="00FA76D2"/>
    <w:rsid w:val="00FA78CD"/>
    <w:rsid w:val="00FB7523"/>
    <w:rsid w:val="00FD403B"/>
    <w:rsid w:val="00FD560A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5925AF"/>
  <w15:docId w15:val="{B4BCA28D-B39C-4A4C-A834-C77F4A024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9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D1042A-9353-4765-B437-99E50D889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1</Pages>
  <Words>1450</Words>
  <Characters>828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99</cp:revision>
  <cp:lastPrinted>2022-02-21T09:23:00Z</cp:lastPrinted>
  <dcterms:created xsi:type="dcterms:W3CDTF">2021-07-29T10:54:00Z</dcterms:created>
  <dcterms:modified xsi:type="dcterms:W3CDTF">2022-02-21T09:23:00Z</dcterms:modified>
</cp:coreProperties>
</file>