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1CF" w:rsidRDefault="006241CF" w:rsidP="006241C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1CF" w:rsidRDefault="006241CF" w:rsidP="00624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241CF" w:rsidRDefault="006241CF" w:rsidP="00624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241CF" w:rsidRDefault="006241CF" w:rsidP="006241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41CF" w:rsidRDefault="006241CF" w:rsidP="006241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41CF" w:rsidRDefault="006241CF" w:rsidP="006241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41CF" w:rsidRDefault="006241CF" w:rsidP="006241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41CF" w:rsidRDefault="006241CF" w:rsidP="006241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241CF" w:rsidRDefault="006241CF" w:rsidP="006241C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241CF" w:rsidRDefault="006241CF" w:rsidP="006241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241CF" w:rsidRDefault="006241CF" w:rsidP="006241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241CF" w:rsidRDefault="006241CF" w:rsidP="006241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41CF" w:rsidRDefault="006241CF" w:rsidP="006241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241CF" w:rsidRDefault="006241CF" w:rsidP="006241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41CF" w:rsidRDefault="006241CF" w:rsidP="006241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241CF" w:rsidRDefault="006241CF" w:rsidP="006241C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241CF" w:rsidRPr="00054EE7" w:rsidRDefault="006241CF" w:rsidP="006241C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106</w:t>
      </w:r>
    </w:p>
    <w:p w:rsidR="006241CF" w:rsidRPr="00054EE7" w:rsidRDefault="006241CF" w:rsidP="006241C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241CF" w:rsidRPr="00054EE7" w:rsidRDefault="006241CF" w:rsidP="006241C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6241CF" w:rsidRPr="00054EE7" w:rsidRDefault="006241CF" w:rsidP="006241C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щодо відведення земельної ділянки зі </w:t>
      </w:r>
    </w:p>
    <w:p w:rsidR="006241CF" w:rsidRPr="00054EE7" w:rsidRDefault="006241CF" w:rsidP="006241C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зміною цільового призначення   та</w:t>
      </w:r>
    </w:p>
    <w:p w:rsidR="006241CF" w:rsidRPr="00054EE7" w:rsidRDefault="006241CF" w:rsidP="006241C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Денисюк М.І.</w:t>
      </w:r>
    </w:p>
    <w:p w:rsidR="006241CF" w:rsidRPr="00054EE7" w:rsidRDefault="006241CF" w:rsidP="006241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241CF" w:rsidRPr="00054EE7" w:rsidRDefault="006241CF" w:rsidP="006241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</w:t>
      </w:r>
      <w:r w:rsidRPr="00054EE7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20, 116, 118, 121, 122 та 186 Земельного кодексу України, Закону України «Про землеустрій»,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Денисюк М.І.,  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6241CF" w:rsidRPr="00054EE7" w:rsidRDefault="006241CF" w:rsidP="006241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6241CF" w:rsidRPr="00054EE7" w:rsidRDefault="006241CF" w:rsidP="006241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1.Затвердити  </w:t>
      </w:r>
      <w:r w:rsidRPr="00054EE7">
        <w:rPr>
          <w:rFonts w:ascii="Times New Roman" w:eastAsia="Arial Unicode MS" w:hAnsi="Times New Roman" w:cs="Times New Roman"/>
          <w:sz w:val="24"/>
          <w:szCs w:val="24"/>
        </w:rPr>
        <w:t xml:space="preserve">Денисюк Марині Ігорівні,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 </w:t>
      </w:r>
      <w:r w:rsidRPr="00054EE7">
        <w:rPr>
          <w:rFonts w:ascii="Times New Roman" w:eastAsia="Arial Unicode MS" w:hAnsi="Times New Roman" w:cs="Times New Roman"/>
          <w:sz w:val="24"/>
          <w:szCs w:val="24"/>
        </w:rPr>
        <w:t>д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 і обслуговування житлового будинку, господарських будівель і споруд (присадибна ділянка),  площею 0,1787 га, яка розташована Хмельницька  область,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район,с.Крупець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, вулиця Лесі Українки.</w:t>
      </w:r>
    </w:p>
    <w:p w:rsidR="006241CF" w:rsidRPr="00054EE7" w:rsidRDefault="006241CF" w:rsidP="006241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4EE7">
        <w:rPr>
          <w:rFonts w:ascii="Times New Roman" w:eastAsia="Arial Unicode MS" w:hAnsi="Times New Roman" w:cs="Times New Roman"/>
          <w:sz w:val="24"/>
          <w:szCs w:val="24"/>
        </w:rPr>
        <w:t xml:space="preserve">Денисюк Марині Ігорівні, 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яка  зареєстрована за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4E6F55">
        <w:rPr>
          <w:rFonts w:ascii="Times New Roman" w:eastAsia="Calibri" w:hAnsi="Times New Roman" w:cs="Times New Roman"/>
          <w:sz w:val="24"/>
          <w:szCs w:val="24"/>
          <w:lang w:eastAsia="en-US"/>
        </w:rPr>
        <w:t>_____________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054EE7">
        <w:rPr>
          <w:rFonts w:ascii="Times New Roman" w:eastAsia="Arial Unicode MS" w:hAnsi="Times New Roman" w:cs="Times New Roman"/>
          <w:sz w:val="24"/>
          <w:szCs w:val="24"/>
        </w:rPr>
        <w:t xml:space="preserve">ідентифікаційний номер </w:t>
      </w:r>
      <w:r w:rsidR="004E6F55">
        <w:rPr>
          <w:rFonts w:ascii="Times New Roman" w:eastAsia="Arial Unicode MS" w:hAnsi="Times New Roman" w:cs="Times New Roman"/>
          <w:sz w:val="24"/>
          <w:szCs w:val="24"/>
        </w:rPr>
        <w:t>____________</w:t>
      </w:r>
      <w:bookmarkStart w:id="0" w:name="_GoBack"/>
      <w:bookmarkEnd w:id="0"/>
      <w:r w:rsidRPr="00054EE7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 площею 0,1787 га, кадастровий номер: 6823984000:01:013:0043, </w:t>
      </w:r>
      <w:r w:rsidRPr="00054EE7">
        <w:rPr>
          <w:rFonts w:ascii="Times New Roman" w:eastAsia="Arial Unicode MS" w:hAnsi="Times New Roman" w:cs="Times New Roman"/>
          <w:sz w:val="24"/>
          <w:szCs w:val="24"/>
        </w:rPr>
        <w:t>д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 і обслуговування житлового будинку, господарських будівель і споруд (присадибна ділянка),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 область,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, вулиця Лесі Українки.</w:t>
      </w:r>
    </w:p>
    <w:p w:rsidR="006241CF" w:rsidRPr="00054EE7" w:rsidRDefault="006241CF" w:rsidP="006241C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3. </w:t>
      </w:r>
      <w:r w:rsidRPr="00054EE7">
        <w:rPr>
          <w:rFonts w:ascii="Times New Roman" w:eastAsia="Arial Unicode MS" w:hAnsi="Times New Roman" w:cs="Times New Roman"/>
          <w:sz w:val="24"/>
          <w:szCs w:val="24"/>
        </w:rPr>
        <w:t xml:space="preserve">Денисюк М.І., 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6241CF" w:rsidRPr="00054EE7" w:rsidRDefault="006241CF" w:rsidP="006241C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241CF" w:rsidRPr="00054EE7" w:rsidRDefault="006241CF" w:rsidP="006241C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241CF" w:rsidRPr="00054EE7" w:rsidRDefault="006241CF" w:rsidP="006241C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F4047" w:rsidRPr="006241CF" w:rsidRDefault="006241CF" w:rsidP="006241C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3F4047" w:rsidRPr="006241CF" w:rsidSect="006241CF">
      <w:pgSz w:w="12240" w:h="15840"/>
      <w:pgMar w:top="1440" w:right="1440" w:bottom="28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1CF"/>
    <w:rsid w:val="003F4047"/>
    <w:rsid w:val="004E6F55"/>
    <w:rsid w:val="0062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1C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241C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241C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241CF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1C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241C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241C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241CF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294</Words>
  <Characters>1680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2021-07-28T12:45:00Z</dcterms:created>
  <dcterms:modified xsi:type="dcterms:W3CDTF">2021-07-28T12:52:00Z</dcterms:modified>
</cp:coreProperties>
</file>