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83" w:rsidRDefault="006B7883" w:rsidP="006B788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883" w:rsidRDefault="006B7883" w:rsidP="006B78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7883" w:rsidRDefault="006B7883" w:rsidP="006B78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7883" w:rsidRDefault="006B7883" w:rsidP="006B78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III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7883" w:rsidRDefault="006B7883" w:rsidP="006B78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___.11.2020 року                                            Крупець                                                       №_</w:t>
      </w:r>
    </w:p>
    <w:p w:rsidR="006B7883" w:rsidRDefault="006B7883" w:rsidP="006B7883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затвердження  Програми надання </w:t>
      </w:r>
    </w:p>
    <w:p w:rsidR="006B7883" w:rsidRDefault="006B7883" w:rsidP="006B7883">
      <w:pPr>
        <w:tabs>
          <w:tab w:val="left" w:pos="34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одноразової матеріальної допомоги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7883" w:rsidRDefault="006B7883" w:rsidP="006B7883">
      <w:pPr>
        <w:tabs>
          <w:tab w:val="left" w:pos="34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жителям Крупецької сільської ради</w:t>
      </w:r>
    </w:p>
    <w:p w:rsidR="006B7883" w:rsidRDefault="006B7883" w:rsidP="006B7883">
      <w:pPr>
        <w:tabs>
          <w:tab w:val="left" w:pos="34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2021 - 2023 роки </w:t>
      </w:r>
    </w:p>
    <w:p w:rsidR="006B7883" w:rsidRDefault="006B7883" w:rsidP="006B7883">
      <w:pPr>
        <w:tabs>
          <w:tab w:val="left" w:pos="346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Керуючись п.22 ст.26 Закону України «Про місцеве самоврядування в Україні», з метою посилення соціального захисту громадян та надання одноразової матеріальної допомоги незахищеним категоріям населення,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B7883" w:rsidRDefault="006B7883" w:rsidP="006B7883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Затвердити Програму надання одноразової матеріальної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 </w:t>
      </w:r>
      <w:r>
        <w:rPr>
          <w:rFonts w:ascii="Times New Roman" w:hAnsi="Times New Roman" w:cs="Times New Roman"/>
          <w:bCs/>
          <w:sz w:val="24"/>
          <w:szCs w:val="24"/>
        </w:rPr>
        <w:t>на 2021-2023 роки (далі – Програма) згідно додатку 1, що додається.</w:t>
      </w:r>
    </w:p>
    <w:p w:rsidR="006B7883" w:rsidRDefault="006B7883" w:rsidP="006B7883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2.Затвердити заходи щодо виконання </w:t>
      </w:r>
      <w:r>
        <w:rPr>
          <w:rFonts w:ascii="Times New Roman" w:hAnsi="Times New Roman" w:cs="Times New Roman"/>
          <w:bCs/>
          <w:sz w:val="24"/>
          <w:szCs w:val="24"/>
        </w:rPr>
        <w:t>Програми надання одноразової матеріальної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період 2021-2023 роки </w:t>
      </w:r>
      <w:r>
        <w:rPr>
          <w:rFonts w:ascii="Times New Roman" w:hAnsi="Times New Roman" w:cs="Times New Roman"/>
          <w:sz w:val="24"/>
          <w:szCs w:val="24"/>
        </w:rPr>
        <w:t>згідно додатку 2, що додається.</w:t>
      </w:r>
    </w:p>
    <w:p w:rsidR="006B7883" w:rsidRDefault="006B7883" w:rsidP="006B7883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    ).</w:t>
      </w:r>
    </w:p>
    <w:p w:rsidR="006B7883" w:rsidRDefault="006B7883" w:rsidP="006B7883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Валерій МИХАЛЮК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9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Додаток 1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 рішення III сесії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Крупецької  сільської ради 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ІІІ скликання від __.11.2020 р. №__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надання одноразової матеріальної допомоги</w:t>
      </w:r>
    </w:p>
    <w:p w:rsidR="006B7883" w:rsidRDefault="006B7883" w:rsidP="006B7883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жителям Крупецької сільської ради</w:t>
      </w:r>
    </w:p>
    <w:p w:rsidR="006B7883" w:rsidRDefault="006B7883" w:rsidP="006B7883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2021- 2023 роки</w:t>
      </w:r>
    </w:p>
    <w:p w:rsidR="006B7883" w:rsidRDefault="006B7883" w:rsidP="006B7883">
      <w:pPr>
        <w:tabs>
          <w:tab w:val="left" w:pos="4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883" w:rsidRDefault="006B7883" w:rsidP="006B788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6B7883" w:rsidRDefault="006B7883" w:rsidP="006B7883">
      <w:pPr>
        <w:tabs>
          <w:tab w:val="left" w:pos="3460"/>
        </w:tabs>
        <w:spacing w:after="0"/>
        <w:ind w:right="-72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811"/>
      </w:tblGrid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 надання одноразової матеріальної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жителям Крупецької сільської ради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2021 - 2023 роки </w:t>
            </w: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Ініціатор розроблення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 сільська рада</w:t>
            </w: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 сільська рада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виконавчий комітет Крупецької сільської ради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ind w:firstLine="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Підвищення рівня життя громадян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Крупецької сільської ради, які перебувають у складних життєвих обставинах та неспроможні їх самостійно подолати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2021-2023 роки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виконавчий комітет Крупецької сільської ради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Очікувані результати 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Виконання даної Програми, дасть змогу покращити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житлові умови громадян, вирішити проблеми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соціальної підтримки громадян сільської ради,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покращити їх стан здоров’я та матеріальне становище., </w:t>
            </w:r>
          </w:p>
        </w:tc>
      </w:tr>
      <w:tr w:rsidR="006B7883" w:rsidTr="00C61D8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фінансування,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тис. грн.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рік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  <w:p w:rsidR="006B7883" w:rsidRDefault="006B7883" w:rsidP="00C61D81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рік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Сільський бюджет та інші джерела, не заборонені законодавством 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970,0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300,0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320,0</w:t>
            </w:r>
          </w:p>
          <w:p w:rsidR="006B7883" w:rsidRDefault="006B7883" w:rsidP="00C61D81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</w:tbl>
    <w:p w:rsidR="006B7883" w:rsidRDefault="006B7883" w:rsidP="006B7883">
      <w:pPr>
        <w:tabs>
          <w:tab w:val="left" w:pos="3460"/>
        </w:tabs>
        <w:spacing w:after="0"/>
        <w:ind w:right="-725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7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 ЗАГАЛЬНІ  ПОЛОЖЕННЯ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Соціальний захист є основним завданням соціальної політики, що ставить за мету забезпечення прав і гарантій людини у сфері рівня та якості життя. </w:t>
      </w:r>
      <w:r>
        <w:rPr>
          <w:rFonts w:ascii="Times New Roman" w:hAnsi="Times New Roman" w:cs="Times New Roman"/>
          <w:bCs/>
          <w:sz w:val="24"/>
          <w:szCs w:val="24"/>
        </w:rPr>
        <w:t xml:space="preserve">Турбота про людей, які перебувають у складних життєвих обставинах – один з основних напрямів </w:t>
      </w:r>
      <w:r>
        <w:rPr>
          <w:rFonts w:ascii="Times New Roman" w:hAnsi="Times New Roman" w:cs="Times New Roman"/>
          <w:sz w:val="24"/>
          <w:szCs w:val="24"/>
        </w:rPr>
        <w:t>державної політики у сфері соціального захисту населення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Соціальний захист населення – одна з головних функцій держави, яка має виконуватися завжди і за будь-яких обставин на користь тих громадян, у житті яких виникли проблеми.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Сфера дії соціального захисту – це особа, сім’я, їхній добробут, і не лише матеріальний, а й соціальний, тобто покращення соціального самопочуття людини, впевненості у своєму майбутньому. 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Програма надання одноразової матеріальної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2021-2023 роки </w:t>
      </w:r>
      <w:r>
        <w:rPr>
          <w:rFonts w:ascii="Times New Roman" w:hAnsi="Times New Roman" w:cs="Times New Roman"/>
          <w:sz w:val="24"/>
          <w:szCs w:val="24"/>
        </w:rPr>
        <w:t>(далі – Програма) розроблена відповідно до Законів України «Про місцеве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самоврядування в Україні», «Про соціальний і правовий захист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військовослужбовців та членів їх сімей», «Про статус ветеранів війни 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гарантії їх соціального захисту», Постанови Кабінету Міністрів України від 31.01.07 № 99 «Про затвердження Порядку надання матеріальної допомоги на поховання деяких категорій осіб, яка зобов’язалася поховати померлого» та інших законодавчо-нормативних актів. 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МЕТА І ОСНОВНІ ЗАВДАННЯ ПРОГРАМИ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Основною метою Програми є визначення пріоритетів надання матеріальної допомоги населенню Крупецької сільської ради, які перебувають у складних життєвих обставинах та неспроможні їх самостійно подолати.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соціальну допомогу виконується функція, яка полягає в тому, щоб допомогти людям, які потрапили в скрутну життєву ситуацію, вийти з цього стану і не опинитись на узбіччі суспільства.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Найбільшу увагу суспільства привернено до проблем старшого покоління, інвалідів, чорнобильців, дітей війни, учасників бойових дій, воїнів Афганістану, </w:t>
      </w:r>
      <w:r>
        <w:rPr>
          <w:rStyle w:val="FontStyle22"/>
          <w:sz w:val="24"/>
          <w:szCs w:val="24"/>
        </w:rPr>
        <w:t>учасників ООС (АТО) та членам їхніх сімей, багатодітним сім’ям, одиноким громадянам, дітям-сиротам, онкохворим, одиноко проживаючим громадянам та іншим категоріям населення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огляду на умови сьогодення, Програмою визначено основні пріоритетні напрямки :</w:t>
      </w:r>
    </w:p>
    <w:p w:rsidR="006B7883" w:rsidRDefault="006B7883" w:rsidP="006B788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надання матеріальної допомоги окремим категоріям населення Крупецької сільської ради, які опинилися в складних життєвих обставинах; </w:t>
      </w:r>
    </w:p>
    <w:p w:rsidR="006B7883" w:rsidRDefault="006B7883" w:rsidP="006B788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надання матеріальної допомоги на лікування, в т.ч.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проведення складних хірургічних операцій, лікування онкохворих ;</w:t>
      </w:r>
    </w:p>
    <w:p w:rsidR="006B7883" w:rsidRDefault="006B7883" w:rsidP="006B7883">
      <w:pPr>
        <w:pStyle w:val="af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567"/>
        <w:jc w:val="both"/>
      </w:pPr>
      <w:r>
        <w:t>надання матеріальної допомоги особам, які постраждали внаслідок виникнення пожежі, стихійного лиха, інших надзвичайних ситуацій;</w:t>
      </w:r>
    </w:p>
    <w:p w:rsidR="006B7883" w:rsidRDefault="006B7883" w:rsidP="006B7883">
      <w:pPr>
        <w:pStyle w:val="af4"/>
        <w:numPr>
          <w:ilvl w:val="0"/>
          <w:numId w:val="2"/>
        </w:numPr>
        <w:tabs>
          <w:tab w:val="left" w:pos="720"/>
        </w:tabs>
        <w:spacing w:before="0" w:beforeAutospacing="0" w:after="0" w:afterAutospacing="0" w:line="276" w:lineRule="auto"/>
        <w:jc w:val="both"/>
      </w:pPr>
      <w:r>
        <w:lastRenderedPageBreak/>
        <w:t>надання одноразової матеріальної допомоги учасникам ООС (АТО), пораненим та травмованим (або одному з членів їх сімей) у поточному році;</w:t>
      </w:r>
    </w:p>
    <w:p w:rsidR="006B7883" w:rsidRDefault="006B7883" w:rsidP="006B788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невідкладне підвищення рівня соціальної захищеності учасників ООС (АТО) та членів їхніх сімей, вирішення питань надання додаткових соціальних гарантій, дієвої допомоги та підтримання в них належного морально-психологічного стану;</w:t>
      </w:r>
    </w:p>
    <w:p w:rsidR="006B7883" w:rsidRDefault="006B7883" w:rsidP="006B7883">
      <w:pPr>
        <w:pStyle w:val="af4"/>
        <w:numPr>
          <w:ilvl w:val="0"/>
          <w:numId w:val="2"/>
        </w:numPr>
        <w:tabs>
          <w:tab w:val="left" w:pos="720"/>
        </w:tabs>
        <w:spacing w:before="0" w:beforeAutospacing="0" w:after="0" w:afterAutospacing="0" w:line="276" w:lineRule="auto"/>
        <w:jc w:val="both"/>
      </w:pPr>
      <w:r>
        <w:t>надання одноразової матеріальної допомоги на поховання непрацюючого та не пенсійного віку особі, яка зобов’язалася поховати померлого.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ШЛЯХИ РЕАЛІЗАЦІЇ ПРОГРАМИ</w:t>
      </w:r>
    </w:p>
    <w:p w:rsidR="006B7883" w:rsidRDefault="006B7883" w:rsidP="006B7883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</w:pPr>
      <w:r>
        <w:t>Матеріальна допомога надається на підставі заяв громадян, клопотань установ і організацій, а також на підставі рішення сесії Крупецької сільської ради.</w:t>
      </w:r>
    </w:p>
    <w:p w:rsidR="006B7883" w:rsidRDefault="006B7883" w:rsidP="006B7883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</w:pPr>
      <w:r>
        <w:t>Одноразова матеріальна допомога громадянам, які внаслідок недостатнього матеріального забезпечення потребують соціальної підтримки, надається у Порядку, який наведено у додатку, що додається до Програми.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ОЧІКУВАНІ РЕЗУЛЬТАТИ</w:t>
      </w:r>
    </w:p>
    <w:p w:rsidR="006B7883" w:rsidRDefault="006B7883" w:rsidP="006B7883">
      <w:pPr>
        <w:tabs>
          <w:tab w:val="left" w:pos="2620"/>
        </w:tabs>
        <w:spacing w:after="0"/>
        <w:ind w:right="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Очікується, що в результаті реалізації Програми відбудеться покращення надання допомог найбільш незахищеним верствам населення. Кошти з сільського бюджету використовуватимуться максимально ефективно.</w:t>
      </w:r>
    </w:p>
    <w:p w:rsidR="006B7883" w:rsidRDefault="006B7883" w:rsidP="006B7883">
      <w:pPr>
        <w:tabs>
          <w:tab w:val="left" w:pos="3460"/>
        </w:tabs>
        <w:spacing w:after="0"/>
        <w:ind w:right="1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Заходи щодо виконання Програми визначено у додатку 2, що додається до рішення.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ФІНАНСУВАННЯ ПРОГРАМИ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Фінансування, визначених Програмою заходів, здійснюватиметься в межах видатків, передбачених у рішенні сесії Крупецької сільської ради «Про сільський бюджет на відповідний рік» та інших джерел фінансування, не заборонених чинним законодавством України.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Щорічно при формуванні сільського бюджету планується передбачати, виходячи із реальних фінансових можливостей, цільові кошти для забезпечення виконання заходів Програми. </w:t>
      </w:r>
      <w:r>
        <w:rPr>
          <w:rFonts w:ascii="Times New Roman" w:hAnsi="Times New Roman" w:cs="Times New Roman"/>
          <w:sz w:val="24"/>
          <w:szCs w:val="24"/>
        </w:rPr>
        <w:t>В разі необхідності протягом бюджетного року рішенням сесії Крупецької сільської ради затверджуються зміни щодо загального обсягу фінансування Програми.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реалізації Програми також </w:t>
      </w:r>
      <w:r>
        <w:rPr>
          <w:rFonts w:ascii="Times New Roman" w:hAnsi="Times New Roman" w:cs="Times New Roman"/>
          <w:sz w:val="24"/>
          <w:szCs w:val="24"/>
        </w:rPr>
        <w:t>можливе фінансування за рахунок благодійних внесків, гуманітарної допомоги, інших джерел, не заборонених законодавством.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ОРГАНІЗАЦІЯ ТА КОНТРОЛЬ ЗА ВИКОНАННЯМ ПРОГРАМИ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Організація виконання Програми, здійснюється виконавчим комітетом Крупецької сільської ради.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Програми покладається на постійні комісії сільської ради в межах їх функціональних повноважень та компетенції.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                         Валерій МИХАЛЮК 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</w:t>
      </w: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Додаток 2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 рішення сесії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Крупецької сільскої ради </w:t>
      </w: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від __.11.2020р. №___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ЗАХОДИ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виконання </w:t>
      </w:r>
    </w:p>
    <w:p w:rsidR="006B7883" w:rsidRDefault="006B7883" w:rsidP="006B7883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Програми надання одноразової матеріальної допомоги</w:t>
      </w:r>
    </w:p>
    <w:p w:rsidR="006B7883" w:rsidRDefault="006B7883" w:rsidP="006B7883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жителям Крупецької сільської ради </w:t>
      </w:r>
      <w:r>
        <w:rPr>
          <w:rFonts w:ascii="Times New Roman" w:hAnsi="Times New Roman" w:cs="Times New Roman"/>
          <w:b/>
          <w:bCs/>
          <w:sz w:val="24"/>
          <w:szCs w:val="24"/>
        </w:rPr>
        <w:t>на 2021 - 2023 роки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197"/>
        <w:gridCol w:w="8"/>
        <w:gridCol w:w="1479"/>
        <w:gridCol w:w="16"/>
        <w:gridCol w:w="2394"/>
        <w:gridCol w:w="2045"/>
      </w:tblGrid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з/п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lastRenderedPageBreak/>
              <w:t>Перелік заходів Програми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 xml:space="preserve">Строк </w:t>
            </w: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lastRenderedPageBreak/>
              <w:t>виконання заходу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lastRenderedPageBreak/>
              <w:t>Виконавці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 xml:space="preserve">Джерела </w:t>
            </w: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lastRenderedPageBreak/>
              <w:t>фінансування</w:t>
            </w:r>
          </w:p>
        </w:tc>
      </w:tr>
      <w:tr w:rsidR="006B7883" w:rsidTr="00C61D81">
        <w:tc>
          <w:tcPr>
            <w:tcW w:w="9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Організаційно-інформаційне забезпечення</w:t>
            </w: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883" w:rsidTr="00C61D81">
        <w:trPr>
          <w:trHeight w:val="162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інформаційно-роз’яснювальну роботу серед населення щодо змін,  нововведень у законодавстві України з питань соціального захисту.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соціальний  працівник, виконавчий  комітет  сільської ради</w:t>
            </w: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  <w:tr w:rsidR="006B7883" w:rsidTr="00C61D81">
        <w:tc>
          <w:tcPr>
            <w:tcW w:w="9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Поліпшення соціально-побутового обслуговування</w:t>
            </w: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3" w:rsidRDefault="006B7883" w:rsidP="00C61D8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обстеження матеріально-побутових умов проживання громадян з метою вивчення потреб інвалідів, ветеранів війни, сімей військовослужбовців, учасників  ООС (АТО), одиноких непрацездатних громадян. Результати обстежень (акти) з пропозиціями щодо надання конкретної допомоги зазначеній категорії громадян виносити на розгляд виконавчого комітету.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 працівник, виконавчий  комітет  сільської ради </w:t>
            </w: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Надавати матеріальну допомогу (в т.ч. на проведення складних хірургічних операцій та лікування онкохворих) таким категоріям населення: малозабезпечені сім’ї, інваліди, діти-інваліди, діти-сироти, напівсироти, студенти, воїни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Афганістану, діти війни, учасники  бойових  дій, учасники  ООС (АТО), ліквідатори  ЧАЕС, багатодітні сім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A2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ї, одинокі та багатодітні матері іншим категоріям населення, які опинилися в складних життєвих обставинах.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ради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Надавати матеріальну допомогу мобілізованим військовослужбовцям та членам їх сімей, учасникам</w:t>
            </w:r>
          </w:p>
          <w:p w:rsidR="006B7883" w:rsidRDefault="006B7883" w:rsidP="00C61D81">
            <w:pPr>
              <w:pStyle w:val="af4"/>
              <w:spacing w:before="0" w:beforeAutospacing="0" w:after="0" w:afterAutospacing="0" w:line="276" w:lineRule="auto"/>
            </w:pPr>
            <w:r>
              <w:t xml:space="preserve">ООС (АТО), пораненим та травмованим (або одному з  членів їх сімей), внутрішньо переміщеним особам з окупованих  територій. 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ради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pStyle w:val="af4"/>
              <w:spacing w:before="0" w:beforeAutospacing="0" w:after="0" w:afterAutospacing="0" w:line="276" w:lineRule="auto"/>
            </w:pPr>
            <w:r>
              <w:t>Надання матеріальної допомоги особам, які постраждали внаслідок  виникнення  надзвичайної  ситуації (пожежі, стихійного лиха та інше).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ради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pStyle w:val="af4"/>
              <w:tabs>
                <w:tab w:val="left" w:pos="720"/>
              </w:tabs>
              <w:spacing w:before="0" w:beforeAutospacing="0" w:after="0" w:afterAutospacing="0" w:line="276" w:lineRule="auto"/>
            </w:pPr>
            <w:r>
              <w:t>Надання  одноразової  матеріальної  допомоги на поховання непрацюючого та не пенсійного віку особі, яка зобов’язалася поховати померлого.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ради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6B7883" w:rsidTr="00C61D8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pStyle w:val="af4"/>
              <w:spacing w:before="0" w:beforeAutospacing="0" w:after="0" w:afterAutospacing="0" w:line="276" w:lineRule="auto"/>
              <w:rPr>
                <w:rStyle w:val="2123"/>
                <w:b w:val="0"/>
                <w:bCs/>
              </w:rPr>
            </w:pPr>
            <w:r>
              <w:rPr>
                <w:rStyle w:val="410"/>
              </w:rPr>
              <w:t>Першочергове надання учасникам ООС (АТО) та членам сімей загиблих, у разі наявності, земельних ділянок для цілей передбачених ст. 121 Земельного кодексу України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сільська  рада 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83" w:rsidRDefault="006B7883" w:rsidP="00C61D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</w:tbl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B7883" w:rsidRDefault="006B7883" w:rsidP="006B7883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Сільський голова                                                                                     Валерій МИХАЛЮК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6B7883" w:rsidRDefault="006B7883" w:rsidP="006B7883">
      <w:pPr>
        <w:tabs>
          <w:tab w:val="left" w:pos="3460"/>
        </w:tabs>
        <w:spacing w:after="0"/>
        <w:ind w:right="-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right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до Програми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ПОРЯДОК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надання одноразової матеріальної допомоги громадянам, які внаслідок недостатнього матеріального забезпечення, потребують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соціальної підтримки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Матеріальна допомога з сільського бюджету є частковою підтримкою громадян для вирішення гострих соціально – побутових проблем (лікування при тяжких захворюваннях, тощо). Матеріальна допомога надається громадянину, зареєстрованому на території Крупецької сільської ради Славутського району Хмельницької області не більше одного разу на рік.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Одноразова матеріальна допомога з сільського бюджету, як правило, може надаватись інвалідам, дітям – сиротам, дітям – інвалідам, громадянам, неспроможним самостійно пересуватися, багатодітним сім</w:t>
      </w:r>
      <w:r>
        <w:rPr>
          <w:rFonts w:ascii="Times New Roman" w:hAnsi="Times New Roman"/>
          <w:sz w:val="24"/>
          <w:szCs w:val="24"/>
          <w:vertAlign w:val="superscript"/>
        </w:rPr>
        <w:t>’</w:t>
      </w:r>
      <w:r>
        <w:rPr>
          <w:rFonts w:ascii="Times New Roman" w:hAnsi="Times New Roman"/>
          <w:sz w:val="24"/>
          <w:szCs w:val="24"/>
        </w:rPr>
        <w:t>ям, учасникам бойових дій та громадянам, у яких склались особливо гострі і складні матеріально – побутові умови життя.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Підставою для надання матеріальної допомоги є письмове звернення (заява) громадянина, яка подана ним особисто або одним із членів його сім</w:t>
      </w:r>
      <w:r>
        <w:rPr>
          <w:rFonts w:ascii="Times New Roman" w:hAnsi="Times New Roman"/>
          <w:sz w:val="24"/>
          <w:szCs w:val="24"/>
          <w:vertAlign w:val="superscript"/>
        </w:rPr>
        <w:t>’</w:t>
      </w:r>
      <w:r>
        <w:rPr>
          <w:rFonts w:ascii="Times New Roman" w:hAnsi="Times New Roman"/>
          <w:sz w:val="24"/>
          <w:szCs w:val="24"/>
        </w:rPr>
        <w:t>ї.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До членів сім’ї заявника належить: мати, батько, рідні брати, сестри, онуки, дід і баба, син, донька,зять , невістка, вітчим, мачуха; опікуни, піклувальники, пасинки, падчерки й інші особи, які постійно проживають із заявником і ведуть спільне господарство.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залежності від складності ситуації сім’ї заявника матеріальна допомога може надаватись при нижче перерахованих умовах :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5.1. Довготривале лікування (епікріз з лікарні стаціонару або довідка про перебування в стаціонарі )  - до  1000 (одної  тисячі)  грн.;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5.2. Діагностування та лікування онкозахворювань  - до 3000 (трьох  тисяч)  грн.;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5.3. Лікування інсульту, інфаркту та хірургічне втручання  - до 2000 (двох  тисяч) грн.;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5.4. Лікування  інвалідів та учасників бойових дій  - до  1000 ( одної  тисячі)  грн.;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5.5  Необхідність лікування (при наявності амбулаторної довідки) – до 500 (п’ятсот) грн.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Бійцям та військовослужбовцям Збройних Сил України, Національної гвардії України та інших осіб, які приймали участь в Операції об’єднаних сил надавати матеріальну допомогу на лікування, оздоровлення та реабілітацію після поранення, отриманого під час участі в Операції  об’єднаних сил,  за рішенням сесії сільської ради.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Бійцям та військовослужбовцям Збройних Сил України, Національної гвардії України та інших осіб, які приймали участь в Операції об’єднаних сил  надавати матеріальну допомогу на оздоровлення та реабілітацію після прийняття участі  в  Операції об’єднаних сил   в сумі  до  3000 ( трьох  тисяч ) грн. одноразово.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непередбачуваних випадках матеріальна допомога для громадян надається виключно за рішенням сесії сільської ради.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Для отримання матеріальної допомоги з бюджету громадянин  або один із членів його сім’ї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звертаються з письмовою заявою до сільської ради і аргументують потребу в допомозі.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заяви необхідно додати: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копію паспорта і кода, документи про причину звернення за допомогою, висновки лікарів про захворювання, терміновість та необхідність лікування, довідка про склад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ї, акт обстеження матеріально – побутових умов проживання (у випадку настання гострих і складних матеріально-побутових умов), копію відкритого рахунку в установі банку. 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Заява розглядається сільським головою та депутатською комісією, вивчаються  матеріально – побутові умови заявника, робляться  висновки у потребі такої допомоги, пропонується  її розмір та складається  проект рішення сесії на виділення одноразової грошової допомоги, вказане  рішення сесії підписується сільським головою.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разі, якщо громадянин не має можливості звернутися до сільської ради із заявою про надання матеріальної допомоги особисто, то із заявою звертається один із членів його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ї, а якщо надання матеріальної допомоги потребують неповнолітні діти - заяву подає один із батьків або опікунів.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Матеріальна допомога не надається у разі лікування пацієнтів у приватних клініках та санаторно – курортних установах.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Документи на виділення матеріальної допомоги та рішення передаються в бухгалтерію сільської ради для здійснення виплати  грошової допомоги.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 разі відмови у наданні матеріальної допомоги сільська рада в письмовій формі повідомляє заявника з мотивуванням відмови.</w:t>
      </w: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B7883" w:rsidRDefault="006B7883" w:rsidP="006B7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B7883" w:rsidRDefault="006B7883" w:rsidP="006B78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7883" w:rsidRDefault="006B7883" w:rsidP="006B7883">
      <w:pPr>
        <w:pStyle w:val="24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6B7883" w:rsidRDefault="006B7883" w:rsidP="006B7883">
      <w:pPr>
        <w:pStyle w:val="24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1223F4" w:rsidRDefault="001223F4">
      <w:bookmarkStart w:id="0" w:name="_GoBack"/>
      <w:bookmarkEnd w:id="0"/>
    </w:p>
    <w:sectPr w:rsidR="001223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5183"/>
    <w:multiLevelType w:val="hybridMultilevel"/>
    <w:tmpl w:val="76DE9C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83"/>
    <w:rsid w:val="001223F4"/>
    <w:rsid w:val="00171A2E"/>
    <w:rsid w:val="00304C90"/>
    <w:rsid w:val="00505B6D"/>
    <w:rsid w:val="006B7883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unhideWhenUsed/>
    <w:rsid w:val="006B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788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788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7883"/>
    <w:rPr>
      <w:rFonts w:ascii="Consolas" w:hAnsi="Consolas"/>
      <w:sz w:val="20"/>
      <w:szCs w:val="20"/>
      <w:lang w:val="ru-RU" w:eastAsia="ru-RU" w:bidi="ar-SA"/>
    </w:rPr>
  </w:style>
  <w:style w:type="paragraph" w:styleId="af5">
    <w:name w:val="Body Text"/>
    <w:basedOn w:val="a"/>
    <w:link w:val="af6"/>
    <w:uiPriority w:val="99"/>
    <w:semiHidden/>
    <w:unhideWhenUsed/>
    <w:rsid w:val="006B78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6B788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_"/>
    <w:link w:val="24"/>
    <w:locked/>
    <w:rsid w:val="006B7883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7"/>
    <w:rsid w:val="006B7883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  <w:style w:type="character" w:customStyle="1" w:styleId="FontStyle22">
    <w:name w:val="Font Style22"/>
    <w:rsid w:val="006B7883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6B7883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6B7883"/>
    <w:rPr>
      <w:rFonts w:ascii="Times New Roman" w:hAnsi="Times New Roman" w:cs="Times New Roman" w:hint="default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unhideWhenUsed/>
    <w:rsid w:val="006B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788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788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7883"/>
    <w:rPr>
      <w:rFonts w:ascii="Consolas" w:hAnsi="Consolas"/>
      <w:sz w:val="20"/>
      <w:szCs w:val="20"/>
      <w:lang w:val="ru-RU" w:eastAsia="ru-RU" w:bidi="ar-SA"/>
    </w:rPr>
  </w:style>
  <w:style w:type="paragraph" w:styleId="af5">
    <w:name w:val="Body Text"/>
    <w:basedOn w:val="a"/>
    <w:link w:val="af6"/>
    <w:uiPriority w:val="99"/>
    <w:semiHidden/>
    <w:unhideWhenUsed/>
    <w:rsid w:val="006B78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6B788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_"/>
    <w:link w:val="24"/>
    <w:locked/>
    <w:rsid w:val="006B7883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7"/>
    <w:rsid w:val="006B7883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  <w:style w:type="character" w:customStyle="1" w:styleId="FontStyle22">
    <w:name w:val="Font Style22"/>
    <w:rsid w:val="006B7883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6B7883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6B7883"/>
    <w:rPr>
      <w:rFonts w:ascii="Times New Roman" w:hAnsi="Times New Roman" w:cs="Times New Roman" w:hint="default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9</Pages>
  <Words>2167</Words>
  <Characters>12356</Characters>
  <Application>Microsoft Office Word</Application>
  <DocSecurity>0</DocSecurity>
  <Lines>102</Lines>
  <Paragraphs>28</Paragraphs>
  <ScaleCrop>false</ScaleCrop>
  <Company>Microsoft</Company>
  <LinksUpToDate>false</LinksUpToDate>
  <CharactersWithSpaces>14495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2020-11-17T16:37:00Z</dcterms:created>
  <dcterms:modified xsi:type="dcterms:W3CDTF">2020-11-17T16:38:00Z</dcterms:modified>
</cp:coreProperties>
</file>