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95" w:rsidRDefault="00EC6F95" w:rsidP="00EC6F95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3175" r="5080" b="508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EC6F95" w:rsidRDefault="00EC6F95" w:rsidP="00EC6F95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EC6F95" w:rsidRDefault="00EC6F95" w:rsidP="00EC6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C6F95" w:rsidRDefault="00EC6F95" w:rsidP="00EC6F95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EC6F95" w:rsidRDefault="00EC6F95" w:rsidP="00EC6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C6F95" w:rsidRDefault="00EC6F95" w:rsidP="00EC6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C6F95" w:rsidRDefault="00EC6F95" w:rsidP="00EC6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6F95" w:rsidRDefault="00EC6F95" w:rsidP="00EC6F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C6F95" w:rsidRDefault="00EC6F95" w:rsidP="00EC6F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6F95" w:rsidRDefault="00EC6F95" w:rsidP="00EC6F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EC6F95" w:rsidRPr="00656E2D" w:rsidRDefault="00EC6F95" w:rsidP="00EC6F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6F95" w:rsidRDefault="00EC6F95" w:rsidP="00EC6F9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 липня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№57</w:t>
      </w:r>
      <w:bookmarkStart w:id="0" w:name="n20"/>
      <w:bookmarkStart w:id="1" w:name="n48"/>
      <w:bookmarkEnd w:id="0"/>
      <w:bookmarkEnd w:id="1"/>
    </w:p>
    <w:p w:rsidR="00EC6F95" w:rsidRPr="00E44F0C" w:rsidRDefault="00EC6F95" w:rsidP="00EC6F9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C6F95" w:rsidRDefault="00EC6F95" w:rsidP="00EC6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22">
        <w:rPr>
          <w:rFonts w:ascii="Times New Roman" w:hAnsi="Times New Roman" w:cs="Times New Roman"/>
          <w:b/>
          <w:sz w:val="24"/>
          <w:szCs w:val="24"/>
        </w:rPr>
        <w:t>Про підсумки роботи сільської ради у сфері цивільного</w:t>
      </w:r>
    </w:p>
    <w:p w:rsidR="00EC6F95" w:rsidRPr="00157522" w:rsidRDefault="00EC6F95" w:rsidP="00EC6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22">
        <w:rPr>
          <w:rFonts w:ascii="Times New Roman" w:hAnsi="Times New Roman" w:cs="Times New Roman"/>
          <w:b/>
          <w:sz w:val="24"/>
          <w:szCs w:val="24"/>
        </w:rPr>
        <w:t xml:space="preserve">захисту виконавчого комітету  за І півріччя  2020 року та </w:t>
      </w:r>
    </w:p>
    <w:p w:rsidR="00EC6F95" w:rsidRPr="00157522" w:rsidRDefault="00EC6F95" w:rsidP="00EC6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22">
        <w:rPr>
          <w:rFonts w:ascii="Times New Roman" w:hAnsi="Times New Roman" w:cs="Times New Roman"/>
          <w:b/>
          <w:sz w:val="24"/>
          <w:szCs w:val="24"/>
        </w:rPr>
        <w:t>визначення основних завдань на ІІ півріччя 2020 року</w:t>
      </w:r>
    </w:p>
    <w:p w:rsidR="00EC6F95" w:rsidRDefault="00EC6F95" w:rsidP="00EC6F95">
      <w:pPr>
        <w:rPr>
          <w:rFonts w:ascii="Times New Roman" w:hAnsi="Times New Roman"/>
          <w:sz w:val="24"/>
          <w:szCs w:val="24"/>
        </w:rPr>
      </w:pPr>
    </w:p>
    <w:p w:rsidR="00EC6F95" w:rsidRPr="00CE08F1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08F1">
        <w:rPr>
          <w:rFonts w:ascii="Times New Roman" w:hAnsi="Times New Roman"/>
          <w:sz w:val="24"/>
          <w:szCs w:val="24"/>
        </w:rPr>
        <w:t xml:space="preserve">            Відповідно до статті 40  Закону України  «Про місцеве  са</w:t>
      </w:r>
      <w:r>
        <w:rPr>
          <w:rFonts w:ascii="Times New Roman" w:hAnsi="Times New Roman"/>
          <w:sz w:val="24"/>
          <w:szCs w:val="24"/>
        </w:rPr>
        <w:t xml:space="preserve">моврядування в Україні»,  розглянувши протокольне рішення наради керівного складу органів управління у сфері цивільного захисту </w:t>
      </w:r>
      <w:r w:rsidRPr="00CE08F1">
        <w:rPr>
          <w:rFonts w:ascii="Times New Roman" w:hAnsi="Times New Roman"/>
          <w:sz w:val="24"/>
          <w:szCs w:val="24"/>
        </w:rPr>
        <w:t xml:space="preserve">виконком сільської ради </w:t>
      </w:r>
    </w:p>
    <w:p w:rsidR="00EC6F95" w:rsidRPr="00BF57A3" w:rsidRDefault="00EC6F95" w:rsidP="00EC6F95">
      <w:pPr>
        <w:pStyle w:val="a4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F57A3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1.Рішення збору – наради з підведення підсумків роботи органів управління у сфері цивільного захисту населення області за І півріччя 2020 року та визначення основних завдань на ІІ півріччя 2020 року , взяти до уваги.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2.Виконкому сільської ради: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2.1 організувати та забезпечити підготовку органів управління до реагування на можливі надзвичайні ситуації </w:t>
      </w:r>
      <w:proofErr w:type="spellStart"/>
      <w:r>
        <w:rPr>
          <w:rFonts w:ascii="Times New Roman" w:hAnsi="Times New Roman"/>
          <w:sz w:val="24"/>
          <w:szCs w:val="24"/>
        </w:rPr>
        <w:t>осінньо</w:t>
      </w:r>
      <w:proofErr w:type="spellEnd"/>
      <w:r>
        <w:rPr>
          <w:rFonts w:ascii="Times New Roman" w:hAnsi="Times New Roman"/>
          <w:sz w:val="24"/>
          <w:szCs w:val="24"/>
        </w:rPr>
        <w:t xml:space="preserve"> – зимового періоду;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2.2 забезпечити виконання Плану дій щодо запобігання виникненню пожеж в природних екосистемах та Плану заходів щодо запобігання загибелі людей  на водних об’єктах 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2.3 забезпечити  завершення виконання Комплексу заходів щодо відновлення функціонування захисних споруд за призначенням 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2.4 організувати роботу з власниками захисних споруд щодо проведення оцінки стану їх готовності 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2.5 вжити заходів щодо придбання та встановлення в кожному населеному пункті сигнально – гучномовних систем;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2.6 про корегуванні сільського бюджету передбачити кошти на фінансування заходів цивільного захисту;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2.7 активізувати проведення інформаційно – роз’яснювальної та просвітницької роботи серед населення щодо попередження загибелі людей на водних об’єктах;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2.8 забезпечити придбання та встановлення пристроїв автоматичного дозволу;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2.9 розглянути можливість  створення в структурі об’єднаної територіальної громади штатної по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сади з питань цивільного захисту.</w:t>
      </w:r>
    </w:p>
    <w:p w:rsidR="00EC6F95" w:rsidRDefault="00EC6F95" w:rsidP="00EC6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3.Контроль за виконанням даного рішення 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C6F95" w:rsidRDefault="00EC6F95" w:rsidP="00EC6F95">
      <w:pPr>
        <w:spacing w:after="0"/>
        <w:rPr>
          <w:rFonts w:ascii="Times New Roman" w:hAnsi="Times New Roman"/>
          <w:sz w:val="24"/>
          <w:szCs w:val="24"/>
        </w:rPr>
      </w:pPr>
    </w:p>
    <w:p w:rsidR="00EC6F95" w:rsidRDefault="00EC6F95" w:rsidP="00EC6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F95" w:rsidRDefault="00EC6F95" w:rsidP="00EC6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F95" w:rsidRDefault="00EC6F95" w:rsidP="00EC6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 з питань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Л.П.Ліпська</w:t>
      </w:r>
      <w:proofErr w:type="spellEnd"/>
    </w:p>
    <w:p w:rsidR="00EC6F95" w:rsidRDefault="00EC6F95" w:rsidP="00EC6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діяльності виконавчих органів ради</w:t>
      </w:r>
    </w:p>
    <w:p w:rsidR="00EC6F95" w:rsidRDefault="00EC6F95" w:rsidP="00EC6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064E" w:rsidRDefault="00DD064E"/>
    <w:sectPr w:rsidR="00DD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95"/>
    <w:rsid w:val="00DD064E"/>
    <w:rsid w:val="00EC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EC6F95"/>
    <w:rPr>
      <w:lang w:eastAsia="ru-RU"/>
    </w:rPr>
  </w:style>
  <w:style w:type="paragraph" w:styleId="a4">
    <w:name w:val="List Paragraph"/>
    <w:basedOn w:val="a"/>
    <w:link w:val="a3"/>
    <w:uiPriority w:val="34"/>
    <w:qFormat/>
    <w:rsid w:val="00EC6F95"/>
    <w:pPr>
      <w:ind w:left="720"/>
      <w:contextualSpacing/>
    </w:pPr>
    <w:rPr>
      <w:rFonts w:eastAsiaTheme="minorHAns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EC6F95"/>
    <w:rPr>
      <w:lang w:eastAsia="ru-RU"/>
    </w:rPr>
  </w:style>
  <w:style w:type="paragraph" w:styleId="a4">
    <w:name w:val="List Paragraph"/>
    <w:basedOn w:val="a"/>
    <w:link w:val="a3"/>
    <w:uiPriority w:val="34"/>
    <w:qFormat/>
    <w:rsid w:val="00EC6F95"/>
    <w:pPr>
      <w:ind w:left="720"/>
      <w:contextualSpacing/>
    </w:pPr>
    <w:rPr>
      <w:rFonts w:eastAsiaTheme="minorHAns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2020-07-22T08:21:00Z</dcterms:created>
  <dcterms:modified xsi:type="dcterms:W3CDTF">2020-07-22T08:21:00Z</dcterms:modified>
</cp:coreProperties>
</file>