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AE8" w:rsidRPr="004C3041" w:rsidRDefault="004B4AE8" w:rsidP="004B4AE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78D575" wp14:editId="39A1C30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87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88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8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0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AE8" w:rsidRDefault="004B4AE8" w:rsidP="004B4A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5LbMQA&#10;AADeAAAADwAAAGRycy9kb3ducmV2LnhtbESPQYvCQAyF7wv+hyGCt3WqBbdURxFR8SAsuus9dGJb&#10;7GRKZ9T6781hYW8JeXnvfYtV7xr1oC7Ung1Mxgko4sLbmksDvz+7zwxUiMgWG89k4EUBVsvBxwJz&#10;6598osc5lkpMOORooIqxzbUORUUOw9i3xHK7+s5hlLUrte3wKeau0dMkmWmHNUtChS1tKipu57sz&#10;4NP94Xgpp6d0y1+R19/Z9dIfjRkN+/UcVKQ+/ov/vg9W6qdZJgCCIzPo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+S2z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ZcVMcA&#10;AADeAAAADwAAAGRycy9kb3ducmV2LnhtbERPTWsCMRC9F/ofwhR6kZq1Bd1ujSLC2upB0BZ6HTbT&#10;zdbNZEmibv31TUHobR7vc6bz3rbiRD40jhWMhhkI4srphmsFH+/lQw4iRGSNrWNS8EMB5rPbmykW&#10;2p15R6d9rEUK4VCgAhNjV0gZKkMWw9B1xIn7ct5iTNDXUns8p3DbyscsG0uLDacGgx0tDVWH/dEq&#10;+C635nM5uaz84HlHl0G5eW3XY6Xu7/rFC4hIffwXX91vOs1/yvM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2XF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mIsYA&#10;AADeAAAADwAAAGRycy9kb3ducmV2LnhtbESPzWrDMBCE74W8g9hCLiWR60AwTpQQQl2KLyE/D7BY&#10;G8vUWhlLtZ23rwqF3HaZ2flmt/vJtmKg3jeOFbwvExDEldMN1wpu12KRgfABWWPrmBQ8yMN+N3vZ&#10;Yq7dyGcaLqEWMYR9jgpMCF0upa8MWfRL1xFH7e56iyGufS11j2MMt61Mk2QtLTYcCQY7Ohqqvi8/&#10;NkJOKzyV9/FafE444kdp+O1wVmr+Oh02IAJN4Wn+v/7Ssf4qy1L4eyfOIH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dmI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/Wg8UA&#10;AADeAAAADwAAAGRycy9kb3ducmV2LnhtbERPTUsDMRC9C/6HMAVvNttW67I2LVIriNCDVRBvw2a6&#10;u7iZhGTaXf+9EQRv83ifs9qMrldniqnzbGA2LUAR19523Bh4f3u6LkElQbbYeyYD35Rgs768WGFl&#10;/cCvdD5Io3IIpwoNtCKh0jrVLTlMUx+IM3f00aFkGBttIw453PV6XhRL7bDj3NBioG1L9dfh5Azs&#10;h114uVveHsNnvJnr9GjlYyvGXE3Gh3tQQqP8i//czzbPX5T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9a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bzcUA&#10;AADeAAAADwAAAGRycy9kb3ducmV2LnhtbESP3YrCMBCF7xf2HcIseLNo6g9SukYRURFvxJ8HGJqx&#10;KdtMShNtfXsjCN7NcM6c78xs0dlK3KnxpWMFw0ECgjh3uuRCweW86acgfEDWWDkmBQ/ysJh/f80w&#10;067lI91PoRAxhH2GCkwIdSalzw1Z9ANXE0ft6hqLIa5NIXWDbQy3lRwlyVRaLDkSDNa0MpT/n242&#10;Qg5jPOyv7Xmz7bDF9d7w7/KoVO+nW/6BCNSFj/l9vdOx/jhNJ/B6J84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lv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rrbMUA&#10;AADeAAAADwAAAGRycy9kb3ducmV2LnhtbERPTUsDMRC9C/0PYQRvNmu1dVmbllIVROihrSDehs10&#10;d3EzCcnYXf+9EQRv83ifs1yPrldniqnzbOBmWoAirr3tuDHwdny+LkElQbbYeyYD35RgvZpcLLGy&#10;fuA9nQ/SqBzCqUIDrUiotE51Sw7T1AfizJ18dCgZxkbbiEMOd72eFcVCO+w4N7QYaNtS/Xn4cgZ2&#10;w1N4vV/MT+Ej3s10erTyvhVjri7HzQMooVH+xX/uF5vn35bl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mut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1o8sQA&#10;AADeAAAADwAAAGRycy9kb3ducmV2LnhtbERP32vCMBB+H/g/hBN8GZqqTEpnFB2ECQ7GdLDXoznb&#10;suZSksx2/70RBnu7j+/nrbeDbcWVfGgcK5jPMhDEpTMNVwo+z3qagwgR2WDrmBT8UoDtZvSwxsK4&#10;nj/oeoqVSCEcClRQx9gVUoayJoth5jrixF2ctxgT9JU0HvsUblu5yLKVtNhwaqixo5eayu/Tj1Ww&#10;f++rpX8s94M7Xl6/nrQ2+k0rNRkPu2cQkYb4L/5zH0yav8zzFdzfS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NaP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GHlsMA&#10;AADeAAAADwAAAGRycy9kb3ducmV2LnhtbERP3WrCMBS+F3yHcITdaTqnW+mMIkpBhjd2e4BDc9Z0&#10;NiclibV7+2Uw2N35+H7PZjfaTgzkQ+tYweMiA0FcO91yo+DjvZznIEJE1tg5JgXfFGC3nU42WGh3&#10;5wsNVWxECuFQoAITY19IGWpDFsPC9cSJ+3TeYkzQN1J7vKdw28lllj1Liy2nBoM9HQzV1+pmFZRv&#10;y/NwvWlfuv24srQ2X/nRKPUwG/evICKN8V/85z7pNP8pz1/g9510g9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GHl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5ZG8cA&#10;AADeAAAADwAAAGRycy9kb3ducmV2LnhtbESPQUvDQBCF70L/wzKCF7EbLZaQdltaYVFQEFuh1yE7&#10;TYLZ2bC7NvHfOwfB2wzvzXvfrLeT79WFYuoCG7ifF6CI6+A6bgx8Hu1dCSplZId9YDLwQwm2m9nV&#10;GisXRv6gyyE3SkI4VWigzXmotE51Sx7TPAzEop1D9JhljY12EUcJ971+KIql9tixNLQ40FNL9dfh&#10;2xvYv4/NIt7W+ym8np9Pj9Y6+2aNubmeditQmab8b/67fnGCvyh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eWRv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K2f8MA&#10;AADeAAAADwAAAGRycy9kb3ducmV2LnhtbERP3WrCMBS+H/gO4QjezVTdpOuMIkphjN2oe4BDc9ZU&#10;m5OSxFrf3gwGuzsf3+9ZbQbbip58aBwrmE0zEMSV0w3XCr5P5XMOIkRkja1jUnCnAJv16GmFhXY3&#10;PlB/jLVIIRwKVGBi7AopQ2XIYpi6jjhxP85bjAn6WmqPtxRuWznPsqW02HBqMNjRzlB1OV6tgvJz&#10;/tVfrtqXbju8WHo153xvlJqMh+07iEhD/Bf/uT90mr/I8zf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K2f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8X18QA&#10;AADeAAAADwAAAGRycy9kb3ducmV2LnhtbESPzW7CQAyE70i8w8pIvcGGX9HAglAlqnIk8ABW1k0i&#10;st6Q3ZLw9vUBiZstj2fm2+57V6sHtaHybGA6SUAR595WXBi4Xo7jNagQkS3WnsnAkwLsd8PBFlPr&#10;Oz7TI4uFEhMOKRooY2xSrUNeksMw8Q2x3H596zDK2hbattiJuav1LElW2mHFklBiQ18l5bfszxlY&#10;PLvve7a8JUfraHqaNyeO+dKYj1F/2ICK1Me3+PX9Y6X+fP0pAIIjM+jd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PF9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Gk48IA&#10;AADeAAAADwAAAGRycy9kb3ducmV2LnhtbERPy6rCMBDdX/AfwgjurqkKYqtRRFHElbc+1kMztsVm&#10;Upqo9e+NINzdHM5zZovWVOJBjSstKxj0IxDEmdUl5wpOx83vBITzyBory6TgRQ4W887PDBNtn/xH&#10;j9TnIoSwS1BB4X2dSOmyggy6vq2JA3e1jUEfYJNL3eAzhJtKDqNoLA2WHBoKrGlVUHZL70bBfXwZ&#10;nvi614d0/drG683SyXOuVK/bLqcgPLX+X/x173SYP5rEA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aT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yKicYA&#10;AADeAAAADwAAAGRycy9kb3ducmV2LnhtbERPS2vCQBC+C/0PyxS8mU21hJi6SisItoeKr4O3aXaa&#10;pM3Oxuyq6b93C4K3+fieM5l1phZnal1lWcFTFIMgzq2uuFCw2y4GKQjnkTXWlknBHzmYTR96E8y0&#10;vfCazhtfiBDCLkMFpfdNJqXLSzLoItsQB+7btgZ9gG0hdYuXEG5qOYzjRBqsODSU2NC8pPx3czIK&#10;9qs0Ga/e3p9/Pj6/cGT08aCrRKn+Y/f6AsJT5+/im3upw/xROh7C/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yKi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m4hsQA&#10;AADeAAAADwAAAGRycy9kb3ducmV2LnhtbERPS2vCQBC+F/wPywje6qamSBpdxQfV4kmt4HXIjklo&#10;djZkV43+elcoeJuP7znjaWsqcaHGlZYVfPQjEMSZ1SXnCg6/3+8JCOeRNVaWScGNHEwnnbcxptpe&#10;eUeXvc9FCGGXooLC+zqV0mUFGXR9WxMH7mQbgz7AJpe6wWsIN5UcRNFQGiw5NBRY06Kg7G9/Ngru&#10;wyNu3XowX8ba0+0zWdnNdqVUr9vORiA8tf4l/nf/6DA/Tr5ieL4TbpC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JuI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JXMQA&#10;AADeAAAADwAAAGRycy9kb3ducmV2LnhtbERPzWrCQBC+F3yHZQRvzUZNRdOsIkWht9a0DzBkp5uQ&#10;7GzMbjX26buFgrf5+H6n2I22ExcafONYwTxJQRBXTjdsFHx+HB/XIHxA1tg5JgU38rDbTh4KzLW7&#10;8okuZTAihrDPUUEdQp9L6auaLPrE9cSR+3KDxRDhYKQe8BrDbScXabqSFhuODTX29FJT1ZbfVsHZ&#10;LZ70WB7wrT1s3htjsvPPKVNqNh33zyACjeEu/ne/6jh/ud5k8PdOvE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ZSV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KLMQA&#10;AADeAAAADwAAAGRycy9kb3ducmV2LnhtbERPPW/CMBDdkfofrKvE1jgFQUOIQaUSEivQoePVPpLQ&#10;+JzGbgj8+rpSJbZ7ep9XrAfbiJ46XztW8JykIIi1MzWXCt6P26cMhA/IBhvHpOBKHtarh1GBuXEX&#10;3lN/CKWIIexzVFCF0OZSel2RRZ+4ljhyJ9dZDBF2pTQdXmK4beQkTefSYs2xocKW3irSX4cfq2BX&#10;f9Jsrk8Lm230/uP2HaYvZ6PU+HF4XYIINIS7+N+9M3H+NFvM4O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ii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rtjMYA&#10;AADeAAAADwAAAGRycy9kb3ducmV2LnhtbERP0WrCQBB8F/yHYwXf9KKCaMxFqlCotBWqYl+X3DYX&#10;mtsLuTPGv+8VCn2b3dmZ2cm2va1FR62vHCuYTRMQxIXTFZcKLufnyQqED8gaa8ek4EEetvlwkGGq&#10;3Z0/qDuFUkQT9ikqMCE0qZS+MGTRT11DHLkv11oMcWxLqVu8R3Nby3mSLKXFimOCwYb2horv080q&#10;6PD4SD7N7n19qN6K+XF3fdVxr8aj/mkDIlAf/o//1C86vr9YrZfwWydik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rtj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uXjcMA&#10;AADeAAAADwAAAGRycy9kb3ducmV2LnhtbERPTUvDQBC9C/0Pywje7MYIWmO3pQgVj5r20OOYnWZT&#10;szNhd22iv94VBG/zeJ+zXE++V2cKsRM2cDMvQBE3YjtuDex32+sFqJiQLfbCZOCLIqxXs4slVlZG&#10;fqNznVqVQzhWaMClNFRax8aRxziXgThzRwkeU4ah1TbgmMN9r8uiuNMeO84NDgd6ctR81J/ewPjc&#10;vJ/K48G67zDItn6VU9mLMVeX0+YRVKIp/Yv/3C82z79dPNz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uXj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wT6MgA&#10;AADeAAAADwAAAGRycy9kb3ducmV2LnhtbESPQU/CQBCF7yb+h82YeJMtmGgtLARBEkI0BtT70B3a&#10;6u5s012h/HvmYOJtJu/Ne99MZr136khdbAIbGA4yUMRlsA1XBj4/Vnc5qJiQLbrAZOBMEWbT66sJ&#10;FjaceEvHXaqUhHAs0ECdUltoHcuaPMZBaIlFO4TOY5K1q7Tt8CTh3ulRlj1ojw1LQ40tLWoqf3a/&#10;3sDqfem+R2/b+ZdOi5fHvcs3z8tXY25v+vkYVKI+/Zv/rtdW8O/zJ+GVd2QGPb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fBP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Zr58YA&#10;AADeAAAADwAAAGRycy9kb3ducmV2LnhtbERPTWvCQBC9C/6HZQq9SN2otMQ0q4ggWqjQRqHXSXaa&#10;BLOzIbuN6b/vFgRv83ifk64H04ieOldbVjCbRiCIC6trLhWcT7unGITzyBoby6TglxysV+NRiom2&#10;V/6kPvOlCCHsElRQed8mUrqiIoNualviwH3bzqAPsCul7vAawk0j51H0Ig3WHBoqbGlbUXHJfoyC&#10;/uM9Lw+9a98u8cQ9L/L9/qi/lHp8GDavIDwN/i6+uQ86zF/EyyX8vxNu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Zr5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mfckA&#10;AADeAAAADwAAAGRycy9kb3ducmV2LnhtbESPT08CMRDF7yZ8h2ZIvEkL/gksFAImJl5MBD3IbdgO&#10;uxu207WtsPrpnYOJt5nMm/feb7HqfavOFFMT2MJ4ZEARl8E1XFl4f3u6mYJKGdlhG5gsfFOC1XJw&#10;tcDChQtv6bzLlRITTgVaqHPuCq1TWZPHNAodsdyOIXrMssZKu4gXMfetnhjzoD02LAk1dvRYU3na&#10;fXkLm9l08/l6xy8/28Oe9h+H0/0kGmuvh/16DipTn//Ff9/PTurfzowACI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nsmfckAAADeAAAADwAAAAAAAAAAAAAAAACYAgAA&#10;ZHJzL2Rvd25yZXYueG1sUEsFBgAAAAAEAAQA9QAAAI4DAAAAAA==&#10;" fillcolor="black" stroked="f"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SN5sYA&#10;AADeAAAADwAAAGRycy9kb3ducmV2LnhtbERPS2sCMRC+C/0PYQRvmlWp6NYotbUg1B58HDxON+Nu&#10;2M1k2URd++sbodDbfHzPmS9bW4krNd44VjAcJCCIM6cN5wqOh4/+FIQPyBorx6TgTh6Wi6fOHFPt&#10;bryj6z7kIoawT1FBEUKdSumzgiz6gauJI3d2jcUQYZNL3eAthttKjpJkIi0ajg0F1vRWUFbuL1bB&#10;6XNipjtDo+/tz2qtt8/l6uu9VKrXbV9fQARqw7/4z73Rcf54lgzh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SN5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R+o8QA&#10;AADeAAAADwAAAGRycy9kb3ducmV2LnhtbERPTWsCMRC9F/ofwhS8aVKFoqtRpKW0lx5qK16HzbhZ&#10;dzPZJlFXf31TEHqbx/ucxap3rThRiLVnDY8jBYK49KbmSsP31+twCiImZIOtZ9JwoQir5f3dAgvj&#10;z/xJp02qRA7hWKAGm1JXSBlLSw7jyHfEmdv74DBlGCppAp5zuGvlWKkn6bDm3GCxo2dLZbM5Og1h&#10;vXtprnzcNur6cYlvh/5nilbrwUO/noNI1Kd/8c39bvL8yUyN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0fq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ltc8QA&#10;AADeAAAADwAAAGRycy9kb3ducmV2LnhtbERP22oCMRB9F/oPYQp9EU1UqLo1ihQKhUrBywdMN9Pd&#10;pclk2Ux17dc3hYJvczjXWW364NWZutREtjAZG1DEZXQNVxZOx5fRAlQSZIc+Mlm4UoLN+m6wwsLF&#10;C+/pfJBK5RBOBVqoRdpC61TWFDCNY0ucuc/YBZQMu0q7Di85PHg9NeZRB2w4N9TY0nNN5dfhO1jw&#10;0w+/fJunnVxPemd+guyH787ah/t++wRKqJeb+N/96vL82dLM4O+dfI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bX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C0XcUA&#10;AADeAAAADwAAAGRycy9kb3ducmV2LnhtbERPS2sCMRC+F/wPYQrearZWSrs1ig+EvXjoavE6bqab&#10;pclk2aS6+utNoeBtPr7nTOe9s+JEXWg8K3geZSCIK68brhXsd5unNxAhImu0nknBhQLMZ4OHKeba&#10;n/mTTmWsRQrhkKMCE2ObSxkqQw7DyLfEifv2ncOYYFdL3eE5hTsrx1n2Kh02nBoMtrQyVP2Uv07B&#10;umzteF+YZTh8bY9HW1w3dFgrNXzsFx8gIvXxLv53FzrNf3nPJv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cLR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mj8MQA&#10;AADeAAAADwAAAGRycy9kb3ducmV2LnhtbERPS2sCMRC+F/ofwhS81aQVtd2alSIKgqf6OPQ2JNPd&#10;bTeTZRN3139vhIK3+fies1gOrhYdtaHyrOFlrEAQG28rLjQcD5vnNxAhIlusPZOGCwVY5o8PC8ys&#10;7/mLun0sRArhkKGGMsYmkzKYkhyGsW+IE/fjW4cxwbaQtsU+hbtavio1kw4rTg0lNrQqyfztz07D&#10;70buvFFoTsdTv7Xz7/WMaqX16Gn4/AARaYh38b97a9P8ybuawu2dd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5o/D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PO4MUA&#10;AADeAAAADwAAAGRycy9kb3ducmV2LnhtbERPTWvCQBC9C/0PyxS86aYRRNOsYgsFafFQldLjNDsm&#10;IdnZsLuJ6b/vCgVv83ifk29H04qBnK8tK3iaJyCIC6trLhWcT2+zFQgfkDW2lknBL3nYbh4mOWba&#10;XvmThmMoRQxhn6GCKoQuk9IXFRn0c9sRR+5incEQoSuldniN4aaVaZIspcGaY0OFHb1WVDTH3ij4&#10;7j/4cli879xL+LLjyTfpz6pRavo47p5BBBrDXfzv3us4f7FOlnB7J94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A87g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K+CcYA&#10;AADeAAAADwAAAGRycy9kb3ducmV2LnhtbERPS08CMRC+m/AfmjHxJq2IPFYKARMTLibyOMBt2I67&#10;G7bTta2w+OupiQm3+fI9ZzJrbS1O5EPlWMNTV4Egzp2puNCw3bw/jkCEiGywdkwaLhRgNu3cTTAz&#10;7swrOq1jIVIIhww1lDE2mZQhL8li6LqGOHFfzluMCfpCGo/nFG5r2VNqIC1WnBpKbOitpPy4/rEa&#10;FuPR4vuzzx+/q8Oe9rvD8aXnldYP9+38FUSkNt7E/+6lSfOfx2oIf++kG+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K+CcYAAADeAAAADwAAAAAAAAAAAAAAAACYAgAAZHJz&#10;L2Rvd25yZXYueG1sUEsFBgAAAAAEAAQA9QAAAIsDAAAAAA==&#10;" fillcolor="black" stroked="f"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sh0cYA&#10;AADeAAAADwAAAGRycy9kb3ducmV2LnhtbESPQUsDMRCF74L/IYzgzWa1ILo2LUtBFE/bqnidbqab&#10;pZvJksR0/ffOQfA2w3vz3jerzexHVSimIbCB20UFirgLduDewMf7880DqJSRLY6BycAPJdisLy9W&#10;WNtw5h2Vfe6VhHCq0YDLeaq1Tp0jj2kRJmLRjiF6zLLGXtuIZwn3o76rqnvtcWBpcDjR1lF32n97&#10;A+WwbZtl+Spu9xabPob25fPQGnN9NTdPoDLN+d/8d/1qBX/5WAm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sh0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AQ8UA&#10;AADeAAAADwAAAGRycy9kb3ducmV2LnhtbERPTWvCQBC9F/oflil4qxsriImuUqQV9dI2FfQ4ZKfZ&#10;0OxsyK4x+uvdgtDbPN7nzJe9rUVHra8cKxgNExDEhdMVlwr23+/PUxA+IGusHZOCC3lYLh4f5php&#10;d+Yv6vJQihjCPkMFJoQmk9IXhiz6oWuII/fjWoshwraUusVzDLe1fEmSibRYcWww2NDKUPGbn6wC&#10;P1q9HXb2mnbHteGPfGsmn6VRavDUv85ABOrDv/ju3ug4f5wmK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8B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4AE8" w:rsidRDefault="004B4AE8" w:rsidP="004B4A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4AE8" w:rsidRDefault="004B4AE8" w:rsidP="004B4A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AE8" w:rsidRDefault="004B4AE8" w:rsidP="004B4A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B4AE8" w:rsidRDefault="004B4AE8" w:rsidP="004B4A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4AE8" w:rsidRPr="00186FBA" w:rsidRDefault="004B4AE8" w:rsidP="004B4A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</w:t>
      </w:r>
    </w:p>
    <w:p w:rsidR="004B4AE8" w:rsidRDefault="004B4AE8" w:rsidP="004B4AE8">
      <w:pPr>
        <w:spacing w:line="272" w:lineRule="atLeast"/>
        <w:jc w:val="both"/>
        <w:rPr>
          <w:b/>
          <w:sz w:val="28"/>
          <w:szCs w:val="28"/>
        </w:rPr>
      </w:pPr>
    </w:p>
    <w:p w:rsidR="004B4AE8" w:rsidRPr="00DD650D" w:rsidRDefault="004B4AE8" w:rsidP="004B4AE8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DD650D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D650D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DD65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</w:p>
    <w:p w:rsidR="004B4AE8" w:rsidRPr="00DD650D" w:rsidRDefault="004B4AE8" w:rsidP="004B4AE8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</w:p>
    <w:p w:rsidR="004B4AE8" w:rsidRPr="00DD650D" w:rsidRDefault="004B4AE8" w:rsidP="004B4AE8">
      <w:pPr>
        <w:spacing w:after="0"/>
        <w:jc w:val="both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в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Крупецькій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об’єднаній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територіальній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громаді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</w:p>
    <w:p w:rsidR="004B4AE8" w:rsidRPr="00DD650D" w:rsidRDefault="004B4AE8" w:rsidP="004B4AE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на 2021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2023 роки</w:t>
      </w:r>
    </w:p>
    <w:p w:rsidR="004B4AE8" w:rsidRPr="00DD650D" w:rsidRDefault="004B4AE8" w:rsidP="004B4AE8">
      <w:pPr>
        <w:spacing w:after="0"/>
        <w:ind w:right="4239"/>
        <w:rPr>
          <w:rFonts w:ascii="Times New Roman" w:hAnsi="Times New Roman" w:cs="Times New Roman"/>
          <w:b/>
          <w:sz w:val="24"/>
          <w:szCs w:val="24"/>
        </w:rPr>
      </w:pP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r w:rsidRPr="00DD650D">
        <w:rPr>
          <w:rFonts w:ascii="Times New Roman" w:hAnsi="Times New Roman" w:cs="Times New Roman"/>
          <w:sz w:val="24"/>
          <w:szCs w:val="24"/>
        </w:rPr>
        <w:t>ідповідно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до  п.22 </w:t>
      </w:r>
      <w:r>
        <w:rPr>
          <w:rFonts w:ascii="Times New Roman" w:hAnsi="Times New Roman" w:cs="Times New Roman"/>
          <w:sz w:val="24"/>
          <w:szCs w:val="24"/>
        </w:rPr>
        <w:t xml:space="preserve">ч.1 </w:t>
      </w:r>
      <w:r w:rsidRPr="00DD650D">
        <w:rPr>
          <w:rFonts w:ascii="Times New Roman" w:hAnsi="Times New Roman" w:cs="Times New Roman"/>
          <w:sz w:val="24"/>
          <w:szCs w:val="24"/>
        </w:rPr>
        <w:t xml:space="preserve">ст.26 Закону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 w:rsidRPr="00DD650D">
        <w:rPr>
          <w:rFonts w:ascii="Times New Roman" w:hAnsi="Times New Roman" w:cs="Times New Roman"/>
          <w:sz w:val="24"/>
          <w:szCs w:val="24"/>
        </w:rPr>
        <w:t xml:space="preserve">метою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4B4AE8" w:rsidRPr="00DD650D" w:rsidRDefault="004B4AE8" w:rsidP="004B4AE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>ВИРІШИЛА: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Програму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Крупецькій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об’єднаній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територіальній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громаді</w:t>
      </w:r>
      <w:proofErr w:type="spellEnd"/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на 2021</w:t>
      </w:r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-</w:t>
      </w:r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>2023 роки</w:t>
      </w:r>
      <w:r>
        <w:rPr>
          <w:rFonts w:ascii="Times New Roman" w:hAnsi="Times New Roman" w:cs="Times New Roman"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).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(Бережна Т.М.)</w:t>
      </w:r>
    </w:p>
    <w:p w:rsidR="004B4AE8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color w:val="000000"/>
          <w:sz w:val="24"/>
          <w:szCs w:val="24"/>
        </w:rPr>
        <w:t>Сільський</w:t>
      </w:r>
      <w:proofErr w:type="spellEnd"/>
      <w:r w:rsidRPr="00DD650D">
        <w:rPr>
          <w:rFonts w:ascii="Times New Roman" w:hAnsi="Times New Roman" w:cs="Times New Roman"/>
          <w:color w:val="000000"/>
          <w:sz w:val="24"/>
          <w:szCs w:val="24"/>
        </w:rPr>
        <w:t xml:space="preserve"> голова</w:t>
      </w:r>
      <w:r w:rsidRPr="00DD650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DD650D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</w:t>
      </w:r>
      <w:proofErr w:type="spellStart"/>
      <w:r w:rsidRPr="00DD650D">
        <w:rPr>
          <w:rFonts w:ascii="Times New Roman" w:hAnsi="Times New Roman" w:cs="Times New Roman"/>
          <w:color w:val="000000"/>
          <w:sz w:val="24"/>
          <w:szCs w:val="24"/>
        </w:rPr>
        <w:t>Валерій</w:t>
      </w:r>
      <w:proofErr w:type="spellEnd"/>
      <w:r w:rsidRPr="00DD650D">
        <w:rPr>
          <w:rFonts w:ascii="Times New Roman" w:hAnsi="Times New Roman" w:cs="Times New Roman"/>
          <w:color w:val="000000"/>
          <w:sz w:val="24"/>
          <w:szCs w:val="24"/>
        </w:rPr>
        <w:t xml:space="preserve"> МИХАЛЮК</w:t>
      </w:r>
    </w:p>
    <w:p w:rsidR="004B4AE8" w:rsidRPr="00DD650D" w:rsidRDefault="004B4AE8" w:rsidP="004B4AE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AC315A" w:rsidRDefault="004B4AE8" w:rsidP="004B4AE8">
      <w:pPr>
        <w:rPr>
          <w:sz w:val="28"/>
          <w:szCs w:val="28"/>
        </w:rPr>
      </w:pPr>
    </w:p>
    <w:p w:rsidR="004B4AE8" w:rsidRDefault="004B4AE8" w:rsidP="004B4AE8"/>
    <w:p w:rsidR="004B4AE8" w:rsidRDefault="004B4AE8" w:rsidP="004B4AE8"/>
    <w:p w:rsidR="004B4AE8" w:rsidRPr="00DD650D" w:rsidRDefault="004B4AE8" w:rsidP="004B4AE8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lastRenderedPageBreak/>
        <w:t>Додаток</w:t>
      </w:r>
      <w:proofErr w:type="spell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</w:p>
    <w:p w:rsidR="004B4AE8" w:rsidRPr="00DD650D" w:rsidRDefault="004B4AE8" w:rsidP="004B4AE8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до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сесії</w:t>
      </w:r>
      <w:proofErr w:type="spellEnd"/>
    </w:p>
    <w:p w:rsidR="004B4AE8" w:rsidRPr="00DD650D" w:rsidRDefault="004B4AE8" w:rsidP="004B4AE8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сільської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ради </w:t>
      </w:r>
    </w:p>
    <w:p w:rsidR="004B4AE8" w:rsidRPr="00DD650D" w:rsidRDefault="004B4AE8" w:rsidP="004B4AE8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від</w:t>
      </w:r>
      <w:proofErr w:type="spellEnd"/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23.12.2020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DD650D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р. №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1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outlineLvl w:val="0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ПРОГРАМА</w:t>
      </w:r>
    </w:p>
    <w:p w:rsidR="004B4AE8" w:rsidRPr="00444177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center"/>
        <w:outlineLvl w:val="0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медико-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сан</w:t>
      </w:r>
      <w:proofErr w:type="gram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ітарної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Крупецькій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об’єднаній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територіальній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громаді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на 2021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2023 роки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1.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Визначення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проблем, на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розв’язання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яких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спрямована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> 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програма</w:t>
      </w:r>
      <w:proofErr w:type="spellEnd"/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Громадяни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незалежно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право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отримання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усіх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лікувально-профілактичних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закладах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гарантованого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визначений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Законом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державні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фінансові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гарантії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03.07.2020 року (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).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Однак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сьогодні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дає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можливості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кожному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громадянину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реалізувати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сво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гарантоване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статтею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49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Конституції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право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страхування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.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ж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держава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зобов’язана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створювати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доступного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Водночас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кадрове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завжди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сучасним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вимогам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потребам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мешканці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 Причинами такого стану справ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 xml:space="preserve"> є,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нестача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належно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обладнаних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відсутність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достатньої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медикаментів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дефіцит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кваліфікованих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кадрів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Ситуація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ускладнюється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випускники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університетів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неохоче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погоджуються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працювати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держава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упродовж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тривалого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періоду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часу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виявляється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спроможною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дієві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механізми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КП «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центр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функціонує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3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-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5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фельдшерських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пункті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та 2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пункти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тимчасового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базування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проблемою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здоров′я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низький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івень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матеріально-технічної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відповідає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табелям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заміни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обладнання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застарілі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електрокардіографи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Кр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того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фізіотерапевтична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апаратура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застаріла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оновлювалась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багатьох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капітальних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ремонтних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робіт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ФП,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недостатнє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галузі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дозволяло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зробити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останніх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рокі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Деякі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МПТБ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опалення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використовують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тверде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паливо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дозволяє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забезпечувати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оптимальний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температурний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режим.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ця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проблема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стосується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через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відсутні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енергозберігаючі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заходи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із-зі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браку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кошті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lastRenderedPageBreak/>
        <w:t xml:space="preserve">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дому, та при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виїздах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фельдшерські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пункти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лікарські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автотранспортом, 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терміни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експлуатації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більшості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автомобілів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вичерпані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сільському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особливо людям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пенсійного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proofErr w:type="gramStart"/>
      <w:r w:rsidRPr="00DD650D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особам 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обмеженими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можливостями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час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виїздів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села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необхідно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-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автотранспортом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укомплектувати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спеціальним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портативним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підвищення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B4AE8" w:rsidRPr="00DD650D" w:rsidRDefault="004B4AE8" w:rsidP="004B4AE8">
      <w:pPr>
        <w:pStyle w:val="rvps2"/>
        <w:spacing w:before="0" w:beforeAutospacing="0" w:after="0" w:afterAutospacing="0" w:line="276" w:lineRule="auto"/>
        <w:ind w:firstLine="567"/>
        <w:jc w:val="both"/>
        <w:textAlignment w:val="baseline"/>
        <w:rPr>
          <w:lang w:val="uk-UA"/>
        </w:rPr>
      </w:pPr>
      <w:r w:rsidRPr="00DD650D">
        <w:rPr>
          <w:lang w:val="uk-UA"/>
        </w:rPr>
        <w:t xml:space="preserve">В </w:t>
      </w:r>
      <w:proofErr w:type="spellStart"/>
      <w:r w:rsidRPr="00DD650D">
        <w:rPr>
          <w:lang w:val="uk-UA"/>
        </w:rPr>
        <w:t>Крупецькій</w:t>
      </w:r>
      <w:proofErr w:type="spellEnd"/>
      <w:r w:rsidRPr="00DD650D">
        <w:rPr>
          <w:lang w:val="uk-UA"/>
        </w:rPr>
        <w:t xml:space="preserve"> ОТГ наразі нараховується 647 осіб пільгової категорії населення, які мають право на </w:t>
      </w:r>
      <w:r w:rsidRPr="00DD650D">
        <w:rPr>
          <w:bCs/>
          <w:lang w:val="uk-UA"/>
        </w:rPr>
        <w:t xml:space="preserve">безоплатний або пільговий відпуск лікарських засобів за рецептами лікарів у разі амбулаторного лікування окремих груп населення та за певними категоріями захворювань. До цієї категорії населення віднесені:  </w:t>
      </w:r>
      <w:r w:rsidRPr="00DD650D">
        <w:rPr>
          <w:lang w:val="uk-UA"/>
        </w:rPr>
        <w:t xml:space="preserve">діти віком до трьох років; </w:t>
      </w:r>
      <w:bookmarkStart w:id="1" w:name="n21"/>
      <w:bookmarkEnd w:id="1"/>
      <w:r w:rsidRPr="00DD650D">
        <w:rPr>
          <w:lang w:val="uk-UA"/>
        </w:rPr>
        <w:t xml:space="preserve">учасники бойових дій та інваліди війни; </w:t>
      </w:r>
      <w:bookmarkStart w:id="2" w:name="n22"/>
      <w:bookmarkEnd w:id="2"/>
      <w:r w:rsidRPr="00DD650D">
        <w:rPr>
          <w:lang w:val="uk-UA"/>
        </w:rPr>
        <w:t xml:space="preserve">особи, які постраждали внаслідок Чорнобильської катастрофи і віднесені до категорій 1 та 2; </w:t>
      </w:r>
      <w:bookmarkStart w:id="3" w:name="n23"/>
      <w:bookmarkEnd w:id="3"/>
      <w:r w:rsidRPr="00DD650D">
        <w:rPr>
          <w:lang w:val="uk-UA"/>
        </w:rPr>
        <w:t xml:space="preserve">неповнолітні діти померлих громадян, віднесених до категорій 1 та 2, смерть яких пов’язана з Чорнобильською катастрофою; </w:t>
      </w:r>
      <w:bookmarkStart w:id="4" w:name="n24"/>
      <w:bookmarkStart w:id="5" w:name="n25"/>
      <w:bookmarkStart w:id="6" w:name="n27"/>
      <w:bookmarkStart w:id="7" w:name="n28"/>
      <w:bookmarkEnd w:id="4"/>
      <w:bookmarkEnd w:id="5"/>
      <w:bookmarkEnd w:id="6"/>
      <w:bookmarkEnd w:id="7"/>
      <w:r w:rsidRPr="00DD650D">
        <w:rPr>
          <w:lang w:val="uk-UA"/>
        </w:rPr>
        <w:t xml:space="preserve">діти-інваліди; </w:t>
      </w:r>
      <w:bookmarkStart w:id="8" w:name="n29"/>
      <w:bookmarkEnd w:id="8"/>
      <w:r w:rsidRPr="00DD650D">
        <w:rPr>
          <w:lang w:val="uk-UA"/>
        </w:rPr>
        <w:t xml:space="preserve">діти віком від трьох до шести років; </w:t>
      </w:r>
      <w:bookmarkStart w:id="9" w:name="n41"/>
      <w:bookmarkEnd w:id="9"/>
      <w:r w:rsidRPr="00DD650D">
        <w:rPr>
          <w:lang w:val="uk-UA"/>
        </w:rPr>
        <w:t xml:space="preserve">інваліди </w:t>
      </w:r>
      <w:r w:rsidRPr="00DD650D">
        <w:t>I</w:t>
      </w:r>
      <w:r w:rsidRPr="00DD650D">
        <w:rPr>
          <w:lang w:val="uk-UA"/>
        </w:rPr>
        <w:t xml:space="preserve"> і </w:t>
      </w:r>
      <w:r w:rsidRPr="00DD650D">
        <w:t>II</w:t>
      </w:r>
      <w:r w:rsidRPr="00DD650D">
        <w:rPr>
          <w:lang w:val="uk-UA"/>
        </w:rPr>
        <w:t xml:space="preserve"> груп; </w:t>
      </w:r>
      <w:bookmarkStart w:id="10" w:name="n42"/>
      <w:bookmarkEnd w:id="10"/>
      <w:r w:rsidRPr="00DD650D">
        <w:rPr>
          <w:lang w:val="uk-UA"/>
        </w:rPr>
        <w:t xml:space="preserve">депортовані особи, які досягли пенсійного віку або є інвалідами; </w:t>
      </w:r>
      <w:bookmarkStart w:id="11" w:name="n43"/>
      <w:bookmarkStart w:id="12" w:name="n44"/>
      <w:bookmarkEnd w:id="11"/>
      <w:bookmarkEnd w:id="12"/>
      <w:r w:rsidRPr="00DD650D">
        <w:rPr>
          <w:lang w:val="uk-UA"/>
        </w:rPr>
        <w:t>почесні донори України та ін.. До цієї категорії населення відносяться хворі з 35 категорій хвороб.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медикаментами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пільгової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району проводиться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до Постанови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1998 року № 1303 „Про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впорядкування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безоплатного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пільгового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відпуску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амбулаторного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груп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”, Постанови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03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2009 року № 1301 „Про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Порядку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діте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й-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технічними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іншими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”.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t xml:space="preserve">У ст.32 Закону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21.05.1997 №280/97 ВР «Про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визначено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650D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селищних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рад належать а)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власні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самоврядні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4B4AE8" w:rsidRPr="00DD650D" w:rsidRDefault="004B4AE8" w:rsidP="004B4AE8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матеріально-технічного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’я</w:t>
      </w:r>
      <w:proofErr w:type="spellEnd"/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другою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34 Закону до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селищних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рад належать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делеговані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повноваження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зокрема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:</w:t>
      </w:r>
    </w:p>
    <w:p w:rsidR="004B4AE8" w:rsidRPr="00DD650D" w:rsidRDefault="004B4AE8" w:rsidP="004B4AE8">
      <w:pPr>
        <w:numPr>
          <w:ilvl w:val="0"/>
          <w:numId w:val="16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працівникам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встановлених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ільг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додаткового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заохочення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службовим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житлом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службовим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транспортом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працюють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Визначення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мети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sz w:val="24"/>
          <w:szCs w:val="24"/>
        </w:rPr>
        <w:lastRenderedPageBreak/>
        <w:t xml:space="preserve">Метою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зусиль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об’єднаних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громад,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влади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керівників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установ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здійснюють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діяльність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напрямку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тривалості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підвищити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доступ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якісної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модернізація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зміцнення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матеріально-технічної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необхідним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комп′ютерною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ікою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автотранспортом,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умов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допоможе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тривалість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комплексу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спрямованих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пільгової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категорії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медикаментами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необхідними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3.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Обґрунтування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шляхів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засобів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розв’язання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проблеми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етапи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виконання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 є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доступною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Проте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проблеми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накопичувалися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роками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потребують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невідкладного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додаткового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бюджеті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Оптимальним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варіантом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розв’язання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проблем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іоритетний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засадах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матеріально-технічної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св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ітових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стандартів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запровадження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правових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економічних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управлінських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механізмів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конституційних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навчальних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організацій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більш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широкого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інформування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раннього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виявлення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ефективного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захворювань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вразливим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верствам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жителям села;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ефективними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безпечними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якісними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ікарськими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виробами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поліпшення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всіх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верств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зниження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івня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захворюваності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інвалідності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смертності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продовження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активного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довголіття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тривалості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ефективності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наявних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залучення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кадрових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матеріальних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сучасної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інформаційного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інноваційної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2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впровадження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системи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персоніфікованого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електронного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сучасних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інформаційних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телемедичних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технологій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lastRenderedPageBreak/>
        <w:t>Програма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розрахована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реалізацію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заходів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трьох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2021 по 2023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Перелік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завдань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заходів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результативні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показники</w:t>
      </w:r>
      <w:proofErr w:type="spellEnd"/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завданнями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 на 2021-2023 роки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 xml:space="preserve"> є:</w:t>
      </w:r>
      <w:proofErr w:type="gramEnd"/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здоров'я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гарантована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доступність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кваліфікованої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будівництво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реконструкція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ремонту,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обладнанням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автотранспортом і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засобами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умов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заохочення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персоналу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випускників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освітніх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проживання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професійної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іоритетний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медико-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рівня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санітарної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формування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здорового способу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 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механізмів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здоров'я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numPr>
          <w:ilvl w:val="0"/>
          <w:numId w:val="13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працівників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дає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змогу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: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ідвищити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ефективність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з метою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подолання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несприятливих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демографічних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тенденцій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збільшити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питому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вагу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лікарями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–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лікарями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щороку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7 – 10%;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сформувати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систему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населенню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високоякісної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на засадах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створити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умови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принципу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координації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карем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–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сімейним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лікарем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скерування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пацієнтам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вторинної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спеціалізованої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стаціонарної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збереження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подальше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зміцнення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матеріально-технічної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бази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модернізація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>;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покращити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практики –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рекомендованих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табелів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оснащення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нормативі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>.</w:t>
      </w:r>
    </w:p>
    <w:p w:rsidR="004B4AE8" w:rsidRPr="00DD650D" w:rsidRDefault="004B4AE8" w:rsidP="004B4AE8">
      <w:pPr>
        <w:numPr>
          <w:ilvl w:val="0"/>
          <w:numId w:val="14"/>
        </w:numPr>
        <w:tabs>
          <w:tab w:val="left" w:pos="1260"/>
          <w:tab w:val="left" w:pos="1440"/>
          <w:tab w:val="left" w:pos="162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медичними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працівниками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сільських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лікувально-профілактичних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закладі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4B4AE8" w:rsidRPr="00DD650D" w:rsidRDefault="004B4AE8" w:rsidP="004B4AE8">
      <w:pPr>
        <w:numPr>
          <w:ilvl w:val="0"/>
          <w:numId w:val="14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здоров’я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життя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ветеранів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ійни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інвалідів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, в тому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зоні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АТО, та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пільгових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верств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ОТГ. </w:t>
      </w: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5.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Фінансування</w:t>
      </w:r>
      <w:proofErr w:type="spellEnd"/>
      <w:r w:rsidRPr="00DD65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sz w:val="24"/>
          <w:szCs w:val="24"/>
        </w:rPr>
        <w:t>Програми</w:t>
      </w:r>
      <w:proofErr w:type="spellEnd"/>
    </w:p>
    <w:p w:rsidR="004B4AE8" w:rsidRPr="00DD650D" w:rsidRDefault="004B4AE8" w:rsidP="004B4AE8">
      <w:pPr>
        <w:tabs>
          <w:tab w:val="left" w:pos="1260"/>
          <w:tab w:val="left" w:pos="1440"/>
          <w:tab w:val="left" w:pos="162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sz w:val="24"/>
          <w:szCs w:val="24"/>
        </w:rPr>
        <w:lastRenderedPageBreak/>
        <w:t>Фінансування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видаткі</w:t>
      </w:r>
      <w:proofErr w:type="gramStart"/>
      <w:r w:rsidRPr="00DD650D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DD650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DD650D">
        <w:rPr>
          <w:rFonts w:ascii="Times New Roman" w:hAnsi="Times New Roman" w:cs="Times New Roman"/>
          <w:sz w:val="24"/>
          <w:szCs w:val="24"/>
        </w:rPr>
        <w:t>як</w:t>
      </w:r>
      <w:proofErr w:type="gramEnd"/>
      <w:r w:rsidRPr="00DD650D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надходять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в КП «</w:t>
      </w:r>
      <w:proofErr w:type="spellStart"/>
      <w:r w:rsidRPr="00DD650D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D650D">
        <w:rPr>
          <w:rFonts w:ascii="Times New Roman" w:hAnsi="Times New Roman" w:cs="Times New Roman"/>
          <w:sz w:val="24"/>
          <w:szCs w:val="24"/>
        </w:rPr>
        <w:t xml:space="preserve"> центр ПМСД»:</w:t>
      </w:r>
    </w:p>
    <w:p w:rsidR="004B4AE8" w:rsidRPr="00DD650D" w:rsidRDefault="004B4AE8" w:rsidP="004B4AE8">
      <w:pPr>
        <w:pStyle w:val="af1"/>
        <w:numPr>
          <w:ilvl w:val="0"/>
          <w:numId w:val="15"/>
        </w:numPr>
        <w:tabs>
          <w:tab w:val="left" w:pos="1260"/>
          <w:tab w:val="left" w:pos="1440"/>
          <w:tab w:val="left" w:pos="1620"/>
        </w:tabs>
        <w:spacing w:after="0" w:line="276" w:lineRule="auto"/>
        <w:ind w:left="0" w:firstLine="567"/>
        <w:jc w:val="both"/>
        <w:rPr>
          <w:sz w:val="24"/>
          <w:szCs w:val="24"/>
        </w:rPr>
      </w:pPr>
      <w:proofErr w:type="spellStart"/>
      <w:r w:rsidRPr="00DD650D">
        <w:rPr>
          <w:sz w:val="24"/>
          <w:szCs w:val="24"/>
        </w:rPr>
        <w:t>Кошти</w:t>
      </w:r>
      <w:proofErr w:type="spellEnd"/>
      <w:r w:rsidRPr="00DD650D">
        <w:rPr>
          <w:sz w:val="24"/>
          <w:szCs w:val="24"/>
        </w:rPr>
        <w:t xml:space="preserve">, </w:t>
      </w:r>
      <w:proofErr w:type="spellStart"/>
      <w:r w:rsidRPr="00DD650D">
        <w:rPr>
          <w:sz w:val="24"/>
          <w:szCs w:val="24"/>
        </w:rPr>
        <w:t>які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надходять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із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бюджетів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територіальних</w:t>
      </w:r>
      <w:proofErr w:type="spellEnd"/>
      <w:r w:rsidRPr="00DD650D">
        <w:rPr>
          <w:sz w:val="24"/>
          <w:szCs w:val="24"/>
        </w:rPr>
        <w:t xml:space="preserve"> громад з </w:t>
      </w:r>
      <w:proofErr w:type="spellStart"/>
      <w:r w:rsidRPr="00DD650D">
        <w:rPr>
          <w:sz w:val="24"/>
          <w:szCs w:val="24"/>
        </w:rPr>
        <w:t>використанням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програмно-цільового</w:t>
      </w:r>
      <w:proofErr w:type="spellEnd"/>
      <w:r w:rsidRPr="00DD650D">
        <w:rPr>
          <w:sz w:val="24"/>
          <w:szCs w:val="24"/>
        </w:rPr>
        <w:t xml:space="preserve"> методу (за </w:t>
      </w:r>
      <w:proofErr w:type="gramStart"/>
      <w:r w:rsidRPr="00DD650D">
        <w:rPr>
          <w:sz w:val="24"/>
          <w:szCs w:val="24"/>
        </w:rPr>
        <w:t>бюджетною</w:t>
      </w:r>
      <w:proofErr w:type="gram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програмою</w:t>
      </w:r>
      <w:proofErr w:type="spellEnd"/>
      <w:r w:rsidRPr="00DD650D">
        <w:rPr>
          <w:sz w:val="24"/>
          <w:szCs w:val="24"/>
        </w:rPr>
        <w:t>)</w:t>
      </w:r>
    </w:p>
    <w:p w:rsidR="004B4AE8" w:rsidRPr="00DD650D" w:rsidRDefault="004B4AE8" w:rsidP="004B4AE8">
      <w:pPr>
        <w:pStyle w:val="af1"/>
        <w:numPr>
          <w:ilvl w:val="0"/>
          <w:numId w:val="15"/>
        </w:numPr>
        <w:tabs>
          <w:tab w:val="left" w:pos="1260"/>
          <w:tab w:val="left" w:pos="1440"/>
          <w:tab w:val="left" w:pos="1620"/>
        </w:tabs>
        <w:spacing w:after="0" w:line="276" w:lineRule="auto"/>
        <w:ind w:left="0" w:firstLine="567"/>
        <w:jc w:val="both"/>
        <w:rPr>
          <w:sz w:val="24"/>
          <w:szCs w:val="24"/>
        </w:rPr>
      </w:pPr>
      <w:r w:rsidRPr="00DD650D">
        <w:rPr>
          <w:sz w:val="24"/>
          <w:szCs w:val="24"/>
        </w:rPr>
        <w:t xml:space="preserve">Шляхом </w:t>
      </w:r>
      <w:proofErr w:type="spellStart"/>
      <w:r w:rsidRPr="00DD650D">
        <w:rPr>
          <w:sz w:val="24"/>
          <w:szCs w:val="24"/>
        </w:rPr>
        <w:t>надання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фінансової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proofErr w:type="gramStart"/>
      <w:r w:rsidRPr="00DD650D">
        <w:rPr>
          <w:sz w:val="24"/>
          <w:szCs w:val="24"/>
        </w:rPr>
        <w:t>п</w:t>
      </w:r>
      <w:proofErr w:type="gramEnd"/>
      <w:r w:rsidRPr="00DD650D">
        <w:rPr>
          <w:sz w:val="24"/>
          <w:szCs w:val="24"/>
        </w:rPr>
        <w:t>ідтримки</w:t>
      </w:r>
      <w:proofErr w:type="spellEnd"/>
      <w:r w:rsidRPr="00DD650D">
        <w:rPr>
          <w:sz w:val="24"/>
          <w:szCs w:val="24"/>
        </w:rPr>
        <w:t xml:space="preserve"> з </w:t>
      </w:r>
      <w:proofErr w:type="spellStart"/>
      <w:r w:rsidRPr="00DD650D">
        <w:rPr>
          <w:sz w:val="24"/>
          <w:szCs w:val="24"/>
        </w:rPr>
        <w:t>місцевих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бюджетів</w:t>
      </w:r>
      <w:proofErr w:type="spellEnd"/>
      <w:r w:rsidRPr="00DD650D">
        <w:rPr>
          <w:sz w:val="24"/>
          <w:szCs w:val="24"/>
        </w:rPr>
        <w:t xml:space="preserve"> (</w:t>
      </w:r>
      <w:proofErr w:type="spellStart"/>
      <w:r w:rsidRPr="00DD650D">
        <w:rPr>
          <w:sz w:val="24"/>
          <w:szCs w:val="24"/>
        </w:rPr>
        <w:t>районний</w:t>
      </w:r>
      <w:proofErr w:type="spellEnd"/>
      <w:r w:rsidRPr="00DD650D">
        <w:rPr>
          <w:sz w:val="24"/>
          <w:szCs w:val="24"/>
        </w:rPr>
        <w:t xml:space="preserve"> бюджет, </w:t>
      </w:r>
      <w:proofErr w:type="spellStart"/>
      <w:r w:rsidRPr="00DD650D">
        <w:rPr>
          <w:sz w:val="24"/>
          <w:szCs w:val="24"/>
        </w:rPr>
        <w:t>бюджети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територіальних</w:t>
      </w:r>
      <w:proofErr w:type="spellEnd"/>
      <w:r w:rsidRPr="00DD650D">
        <w:rPr>
          <w:sz w:val="24"/>
          <w:szCs w:val="24"/>
        </w:rPr>
        <w:t xml:space="preserve"> громад </w:t>
      </w:r>
      <w:proofErr w:type="spellStart"/>
      <w:r w:rsidRPr="00DD650D">
        <w:rPr>
          <w:sz w:val="24"/>
          <w:szCs w:val="24"/>
        </w:rPr>
        <w:t>тощо</w:t>
      </w:r>
      <w:proofErr w:type="spellEnd"/>
      <w:r w:rsidRPr="00DD650D">
        <w:rPr>
          <w:sz w:val="24"/>
          <w:szCs w:val="24"/>
        </w:rPr>
        <w:t>)</w:t>
      </w:r>
    </w:p>
    <w:p w:rsidR="004B4AE8" w:rsidRPr="00DD650D" w:rsidRDefault="004B4AE8" w:rsidP="004B4AE8">
      <w:pPr>
        <w:pStyle w:val="af1"/>
        <w:numPr>
          <w:ilvl w:val="0"/>
          <w:numId w:val="15"/>
        </w:numPr>
        <w:tabs>
          <w:tab w:val="left" w:pos="1260"/>
          <w:tab w:val="left" w:pos="1440"/>
          <w:tab w:val="left" w:pos="1620"/>
        </w:tabs>
        <w:spacing w:after="0" w:line="276" w:lineRule="auto"/>
        <w:ind w:left="0" w:firstLine="567"/>
        <w:jc w:val="both"/>
        <w:rPr>
          <w:sz w:val="24"/>
          <w:szCs w:val="24"/>
        </w:rPr>
      </w:pPr>
      <w:proofErr w:type="spellStart"/>
      <w:r w:rsidRPr="00DD650D">
        <w:rPr>
          <w:sz w:val="24"/>
          <w:szCs w:val="24"/>
        </w:rPr>
        <w:t>Інші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джерела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фінансування</w:t>
      </w:r>
      <w:proofErr w:type="spellEnd"/>
      <w:r w:rsidRPr="00DD650D">
        <w:rPr>
          <w:sz w:val="24"/>
          <w:szCs w:val="24"/>
        </w:rPr>
        <w:t xml:space="preserve">, </w:t>
      </w:r>
      <w:proofErr w:type="spellStart"/>
      <w:r w:rsidRPr="00DD650D">
        <w:rPr>
          <w:sz w:val="24"/>
          <w:szCs w:val="24"/>
        </w:rPr>
        <w:t>які</w:t>
      </w:r>
      <w:proofErr w:type="spellEnd"/>
      <w:r w:rsidRPr="00DD650D">
        <w:rPr>
          <w:sz w:val="24"/>
          <w:szCs w:val="24"/>
        </w:rPr>
        <w:t xml:space="preserve"> не </w:t>
      </w:r>
      <w:proofErr w:type="spellStart"/>
      <w:r w:rsidRPr="00DD650D">
        <w:rPr>
          <w:sz w:val="24"/>
          <w:szCs w:val="24"/>
        </w:rPr>
        <w:t>заборонені</w:t>
      </w:r>
      <w:proofErr w:type="spellEnd"/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законодавством</w:t>
      </w:r>
      <w:proofErr w:type="spellEnd"/>
      <w:r w:rsidRPr="00DD650D">
        <w:rPr>
          <w:sz w:val="24"/>
          <w:szCs w:val="24"/>
        </w:rPr>
        <w:t xml:space="preserve">  </w:t>
      </w:r>
    </w:p>
    <w:p w:rsidR="004B4AE8" w:rsidRPr="00DD650D" w:rsidRDefault="004B4AE8" w:rsidP="004B4AE8">
      <w:pPr>
        <w:pStyle w:val="af1"/>
        <w:tabs>
          <w:tab w:val="left" w:pos="1260"/>
          <w:tab w:val="left" w:pos="1440"/>
          <w:tab w:val="left" w:pos="1620"/>
        </w:tabs>
        <w:ind w:left="0" w:firstLine="567"/>
        <w:jc w:val="both"/>
        <w:rPr>
          <w:sz w:val="24"/>
          <w:szCs w:val="24"/>
        </w:rPr>
      </w:pPr>
    </w:p>
    <w:p w:rsidR="004B4AE8" w:rsidRPr="00DD650D" w:rsidRDefault="004B4AE8" w:rsidP="004B4AE8">
      <w:pPr>
        <w:pStyle w:val="af1"/>
        <w:tabs>
          <w:tab w:val="left" w:pos="1260"/>
          <w:tab w:val="left" w:pos="1440"/>
          <w:tab w:val="left" w:pos="1620"/>
        </w:tabs>
        <w:ind w:left="0" w:firstLine="567"/>
        <w:jc w:val="both"/>
        <w:rPr>
          <w:sz w:val="24"/>
          <w:szCs w:val="24"/>
        </w:rPr>
      </w:pPr>
    </w:p>
    <w:p w:rsidR="004B4AE8" w:rsidRPr="00DD650D" w:rsidRDefault="004B4AE8" w:rsidP="004B4AE8">
      <w:pPr>
        <w:pStyle w:val="af1"/>
        <w:tabs>
          <w:tab w:val="left" w:pos="1260"/>
          <w:tab w:val="left" w:pos="1440"/>
          <w:tab w:val="left" w:pos="1620"/>
        </w:tabs>
        <w:ind w:left="0" w:firstLine="567"/>
        <w:jc w:val="both"/>
        <w:rPr>
          <w:sz w:val="24"/>
          <w:szCs w:val="24"/>
        </w:rPr>
      </w:pPr>
    </w:p>
    <w:p w:rsidR="004B4AE8" w:rsidRPr="00DD650D" w:rsidRDefault="004B4AE8" w:rsidP="004B4AE8">
      <w:pPr>
        <w:pStyle w:val="af1"/>
        <w:tabs>
          <w:tab w:val="left" w:pos="1260"/>
          <w:tab w:val="left" w:pos="1440"/>
          <w:tab w:val="left" w:pos="1620"/>
        </w:tabs>
        <w:ind w:left="0"/>
        <w:jc w:val="both"/>
        <w:rPr>
          <w:sz w:val="24"/>
          <w:szCs w:val="24"/>
        </w:rPr>
      </w:pPr>
      <w:proofErr w:type="spellStart"/>
      <w:r w:rsidRPr="00DD650D">
        <w:rPr>
          <w:sz w:val="24"/>
          <w:szCs w:val="24"/>
        </w:rPr>
        <w:t>Сільський</w:t>
      </w:r>
      <w:proofErr w:type="spellEnd"/>
      <w:r w:rsidRPr="00DD650D">
        <w:rPr>
          <w:sz w:val="24"/>
          <w:szCs w:val="24"/>
        </w:rPr>
        <w:t xml:space="preserve"> голова    </w:t>
      </w:r>
      <w:r w:rsidRPr="00DD650D">
        <w:rPr>
          <w:sz w:val="24"/>
          <w:szCs w:val="24"/>
        </w:rPr>
        <w:tab/>
      </w:r>
      <w:r w:rsidRPr="00DD650D">
        <w:rPr>
          <w:sz w:val="24"/>
          <w:szCs w:val="24"/>
        </w:rPr>
        <w:tab/>
        <w:t xml:space="preserve">    </w:t>
      </w:r>
      <w:r w:rsidRPr="00DD650D">
        <w:rPr>
          <w:sz w:val="24"/>
          <w:szCs w:val="24"/>
        </w:rPr>
        <w:tab/>
      </w:r>
      <w:r w:rsidRPr="00DD650D">
        <w:rPr>
          <w:sz w:val="24"/>
          <w:szCs w:val="24"/>
        </w:rPr>
        <w:tab/>
        <w:t xml:space="preserve">            </w:t>
      </w:r>
      <w:r>
        <w:rPr>
          <w:sz w:val="24"/>
          <w:szCs w:val="24"/>
        </w:rPr>
        <w:t xml:space="preserve">                             </w:t>
      </w:r>
      <w:r w:rsidRPr="00DD650D">
        <w:rPr>
          <w:sz w:val="24"/>
          <w:szCs w:val="24"/>
        </w:rPr>
        <w:t xml:space="preserve"> </w:t>
      </w:r>
      <w:proofErr w:type="spellStart"/>
      <w:r w:rsidRPr="00DD650D">
        <w:rPr>
          <w:sz w:val="24"/>
          <w:szCs w:val="24"/>
        </w:rPr>
        <w:t>Валерій</w:t>
      </w:r>
      <w:proofErr w:type="spellEnd"/>
      <w:r w:rsidRPr="00DD650D">
        <w:rPr>
          <w:sz w:val="24"/>
          <w:szCs w:val="24"/>
        </w:rPr>
        <w:t xml:space="preserve"> МИХАЛЮК</w:t>
      </w: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</w:pPr>
    </w:p>
    <w:p w:rsidR="004B4AE8" w:rsidRPr="00DD650D" w:rsidRDefault="004B4AE8" w:rsidP="004B4AE8">
      <w:pPr>
        <w:pStyle w:val="12"/>
        <w:tabs>
          <w:tab w:val="left" w:pos="1080"/>
        </w:tabs>
        <w:ind w:left="0" w:firstLine="567"/>
        <w:jc w:val="right"/>
        <w:rPr>
          <w:kern w:val="2"/>
          <w:lang w:val="uk-UA" w:eastAsia="zh-CN" w:bidi="hi-IN"/>
        </w:rPr>
      </w:pPr>
      <w:r w:rsidRPr="00DD650D">
        <w:rPr>
          <w:b/>
          <w:bCs/>
          <w:lang w:val="uk-UA"/>
        </w:rPr>
        <w:br w:type="page"/>
      </w:r>
      <w:r w:rsidRPr="00DD650D">
        <w:rPr>
          <w:kern w:val="2"/>
          <w:lang w:val="uk-UA" w:eastAsia="zh-CN" w:bidi="hi-IN"/>
        </w:rPr>
        <w:lastRenderedPageBreak/>
        <w:t>Додаток 1</w:t>
      </w:r>
    </w:p>
    <w:p w:rsidR="004B4AE8" w:rsidRPr="00DD650D" w:rsidRDefault="004B4AE8" w:rsidP="004B4AE8">
      <w:pPr>
        <w:widowControl w:val="0"/>
        <w:autoSpaceDE w:val="0"/>
        <w:autoSpaceDN w:val="0"/>
        <w:adjustRightInd w:val="0"/>
        <w:spacing w:after="0"/>
        <w:ind w:firstLine="567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:rsidR="004B4AE8" w:rsidRPr="00DD650D" w:rsidRDefault="004B4AE8" w:rsidP="004B4AE8">
      <w:pPr>
        <w:widowControl w:val="0"/>
        <w:autoSpaceDE w:val="0"/>
        <w:autoSpaceDN w:val="0"/>
        <w:adjustRightInd w:val="0"/>
        <w:spacing w:after="0"/>
        <w:ind w:firstLine="567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</w:p>
    <w:p w:rsidR="004B4AE8" w:rsidRPr="00DD650D" w:rsidRDefault="004B4AE8" w:rsidP="004B4AE8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</w:pPr>
      <w:bookmarkStart w:id="13" w:name="_Hlk57729688"/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медико-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сан</w:t>
      </w:r>
      <w:proofErr w:type="gram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ітарної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Крупецькій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об’єднаній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територіальній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громаді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на 2021-</w:t>
      </w:r>
      <w:r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2023 роки</w:t>
      </w:r>
    </w:p>
    <w:p w:rsidR="004B4AE8" w:rsidRPr="00DD650D" w:rsidRDefault="004B4AE8" w:rsidP="004B4AE8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577"/>
        <w:gridCol w:w="1802"/>
        <w:gridCol w:w="1701"/>
        <w:gridCol w:w="1717"/>
      </w:tblGrid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3"/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Ініціатор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КП  «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центр 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медико-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ітарної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Дата, номер і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розпорядчого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 органу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виконавчої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влади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про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розроблення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Розробник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КП  «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центр 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медико-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ітарної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Співрозробники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Відповідальні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КП  «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центр 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первинної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медико-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сан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ітарної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допомоги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B4AE8" w:rsidRPr="00DD650D" w:rsidTr="00850063">
        <w:trPr>
          <w:trHeight w:val="2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Учасники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сільська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рада</w:t>
            </w:r>
          </w:p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77.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Термін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2021-2023 роки</w:t>
            </w: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88.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Джерела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фінансування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</w:tr>
      <w:tr w:rsidR="004B4AE8" w:rsidRPr="00DD650D" w:rsidTr="00850063"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99.</w:t>
            </w: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Загальний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обсяг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фінансових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ресурсів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необхідних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реалізації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, </w:t>
            </w:r>
          </w:p>
        </w:tc>
        <w:tc>
          <w:tcPr>
            <w:tcW w:w="52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3160</w:t>
            </w:r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тис</w:t>
            </w:r>
            <w:proofErr w:type="gramStart"/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  <w:proofErr w:type="gramEnd"/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End"/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рн.</w:t>
            </w:r>
          </w:p>
        </w:tc>
      </w:tr>
      <w:tr w:rsidR="004B4AE8" w:rsidRPr="00DD650D" w:rsidTr="0085006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AE8" w:rsidRPr="00DD650D" w:rsidRDefault="004B4AE8" w:rsidP="0085006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тому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числі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 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 р.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 р.</w:t>
            </w:r>
          </w:p>
        </w:tc>
      </w:tr>
      <w:tr w:rsidR="004B4AE8" w:rsidRPr="00DD650D" w:rsidTr="00850063"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27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рн.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1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</w:tr>
    </w:tbl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B4AE8" w:rsidRPr="00DD650D" w:rsidRDefault="004B4AE8" w:rsidP="004B4AE8">
      <w:pPr>
        <w:spacing w:after="0"/>
        <w:ind w:firstLine="567"/>
        <w:jc w:val="right"/>
        <w:rPr>
          <w:rFonts w:ascii="Times New Roman" w:eastAsia="Droid Sans Fallback" w:hAnsi="Times New Roman" w:cs="Times New Roman"/>
          <w:b/>
          <w:kern w:val="2"/>
          <w:sz w:val="24"/>
          <w:szCs w:val="24"/>
          <w:lang w:eastAsia="zh-CN" w:bidi="hi-IN"/>
        </w:rPr>
      </w:pPr>
      <w:r w:rsidRPr="00DD650D"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proofErr w:type="spellStart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lastRenderedPageBreak/>
        <w:t>Додаток</w:t>
      </w:r>
      <w:proofErr w:type="spellEnd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 2</w:t>
      </w: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Droid Sans Fallback" w:hAnsi="Times New Roman" w:cs="Times New Roman"/>
          <w:b/>
          <w:kern w:val="2"/>
          <w:sz w:val="24"/>
          <w:szCs w:val="24"/>
          <w:lang w:eastAsia="zh-CN" w:bidi="hi-IN"/>
        </w:rPr>
      </w:pPr>
      <w:proofErr w:type="spellStart"/>
      <w:r w:rsidRPr="00DD650D">
        <w:rPr>
          <w:rFonts w:ascii="Times New Roman" w:eastAsia="Droid Sans Fallback" w:hAnsi="Times New Roman" w:cs="Times New Roman"/>
          <w:b/>
          <w:kern w:val="2"/>
          <w:sz w:val="24"/>
          <w:szCs w:val="24"/>
          <w:lang w:eastAsia="zh-CN" w:bidi="hi-IN"/>
        </w:rPr>
        <w:t>Ресурсне</w:t>
      </w:r>
      <w:proofErr w:type="spellEnd"/>
      <w:r w:rsidRPr="00DD650D">
        <w:rPr>
          <w:rFonts w:ascii="Times New Roman" w:eastAsia="Droid Sans Fallback" w:hAnsi="Times New Roman" w:cs="Times New Roman"/>
          <w:b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D650D">
        <w:rPr>
          <w:rFonts w:ascii="Times New Roman" w:eastAsia="Droid Sans Fallback" w:hAnsi="Times New Roman" w:cs="Times New Roman"/>
          <w:b/>
          <w:kern w:val="2"/>
          <w:sz w:val="24"/>
          <w:szCs w:val="24"/>
          <w:lang w:eastAsia="zh-CN" w:bidi="hi-IN"/>
        </w:rPr>
        <w:t>забезпечення</w:t>
      </w:r>
      <w:proofErr w:type="spellEnd"/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Програми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розвитку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первинної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gram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медико-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сан</w:t>
      </w:r>
      <w:proofErr w:type="gram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ітарної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допомоги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в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Крупецькій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об’єднаній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територіальній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</w:t>
      </w:r>
      <w:proofErr w:type="spellStart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>громаді</w:t>
      </w:r>
      <w:proofErr w:type="spellEnd"/>
      <w:r w:rsidRPr="00DD650D">
        <w:rPr>
          <w:rFonts w:ascii="Times New Roman" w:hAnsi="Times New Roman" w:cs="Times New Roman"/>
          <w:b/>
          <w:bCs/>
          <w:color w:val="000000"/>
          <w:kern w:val="36"/>
          <w:sz w:val="24"/>
          <w:szCs w:val="24"/>
        </w:rPr>
        <w:t xml:space="preserve"> на 2021-2023 роки</w:t>
      </w: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  <w:proofErr w:type="spellStart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Етапи</w:t>
      </w:r>
      <w:proofErr w:type="spellEnd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виконання</w:t>
      </w:r>
      <w:proofErr w:type="spellEnd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 xml:space="preserve"> </w:t>
      </w:r>
      <w:proofErr w:type="spellStart"/>
      <w:r w:rsidRPr="00DD650D"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  <w:t>Програми</w:t>
      </w:r>
      <w:proofErr w:type="spellEnd"/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right="354" w:firstLine="567"/>
        <w:jc w:val="both"/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</w:pPr>
      <w:r w:rsidRPr="00DD650D"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  <w:t xml:space="preserve">                                                                                                          тис</w:t>
      </w:r>
      <w:proofErr w:type="gramStart"/>
      <w:r w:rsidRPr="00DD650D"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  <w:t>.</w:t>
      </w:r>
      <w:proofErr w:type="gramEnd"/>
      <w:r w:rsidRPr="00DD650D"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  <w:t xml:space="preserve"> </w:t>
      </w:r>
      <w:proofErr w:type="gramStart"/>
      <w:r w:rsidRPr="00DD650D"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  <w:t>г</w:t>
      </w:r>
      <w:proofErr w:type="gramEnd"/>
      <w:r w:rsidRPr="00DD650D">
        <w:rPr>
          <w:rFonts w:ascii="Times New Roman" w:eastAsia="Droid Sans Fallback" w:hAnsi="Times New Roman" w:cs="Times New Roman"/>
          <w:bCs/>
          <w:kern w:val="2"/>
          <w:sz w:val="24"/>
          <w:szCs w:val="24"/>
          <w:lang w:eastAsia="zh-CN" w:bidi="hi-IN"/>
        </w:rPr>
        <w:t>рн.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70"/>
        <w:gridCol w:w="1418"/>
        <w:gridCol w:w="1277"/>
        <w:gridCol w:w="1410"/>
        <w:gridCol w:w="2101"/>
      </w:tblGrid>
      <w:tr w:rsidR="004B4AE8" w:rsidRPr="00DD650D" w:rsidTr="00850063">
        <w:trPr>
          <w:trHeight w:val="302"/>
        </w:trPr>
        <w:tc>
          <w:tcPr>
            <w:tcW w:w="17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Показники</w:t>
            </w:r>
            <w:proofErr w:type="spellEnd"/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витрат</w:t>
            </w:r>
            <w:proofErr w:type="spellEnd"/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I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ІІ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ІІІ</w:t>
            </w:r>
          </w:p>
        </w:tc>
        <w:tc>
          <w:tcPr>
            <w:tcW w:w="10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</w:tr>
      <w:tr w:rsidR="004B4AE8" w:rsidRPr="00DD650D" w:rsidTr="00850063">
        <w:trPr>
          <w:trHeight w:val="625"/>
        </w:trPr>
        <w:tc>
          <w:tcPr>
            <w:tcW w:w="17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20</w:t>
            </w: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21 р.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2022 р.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2023 р.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4AE8" w:rsidRPr="00DD650D" w:rsidTr="00850063">
        <w:trPr>
          <w:trHeight w:val="62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Кошти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всіх</w:t>
            </w:r>
            <w:proofErr w:type="spellEnd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бюджеті</w:t>
            </w:r>
            <w:proofErr w:type="gramStart"/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3160</w:t>
            </w:r>
          </w:p>
        </w:tc>
      </w:tr>
      <w:tr w:rsidR="004B4AE8" w:rsidRPr="00DD650D" w:rsidTr="00850063">
        <w:trPr>
          <w:trHeight w:val="625"/>
        </w:trPr>
        <w:tc>
          <w:tcPr>
            <w:tcW w:w="1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sz w:val="24"/>
                <w:szCs w:val="24"/>
              </w:rPr>
              <w:t>РАЗОМ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940</w:t>
            </w:r>
          </w:p>
        </w:tc>
        <w:tc>
          <w:tcPr>
            <w:tcW w:w="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1055</w:t>
            </w:r>
          </w:p>
        </w:tc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sz w:val="24"/>
                <w:szCs w:val="24"/>
              </w:rPr>
              <w:t>1165</w:t>
            </w:r>
          </w:p>
        </w:tc>
        <w:tc>
          <w:tcPr>
            <w:tcW w:w="1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AE8" w:rsidRPr="00DD650D" w:rsidRDefault="004B4AE8" w:rsidP="00850063">
            <w:pPr>
              <w:spacing w:after="0"/>
              <w:ind w:firstLine="567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D65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3160</w:t>
            </w:r>
          </w:p>
        </w:tc>
      </w:tr>
    </w:tbl>
    <w:p w:rsidR="004B4AE8" w:rsidRPr="00DD650D" w:rsidRDefault="004B4AE8" w:rsidP="004B4AE8">
      <w:pPr>
        <w:widowControl w:val="0"/>
        <w:suppressAutoHyphens/>
        <w:autoSpaceDE w:val="0"/>
        <w:autoSpaceDN w:val="0"/>
        <w:adjustRightInd w:val="0"/>
        <w:spacing w:after="0"/>
        <w:ind w:firstLine="567"/>
        <w:jc w:val="both"/>
        <w:rPr>
          <w:rFonts w:ascii="Times New Roman" w:eastAsia="Droid Sans Fallback" w:hAnsi="Times New Roman" w:cs="Times New Roman"/>
          <w:kern w:val="2"/>
          <w:sz w:val="24"/>
          <w:szCs w:val="24"/>
          <w:lang w:eastAsia="zh-CN" w:bidi="hi-IN"/>
        </w:rPr>
      </w:pP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B4AE8" w:rsidRPr="00DD650D" w:rsidRDefault="004B4AE8" w:rsidP="004B4AE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13EA" w:rsidRDefault="00D513EA"/>
    <w:sectPr w:rsidR="00D513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4888" w:rsidRDefault="00A94888">
      <w:pPr>
        <w:spacing w:after="0" w:line="240" w:lineRule="auto"/>
      </w:pPr>
      <w:r>
        <w:separator/>
      </w:r>
    </w:p>
  </w:endnote>
  <w:endnote w:type="continuationSeparator" w:id="0">
    <w:p w:rsidR="00A94888" w:rsidRDefault="00A948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roid Sans Fallback">
    <w:altName w:val="Times New Roman"/>
    <w:charset w:val="01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4888" w:rsidRDefault="00A94888">
      <w:pPr>
        <w:spacing w:after="0" w:line="240" w:lineRule="auto"/>
      </w:pPr>
      <w:r>
        <w:separator/>
      </w:r>
    </w:p>
  </w:footnote>
  <w:footnote w:type="continuationSeparator" w:id="0">
    <w:p w:rsidR="00A94888" w:rsidRDefault="00A948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980277"/>
    <w:multiLevelType w:val="multilevel"/>
    <w:tmpl w:val="6066B3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">
    <w:nsid w:val="2399562A"/>
    <w:multiLevelType w:val="hybridMultilevel"/>
    <w:tmpl w:val="2FE6E36E"/>
    <w:lvl w:ilvl="0" w:tplc="8488E2C4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6B1024D"/>
    <w:multiLevelType w:val="multilevel"/>
    <w:tmpl w:val="ED849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2616E12"/>
    <w:multiLevelType w:val="multilevel"/>
    <w:tmpl w:val="E1B8F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8495CA3"/>
    <w:multiLevelType w:val="hybridMultilevel"/>
    <w:tmpl w:val="8F924E3A"/>
    <w:lvl w:ilvl="0" w:tplc="9A5A12A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AE8"/>
    <w:rsid w:val="004B4AE8"/>
    <w:rsid w:val="00A94888"/>
    <w:rsid w:val="00D5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4B4AE8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4AE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4AE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4AE8"/>
    <w:rPr>
      <w:rFonts w:ascii="Consolas" w:eastAsiaTheme="minorEastAsia" w:hAnsi="Consolas"/>
      <w:sz w:val="20"/>
      <w:szCs w:val="20"/>
    </w:rPr>
  </w:style>
  <w:style w:type="character" w:customStyle="1" w:styleId="aff">
    <w:name w:val="Основной текст_"/>
    <w:link w:val="24"/>
    <w:uiPriority w:val="99"/>
    <w:locked/>
    <w:rsid w:val="004B4AE8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f"/>
    <w:uiPriority w:val="99"/>
    <w:rsid w:val="004B4AE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  <w:style w:type="paragraph" w:customStyle="1" w:styleId="12">
    <w:name w:val="Абзац списка1"/>
    <w:basedOn w:val="a"/>
    <w:qFormat/>
    <w:rsid w:val="004B4AE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4B4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AE8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4B4AE8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B4AE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B4AE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B4AE8"/>
    <w:rPr>
      <w:rFonts w:ascii="Consolas" w:eastAsiaTheme="minorEastAsia" w:hAnsi="Consolas"/>
      <w:sz w:val="20"/>
      <w:szCs w:val="20"/>
    </w:rPr>
  </w:style>
  <w:style w:type="character" w:customStyle="1" w:styleId="aff">
    <w:name w:val="Основной текст_"/>
    <w:link w:val="24"/>
    <w:uiPriority w:val="99"/>
    <w:locked/>
    <w:rsid w:val="004B4AE8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f"/>
    <w:uiPriority w:val="99"/>
    <w:rsid w:val="004B4AE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</w:rPr>
  </w:style>
  <w:style w:type="paragraph" w:customStyle="1" w:styleId="12">
    <w:name w:val="Абзац списка1"/>
    <w:basedOn w:val="a"/>
    <w:qFormat/>
    <w:rsid w:val="004B4AE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rvps2">
    <w:name w:val="rvps2"/>
    <w:basedOn w:val="a"/>
    <w:rsid w:val="004B4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8</Pages>
  <Words>1879</Words>
  <Characters>10711</Characters>
  <Application>Microsoft Office Word</Application>
  <DocSecurity>0</DocSecurity>
  <Lines>89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2020-12-24T16:50:00Z</dcterms:created>
  <dcterms:modified xsi:type="dcterms:W3CDTF">2020-12-24T16:50:00Z</dcterms:modified>
</cp:coreProperties>
</file>