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4DBA" w:rsidRDefault="00504717" w:rsidP="000C4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A1F259" wp14:editId="3FDB2722">
                <wp:simplePos x="0" y="0"/>
                <wp:positionH relativeFrom="column">
                  <wp:posOffset>2819400</wp:posOffset>
                </wp:positionH>
                <wp:positionV relativeFrom="paragraph">
                  <wp:posOffset>117728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2pt;margin-top:9.2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0C4DBA" w:rsidRDefault="000C4DBA" w:rsidP="000C4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4DBA" w:rsidRDefault="000C4DBA" w:rsidP="000C4DB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C4DBA" w:rsidRDefault="000C4DBA" w:rsidP="000C4DB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504717" w:rsidRDefault="00504717" w:rsidP="000C4DBA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0C4DBA" w:rsidRDefault="000C4DBA" w:rsidP="0050471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0C4DBA" w:rsidRDefault="000C4DBA" w:rsidP="00504717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0C4DBA" w:rsidRDefault="000C4DBA" w:rsidP="0050471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C4DBA" w:rsidRDefault="000C4DBA" w:rsidP="0050471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C4DBA" w:rsidRDefault="000C4DBA" w:rsidP="0050471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C4DBA" w:rsidRDefault="000C4DBA" w:rsidP="0050471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0C4DBA" w:rsidRDefault="000C4DBA" w:rsidP="0050471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C4DBA" w:rsidRDefault="000C4DBA" w:rsidP="005047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02 жовтня 2020 року                                   </w:t>
      </w:r>
      <w:r w:rsidR="00504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Крупець                                          </w:t>
      </w:r>
      <w:r w:rsidR="00504717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0C4DBA">
        <w:rPr>
          <w:rFonts w:ascii="Times New Roman" w:hAnsi="Times New Roman" w:cs="Times New Roman"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>/2020-р</w:t>
      </w:r>
    </w:p>
    <w:p w:rsidR="000C4DBA" w:rsidRDefault="000C4DBA" w:rsidP="000C4DBA">
      <w:pPr>
        <w:spacing w:after="0"/>
        <w:rPr>
          <w:rFonts w:ascii="Times New Roman" w:hAnsi="Times New Roman"/>
          <w:sz w:val="24"/>
          <w:szCs w:val="24"/>
        </w:rPr>
      </w:pPr>
    </w:p>
    <w:p w:rsidR="000C4DBA" w:rsidRDefault="000C4DBA" w:rsidP="000C4D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 сорок  другої   </w:t>
      </w:r>
    </w:p>
    <w:p w:rsidR="000C4DBA" w:rsidRDefault="000C4DBA" w:rsidP="000C4DB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сьомого скликання</w:t>
      </w:r>
    </w:p>
    <w:p w:rsidR="000C4DBA" w:rsidRDefault="000C4DBA" w:rsidP="000C4DB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C4DBA" w:rsidRDefault="000C4DBA" w:rsidP="002941F4">
      <w:pPr>
        <w:tabs>
          <w:tab w:val="left" w:pos="567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пункту 8 частини четвертої  статті 42 Закону України «Про місцеве самоврядування в Україні»</w:t>
      </w:r>
    </w:p>
    <w:p w:rsidR="000C4DBA" w:rsidRDefault="000C4DBA" w:rsidP="002941F4">
      <w:pPr>
        <w:tabs>
          <w:tab w:val="left" w:pos="567"/>
        </w:tabs>
        <w:spacing w:line="240" w:lineRule="auto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r>
        <w:rPr>
          <w:rFonts w:ascii="Times New Roman" w:hAnsi="Times New Roman" w:cs="Times New Roman"/>
          <w:b/>
          <w:spacing w:val="29"/>
          <w:sz w:val="24"/>
          <w:szCs w:val="24"/>
        </w:rPr>
        <w:t>зобов’язую:</w:t>
      </w:r>
    </w:p>
    <w:p w:rsidR="000C4DBA" w:rsidRDefault="00504717" w:rsidP="002941F4">
      <w:pPr>
        <w:tabs>
          <w:tab w:val="left" w:pos="567"/>
        </w:tabs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C4DBA">
        <w:rPr>
          <w:rFonts w:ascii="Times New Roman" w:hAnsi="Times New Roman" w:cs="Times New Roman"/>
          <w:sz w:val="24"/>
          <w:szCs w:val="24"/>
        </w:rPr>
        <w:t>Скликати  сорок  другу  сесію сільської ради  VIІ скликання    12  жовтня   2020  року о 10 годині  в приміщенні   сільського будинку культури з  орієнтовним  порядком  денним:</w:t>
      </w:r>
    </w:p>
    <w:p w:rsidR="000C4DBA" w:rsidRPr="00757918" w:rsidRDefault="000C4DBA" w:rsidP="00757918">
      <w:pPr>
        <w:pStyle w:val="a4"/>
        <w:numPr>
          <w:ilvl w:val="0"/>
          <w:numId w:val="1"/>
        </w:numPr>
        <w:shd w:val="clear" w:color="auto" w:fill="FFFFFF"/>
        <w:tabs>
          <w:tab w:val="left" w:pos="567"/>
          <w:tab w:val="left" w:pos="851"/>
          <w:tab w:val="left" w:pos="5670"/>
        </w:tabs>
        <w:spacing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затвердження</w:t>
      </w:r>
      <w:proofErr w:type="spellEnd"/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Програми</w:t>
      </w:r>
      <w:proofErr w:type="spellEnd"/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фінансової</w:t>
      </w:r>
      <w:proofErr w:type="spellEnd"/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proofErr w:type="gramStart"/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п</w:t>
      </w:r>
      <w:proofErr w:type="gramEnd"/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ідтримки</w:t>
      </w:r>
      <w:proofErr w:type="spellEnd"/>
      <w:r w:rsidRPr="00757918">
        <w:rPr>
          <w:rFonts w:ascii="Times New Roman" w:eastAsia="Times New Roman" w:hAnsi="Times New Roman"/>
          <w:bCs/>
          <w:sz w:val="24"/>
          <w:szCs w:val="24"/>
          <w:bdr w:val="none" w:sz="0" w:space="0" w:color="auto" w:frame="1"/>
          <w:shd w:val="clear" w:color="auto" w:fill="FFFFFF"/>
        </w:rPr>
        <w:t> </w:t>
      </w:r>
      <w:proofErr w:type="spellStart"/>
      <w:r w:rsidRPr="00757918">
        <w:rPr>
          <w:rFonts w:ascii="Times New Roman" w:hAnsi="Times New Roman"/>
          <w:sz w:val="24"/>
          <w:szCs w:val="24"/>
          <w:shd w:val="clear" w:color="auto" w:fill="FFFFFF"/>
        </w:rPr>
        <w:t>комунального</w:t>
      </w:r>
      <w:proofErr w:type="spellEnd"/>
      <w:r w:rsidRPr="0075791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757918">
        <w:rPr>
          <w:rFonts w:ascii="Times New Roman" w:hAnsi="Times New Roman"/>
          <w:sz w:val="24"/>
          <w:szCs w:val="24"/>
          <w:shd w:val="clear" w:color="auto" w:fill="FFFFFF"/>
        </w:rPr>
        <w:t>підприємства</w:t>
      </w:r>
      <w:proofErr w:type="spellEnd"/>
    </w:p>
    <w:p w:rsidR="000C4DBA" w:rsidRDefault="000C4DBA" w:rsidP="002941F4">
      <w:pPr>
        <w:shd w:val="clear" w:color="auto" w:fill="FFFFFF"/>
        <w:tabs>
          <w:tab w:val="left" w:pos="851"/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 ради "Спеціалізоване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підприємство"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та  здійснення внесків до його статутного капіталу</w:t>
      </w:r>
      <w:r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на 2020  - 2022 роки</w:t>
      </w:r>
    </w:p>
    <w:p w:rsidR="000C4DBA" w:rsidRDefault="000C4DBA" w:rsidP="002941F4">
      <w:pPr>
        <w:shd w:val="clear" w:color="auto" w:fill="FFFFFF"/>
        <w:tabs>
          <w:tab w:val="left" w:pos="851"/>
          <w:tab w:val="left" w:pos="5670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047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Програми благоустрою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населених пунктів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сільської ради на 2021 - 2023 роки</w:t>
      </w:r>
    </w:p>
    <w:p w:rsidR="000C4DBA" w:rsidRDefault="000C4DBA" w:rsidP="002941F4">
      <w:pPr>
        <w:shd w:val="clear" w:color="auto" w:fill="FFFFFF"/>
        <w:tabs>
          <w:tab w:val="left" w:pos="851"/>
          <w:tab w:val="left" w:pos="567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      </w:t>
      </w:r>
      <w:r w:rsidR="0050471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3.</w:t>
      </w:r>
      <w:r w:rsidR="00757918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Про затвердження Комплексної  Програми підтримки Головного управління </w:t>
      </w:r>
    </w:p>
    <w:p w:rsidR="000C4DBA" w:rsidRDefault="000C4DBA" w:rsidP="002941F4">
      <w:pPr>
        <w:shd w:val="clear" w:color="auto" w:fill="FFFFFF"/>
        <w:tabs>
          <w:tab w:val="left" w:pos="851"/>
          <w:tab w:val="left" w:pos="5670"/>
        </w:tabs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</w:pP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Державної податкової служби у Хмельницькій області по забезпеченню надходжень  до бюджету </w:t>
      </w:r>
      <w:proofErr w:type="spellStart"/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>Крупецької</w:t>
      </w:r>
      <w:proofErr w:type="spellEnd"/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</w:rPr>
        <w:t xml:space="preserve">  сільської  ради на 2020 рік</w:t>
      </w:r>
    </w:p>
    <w:p w:rsidR="000C4DBA" w:rsidRDefault="000C4DBA" w:rsidP="002941F4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внесення змін до сільського бюджету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Крупецько</w:t>
      </w:r>
      <w:proofErr w:type="spellEnd"/>
      <w:r>
        <w:rPr>
          <w:rFonts w:ascii="Times New Roman" w:hAnsi="Times New Roman" w:cs="Times New Roman"/>
          <w:sz w:val="24"/>
          <w:szCs w:val="24"/>
        </w:rPr>
        <w:t>ї  сільської  ради  на  2020  рік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5. Про  надання громадянам одноразової матеріальної допомоги</w:t>
      </w:r>
    </w:p>
    <w:p w:rsidR="000C4DBA" w:rsidRDefault="000C4DBA" w:rsidP="002941F4">
      <w:pPr>
        <w:tabs>
          <w:tab w:val="left" w:pos="851"/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6.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Про надання згоди на заміну сторін у договорах оренди нерухомого майна 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7.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технічної документації із землеустрою щодо поділу та об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єднання земельних  ділянок за адресою: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Пєрєвєрзєва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9.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Пєрєвєрзєва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</w:t>
      </w:r>
    </w:p>
    <w:p w:rsidR="000C4DBA" w:rsidRDefault="000C4DBA" w:rsidP="005E2429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10.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 землеустрою щодо відведення   земельної ділянки  для передачі її 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Бурмій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 землеустрою щодо відведення   земельної ділянки  для передачі її у власність Ковальчук С.П.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12.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 землеустрою щодо відведення   земельної ділянки  для передачі її 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Прокопчук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М.П.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13.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Семенюк Т.І.,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Гамолюк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М.І</w:t>
      </w:r>
      <w:r w:rsidR="00B10023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Гамолюк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14. Про надання дозволу на розробку технічної документації із землеустрою щодо встановлення (відновлення) меж земельної ділянки в натурі (на місцевості)  Мартинюк О.І.,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Т.І. 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Дячуку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0C4DBA" w:rsidRDefault="000C4DBA" w:rsidP="005E2429">
      <w:pPr>
        <w:tabs>
          <w:tab w:val="left" w:pos="567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15. 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П.Т.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16. 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Метельській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Н.О.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17. Про надання дозволу на розробку проекту із  землеустрою щодо  відведення земельної ділянки Поліщук О.М.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18. Про надання дозволу на розробку проекту із  землеустрою щодо  відведення земельної ділянки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Гамолюк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19. Про надання дозволу на розробку проекту із  землеустрою щодо  відведення земельної ділянки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Гамолюк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</w:t>
      </w:r>
    </w:p>
    <w:p w:rsidR="000C4DBA" w:rsidRDefault="000C4DBA" w:rsidP="002941F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20. Про надання дозволу на розробку проекту із  землеустрою щодо  відведення земельної ділянки Мартинюк О.І.,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Дячук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2941F4" w:rsidRDefault="000C4DBA" w:rsidP="005E2429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5E242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21.</w:t>
      </w:r>
      <w:r w:rsidR="007579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Різне</w:t>
      </w:r>
    </w:p>
    <w:p w:rsidR="002941F4" w:rsidRDefault="002941F4" w:rsidP="00294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41F4" w:rsidRDefault="002941F4" w:rsidP="00294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41F4" w:rsidRDefault="002941F4" w:rsidP="00294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41F4" w:rsidRDefault="002941F4" w:rsidP="002941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41F4" w:rsidRDefault="002941F4" w:rsidP="002941F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C4DBA" w:rsidRDefault="000C4DBA" w:rsidP="005E2429">
      <w:pPr>
        <w:tabs>
          <w:tab w:val="left" w:pos="567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</w:t>
      </w:r>
      <w:r w:rsidR="002941F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Валерій МИХАЛЮК</w:t>
      </w:r>
    </w:p>
    <w:p w:rsidR="000C4DBA" w:rsidRDefault="000C4DBA" w:rsidP="000C4DB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20DD6" w:rsidRDefault="00320DD6"/>
    <w:sectPr w:rsidR="00320DD6" w:rsidSect="005047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B79C7"/>
    <w:multiLevelType w:val="hybridMultilevel"/>
    <w:tmpl w:val="B14665E4"/>
    <w:lvl w:ilvl="0" w:tplc="EE0E3698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0BD6"/>
    <w:rsid w:val="000C4DBA"/>
    <w:rsid w:val="002941F4"/>
    <w:rsid w:val="00320DD6"/>
    <w:rsid w:val="00504717"/>
    <w:rsid w:val="005E2429"/>
    <w:rsid w:val="00757918"/>
    <w:rsid w:val="00B10023"/>
    <w:rsid w:val="00B8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B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C4DBA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34"/>
    <w:qFormat/>
    <w:rsid w:val="000C4DBA"/>
    <w:pPr>
      <w:ind w:left="720"/>
      <w:contextualSpacing/>
    </w:pPr>
    <w:rPr>
      <w:rFonts w:ascii="Calibri" w:eastAsia="Calibri" w:hAnsi="Calibri" w:cs="Times New Roman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DB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0C4DBA"/>
    <w:rPr>
      <w:rFonts w:ascii="Calibri" w:eastAsia="Calibri" w:hAnsi="Calibri" w:cs="Times New Roman"/>
    </w:rPr>
  </w:style>
  <w:style w:type="paragraph" w:styleId="a4">
    <w:name w:val="List Paragraph"/>
    <w:basedOn w:val="a"/>
    <w:link w:val="a3"/>
    <w:uiPriority w:val="34"/>
    <w:qFormat/>
    <w:rsid w:val="000C4DBA"/>
    <w:pPr>
      <w:ind w:left="720"/>
      <w:contextualSpacing/>
    </w:pPr>
    <w:rPr>
      <w:rFonts w:ascii="Calibri" w:eastAsia="Calibri" w:hAnsi="Calibri" w:cs="Times New Roman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743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556</Words>
  <Characters>3173</Characters>
  <Application>Microsoft Office Word</Application>
  <DocSecurity>0</DocSecurity>
  <Lines>26</Lines>
  <Paragraphs>7</Paragraphs>
  <ScaleCrop>false</ScaleCrop>
  <Company/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2020-10-02T11:18:00Z</dcterms:created>
  <dcterms:modified xsi:type="dcterms:W3CDTF">2020-10-02T12:13:00Z</dcterms:modified>
</cp:coreProperties>
</file>