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F9DE" w14:textId="77777777" w:rsidR="006A3A75" w:rsidRPr="004D193E" w:rsidRDefault="006A3A75" w:rsidP="001C214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D193E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FADE086" wp14:editId="2C8B6141">
            <wp:simplePos x="0" y="0"/>
            <wp:positionH relativeFrom="column">
              <wp:posOffset>2751179</wp:posOffset>
            </wp:positionH>
            <wp:positionV relativeFrom="paragraph">
              <wp:posOffset>-95885</wp:posOffset>
            </wp:positionV>
            <wp:extent cx="552450" cy="774700"/>
            <wp:effectExtent l="0" t="0" r="0" b="0"/>
            <wp:wrapNone/>
            <wp:docPr id="39" name="Рисунок 39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5F88D8" w14:textId="77777777" w:rsidR="006A3A75" w:rsidRPr="004D193E" w:rsidRDefault="006A3A75" w:rsidP="006A3A75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511C673" w14:textId="77777777" w:rsidR="006A3A75" w:rsidRPr="004D193E" w:rsidRDefault="006A3A75" w:rsidP="006A3A75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5F6E68C" w14:textId="77777777"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D193E">
        <w:rPr>
          <w:rFonts w:ascii="Times New Roman" w:hAnsi="Times New Roman"/>
          <w:b/>
          <w:sz w:val="28"/>
          <w:szCs w:val="28"/>
        </w:rPr>
        <w:t>У К Р А Ї Н А</w:t>
      </w:r>
    </w:p>
    <w:p w14:paraId="3BF74840" w14:textId="77777777"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14:paraId="189B8C5B" w14:textId="77777777"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СЛАВУТСЬКОГО РАЙОНУ</w:t>
      </w:r>
    </w:p>
    <w:p w14:paraId="22642F04" w14:textId="77777777"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14:paraId="786C6984" w14:textId="77777777"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18EE94" w14:textId="77777777"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ВИКОНАВЧИЙ КОМІТЕТ</w:t>
      </w:r>
    </w:p>
    <w:p w14:paraId="418586E5" w14:textId="77777777"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94E505" w14:textId="77777777"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РІШЕННЯ</w:t>
      </w:r>
    </w:p>
    <w:p w14:paraId="7D22C4E2" w14:textId="77777777"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9E80AA9" w14:textId="5256BD0B" w:rsidR="006A3A75" w:rsidRPr="00A26D05" w:rsidRDefault="00342CD1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29</w:t>
      </w:r>
      <w:r w:rsidR="006A3A75" w:rsidRPr="004D193E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="006A3A75" w:rsidRPr="004D193E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="006A3A75" w:rsidRPr="004D193E">
        <w:rPr>
          <w:rFonts w:ascii="Times New Roman" w:hAnsi="Times New Roman"/>
          <w:sz w:val="24"/>
          <w:szCs w:val="24"/>
        </w:rPr>
        <w:t xml:space="preserve">                                                 Крупець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№</w:t>
      </w:r>
      <w:r w:rsidR="0085511A">
        <w:rPr>
          <w:rFonts w:ascii="Times New Roman" w:hAnsi="Times New Roman"/>
          <w:sz w:val="24"/>
          <w:szCs w:val="24"/>
          <w:lang w:val="uk-UA"/>
        </w:rPr>
        <w:t>89</w:t>
      </w:r>
    </w:p>
    <w:p w14:paraId="15EDD947" w14:textId="77777777" w:rsidR="006A3A75" w:rsidRPr="004D193E" w:rsidRDefault="006A3A75" w:rsidP="006A3A75">
      <w:pPr>
        <w:spacing w:after="0"/>
        <w:rPr>
          <w:b/>
        </w:rPr>
      </w:pPr>
    </w:p>
    <w:p w14:paraId="60B53123" w14:textId="77777777"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 голови </w:t>
      </w:r>
    </w:p>
    <w:p w14:paraId="222AFC56" w14:textId="77777777"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 xml:space="preserve"> Хмельницької ОДА  від  </w:t>
      </w:r>
      <w:r w:rsidR="00A26D05">
        <w:rPr>
          <w:rFonts w:ascii="Times New Roman" w:hAnsi="Times New Roman" w:cs="Times New Roman"/>
          <w:b/>
          <w:sz w:val="24"/>
          <w:szCs w:val="24"/>
          <w:lang w:val="uk-UA"/>
        </w:rPr>
        <w:t>27.08</w:t>
      </w:r>
      <w:r w:rsidRPr="004D193E">
        <w:rPr>
          <w:rFonts w:ascii="Times New Roman" w:hAnsi="Times New Roman" w:cs="Times New Roman"/>
          <w:b/>
          <w:sz w:val="24"/>
          <w:szCs w:val="24"/>
        </w:rPr>
        <w:t>.20</w:t>
      </w:r>
      <w:r w:rsidR="00A26D05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b/>
          <w:sz w:val="24"/>
          <w:szCs w:val="24"/>
        </w:rPr>
        <w:t xml:space="preserve">  року   </w:t>
      </w:r>
    </w:p>
    <w:p w14:paraId="661F22F1" w14:textId="77777777"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A26D05">
        <w:rPr>
          <w:rFonts w:ascii="Times New Roman" w:hAnsi="Times New Roman" w:cs="Times New Roman"/>
          <w:b/>
          <w:sz w:val="24"/>
          <w:szCs w:val="24"/>
          <w:lang w:val="uk-UA"/>
        </w:rPr>
        <w:t>680/2021-р</w:t>
      </w:r>
      <w:r w:rsidRPr="004D193E">
        <w:rPr>
          <w:rFonts w:ascii="Times New Roman" w:hAnsi="Times New Roman" w:cs="Times New Roman"/>
          <w:b/>
          <w:sz w:val="24"/>
          <w:szCs w:val="24"/>
        </w:rPr>
        <w:t xml:space="preserve"> «Про стан фінансово – бюджетної </w:t>
      </w:r>
    </w:p>
    <w:p w14:paraId="538C5E20" w14:textId="77777777"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>дисципліни</w:t>
      </w:r>
      <w:r w:rsidR="00A26D05">
        <w:rPr>
          <w:rFonts w:ascii="Times New Roman" w:hAnsi="Times New Roman" w:cs="Times New Roman"/>
          <w:b/>
          <w:sz w:val="24"/>
          <w:szCs w:val="24"/>
        </w:rPr>
        <w:t xml:space="preserve"> в області за перше півріччя 20</w:t>
      </w:r>
      <w:r w:rsidR="00A26D05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b/>
          <w:sz w:val="24"/>
          <w:szCs w:val="24"/>
        </w:rPr>
        <w:t xml:space="preserve"> року»</w:t>
      </w:r>
    </w:p>
    <w:p w14:paraId="4B03E504" w14:textId="77777777"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F7599CD" w14:textId="77777777"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D9A3507" w14:textId="77777777"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26D05">
        <w:rPr>
          <w:rFonts w:ascii="Times New Roman" w:hAnsi="Times New Roman" w:cs="Times New Roman"/>
          <w:sz w:val="24"/>
          <w:szCs w:val="24"/>
        </w:rPr>
        <w:t>Відповідно до п.3 ч.4 ст.42</w:t>
      </w:r>
      <w:r w:rsidRPr="004D193E">
        <w:rPr>
          <w:rFonts w:ascii="Times New Roman" w:hAnsi="Times New Roman" w:cs="Times New Roman"/>
          <w:sz w:val="24"/>
          <w:szCs w:val="24"/>
        </w:rPr>
        <w:t>, ст.52 Закону України «Про місцеве самоврядування в Україні»,  розглянувши розпорядження  голови  Хмельницької  ОДА від 2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4D193E">
        <w:rPr>
          <w:rFonts w:ascii="Times New Roman" w:hAnsi="Times New Roman" w:cs="Times New Roman"/>
          <w:sz w:val="24"/>
          <w:szCs w:val="24"/>
        </w:rPr>
        <w:t>.0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4D193E">
        <w:rPr>
          <w:rFonts w:ascii="Times New Roman" w:hAnsi="Times New Roman" w:cs="Times New Roman"/>
          <w:sz w:val="24"/>
          <w:szCs w:val="24"/>
        </w:rPr>
        <w:t>.20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sz w:val="24"/>
          <w:szCs w:val="24"/>
        </w:rPr>
        <w:t xml:space="preserve"> року №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680</w:t>
      </w:r>
      <w:r w:rsidRPr="004D193E">
        <w:rPr>
          <w:rFonts w:ascii="Times New Roman" w:hAnsi="Times New Roman" w:cs="Times New Roman"/>
          <w:sz w:val="24"/>
          <w:szCs w:val="24"/>
        </w:rPr>
        <w:t>/20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sz w:val="24"/>
          <w:szCs w:val="24"/>
        </w:rPr>
        <w:t xml:space="preserve"> – р «Про  стан фінансово – бюджетної дисципліни в області за перше півріччя 20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sz w:val="24"/>
          <w:szCs w:val="24"/>
        </w:rPr>
        <w:t xml:space="preserve"> року»  та інформацію заступника керівника апарату адміністрації про 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D193E">
        <w:rPr>
          <w:rFonts w:ascii="Times New Roman" w:hAnsi="Times New Roman" w:cs="Times New Roman"/>
          <w:sz w:val="24"/>
          <w:szCs w:val="24"/>
        </w:rPr>
        <w:t>тан фінансово – бюджетної дисципліни в  області за перше півріччя 20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sz w:val="24"/>
          <w:szCs w:val="24"/>
        </w:rPr>
        <w:t xml:space="preserve">  року виконавчий комітет </w:t>
      </w:r>
    </w:p>
    <w:p w14:paraId="6FF10237" w14:textId="77777777"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>ВИРІШИВ:</w:t>
      </w:r>
    </w:p>
    <w:p w14:paraId="0BEEEC6C" w14:textId="77777777"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   1. Розпорядження  голови  Хмельницької  ОДА від 2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4D193E">
        <w:rPr>
          <w:rFonts w:ascii="Times New Roman" w:hAnsi="Times New Roman" w:cs="Times New Roman"/>
          <w:sz w:val="24"/>
          <w:szCs w:val="24"/>
        </w:rPr>
        <w:t>.0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4D193E">
        <w:rPr>
          <w:rFonts w:ascii="Times New Roman" w:hAnsi="Times New Roman" w:cs="Times New Roman"/>
          <w:sz w:val="24"/>
          <w:szCs w:val="24"/>
        </w:rPr>
        <w:t>.20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sz w:val="24"/>
          <w:szCs w:val="24"/>
        </w:rPr>
        <w:t>року №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680</w:t>
      </w:r>
      <w:r w:rsidRPr="004D193E">
        <w:rPr>
          <w:rFonts w:ascii="Times New Roman" w:hAnsi="Times New Roman" w:cs="Times New Roman"/>
          <w:sz w:val="24"/>
          <w:szCs w:val="24"/>
        </w:rPr>
        <w:t>/20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sz w:val="24"/>
          <w:szCs w:val="24"/>
        </w:rPr>
        <w:t xml:space="preserve"> – р «Про  стан фінансово – бюджетної дисципліни в області за перше півріччя 20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sz w:val="24"/>
          <w:szCs w:val="24"/>
        </w:rPr>
        <w:t xml:space="preserve"> року» та інформацію заступника керівника апарату адміністрації про стан фінансово – бюджетної дисципліни в  області за перше півріччя 20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4D193E">
        <w:rPr>
          <w:rFonts w:ascii="Times New Roman" w:hAnsi="Times New Roman" w:cs="Times New Roman"/>
          <w:sz w:val="24"/>
          <w:szCs w:val="24"/>
        </w:rPr>
        <w:t xml:space="preserve">  року, взяти до відома.</w:t>
      </w:r>
    </w:p>
    <w:p w14:paraId="67F0A933" w14:textId="77777777"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  2. Відділу бухгалтерського обліку та фінанс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овому відділу</w:t>
      </w:r>
      <w:r w:rsidRPr="004D193E">
        <w:rPr>
          <w:rFonts w:ascii="Times New Roman" w:hAnsi="Times New Roman" w:cs="Times New Roman"/>
          <w:sz w:val="24"/>
          <w:szCs w:val="24"/>
        </w:rPr>
        <w:t xml:space="preserve"> Крупецької сільської ради:</w:t>
      </w:r>
    </w:p>
    <w:p w14:paraId="1697EBB0" w14:textId="77777777"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- забезпечити постійний контроль за збереженням і раціональним використанням державного та комунального майна, станом фінансової  дисципліни, обліку та звітності;</w:t>
      </w:r>
    </w:p>
    <w:p w14:paraId="5D397077" w14:textId="77777777"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- проводити  закупівлю товарів, робіт і послуг за державні кошти відповідно до вимог чинного законодавства.</w:t>
      </w:r>
    </w:p>
    <w:p w14:paraId="7F9C618A" w14:textId="77777777"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   3. Відділу  комунальної власності охорони навколишнього с</w:t>
      </w:r>
      <w:r w:rsidR="0041782D">
        <w:rPr>
          <w:rFonts w:ascii="Times New Roman" w:hAnsi="Times New Roman" w:cs="Times New Roman"/>
          <w:sz w:val="24"/>
          <w:szCs w:val="24"/>
        </w:rPr>
        <w:t>ередовища та земельних ресурсів</w:t>
      </w:r>
      <w:r w:rsidRPr="004D193E">
        <w:rPr>
          <w:rFonts w:ascii="Times New Roman" w:hAnsi="Times New Roman" w:cs="Times New Roman"/>
          <w:sz w:val="24"/>
          <w:szCs w:val="24"/>
        </w:rPr>
        <w:t xml:space="preserve"> вжити заходів щодо недопущення використання земель без оформлення договірних відносин та контролю за дотриманням орендарями термінів реєстрації укладених договорів оренди земельних ділянок, а також своєчасності і повноти сплати забудовниками коштів пайової участі у розвитку інфраструктури .</w:t>
      </w:r>
    </w:p>
    <w:p w14:paraId="2D56E2F2" w14:textId="77777777" w:rsidR="006A3A75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4. Контроль за виконанням даного рішення покласти на заступника сільського голови з питань діяльності виконавчих органів ради Л.П.Ліпську.</w:t>
      </w:r>
    </w:p>
    <w:p w14:paraId="794D2278" w14:textId="77777777" w:rsidR="0041782D" w:rsidRDefault="0041782D" w:rsidP="006A3A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F305D84" w14:textId="77777777" w:rsidR="0041782D" w:rsidRPr="0041782D" w:rsidRDefault="0041782D" w:rsidP="006A3A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D80579D" w14:textId="77777777" w:rsidR="006A3A75" w:rsidRPr="0041782D" w:rsidRDefault="006A3A75" w:rsidP="0041782D">
      <w:pPr>
        <w:spacing w:after="0"/>
        <w:jc w:val="both"/>
        <w:rPr>
          <w:sz w:val="24"/>
          <w:szCs w:val="24"/>
          <w:lang w:val="uk-UA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</w:t>
      </w:r>
      <w:r w:rsidR="0041782D">
        <w:rPr>
          <w:rFonts w:ascii="Times New Roman" w:hAnsi="Times New Roman" w:cs="Times New Roman"/>
          <w:sz w:val="24"/>
          <w:szCs w:val="24"/>
          <w:lang w:val="uk-UA"/>
        </w:rPr>
        <w:t>Валерій МИХАЛЮК</w:t>
      </w:r>
    </w:p>
    <w:sectPr w:rsidR="006A3A75" w:rsidRPr="0041782D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 w15:restartNumberingAfterBreak="0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 w15:restartNumberingAfterBreak="0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 w15:restartNumberingAfterBreak="0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 w15:restartNumberingAfterBreak="0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 w15:restartNumberingAfterBreak="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3F0CCA"/>
    <w:multiLevelType w:val="hybridMultilevel"/>
    <w:tmpl w:val="2BC482C4"/>
    <w:lvl w:ilvl="0" w:tplc="B70A8E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345238"/>
    <w:multiLevelType w:val="hybridMultilevel"/>
    <w:tmpl w:val="AC34EF32"/>
    <w:lvl w:ilvl="0" w:tplc="2946A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 w15:restartNumberingAfterBreak="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 w15:restartNumberingAfterBreak="0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5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3"/>
  </w:num>
  <w:num w:numId="18">
    <w:abstractNumId w:val="23"/>
  </w:num>
  <w:num w:numId="19">
    <w:abstractNumId w:val="8"/>
  </w:num>
  <w:num w:numId="20">
    <w:abstractNumId w:val="20"/>
  </w:num>
  <w:num w:numId="21">
    <w:abstractNumId w:val="34"/>
  </w:num>
  <w:num w:numId="22">
    <w:abstractNumId w:val="36"/>
  </w:num>
  <w:num w:numId="23">
    <w:abstractNumId w:val="37"/>
  </w:num>
  <w:num w:numId="24">
    <w:abstractNumId w:val="10"/>
  </w:num>
  <w:num w:numId="25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2"/>
  </w:num>
  <w:num w:numId="33">
    <w:abstractNumId w:val="38"/>
  </w:num>
  <w:num w:numId="34">
    <w:abstractNumId w:val="28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9"/>
  </w:num>
  <w:num w:numId="3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8D6"/>
    <w:rsid w:val="00013181"/>
    <w:rsid w:val="00013B65"/>
    <w:rsid w:val="00013D3F"/>
    <w:rsid w:val="0002450B"/>
    <w:rsid w:val="000253D2"/>
    <w:rsid w:val="00033F59"/>
    <w:rsid w:val="000754A2"/>
    <w:rsid w:val="000D1FF9"/>
    <w:rsid w:val="000D395B"/>
    <w:rsid w:val="000D7580"/>
    <w:rsid w:val="000F2A24"/>
    <w:rsid w:val="001144AA"/>
    <w:rsid w:val="001357B8"/>
    <w:rsid w:val="00151137"/>
    <w:rsid w:val="001A6F49"/>
    <w:rsid w:val="001C214E"/>
    <w:rsid w:val="001E11AA"/>
    <w:rsid w:val="001E4CC7"/>
    <w:rsid w:val="002031EC"/>
    <w:rsid w:val="00207702"/>
    <w:rsid w:val="00210C62"/>
    <w:rsid w:val="00224A8A"/>
    <w:rsid w:val="00246923"/>
    <w:rsid w:val="002471DB"/>
    <w:rsid w:val="00256174"/>
    <w:rsid w:val="00260744"/>
    <w:rsid w:val="00275651"/>
    <w:rsid w:val="002A5CE3"/>
    <w:rsid w:val="002B06E1"/>
    <w:rsid w:val="002C4BD1"/>
    <w:rsid w:val="002D2F55"/>
    <w:rsid w:val="003309E3"/>
    <w:rsid w:val="00342CD1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1782D"/>
    <w:rsid w:val="0043519A"/>
    <w:rsid w:val="00442731"/>
    <w:rsid w:val="00444E42"/>
    <w:rsid w:val="00474B9E"/>
    <w:rsid w:val="00491ECF"/>
    <w:rsid w:val="0049423B"/>
    <w:rsid w:val="004C13CF"/>
    <w:rsid w:val="004C5A15"/>
    <w:rsid w:val="004D193E"/>
    <w:rsid w:val="0051298A"/>
    <w:rsid w:val="00512F62"/>
    <w:rsid w:val="00516563"/>
    <w:rsid w:val="00521A95"/>
    <w:rsid w:val="005247BD"/>
    <w:rsid w:val="005841BF"/>
    <w:rsid w:val="005C6072"/>
    <w:rsid w:val="005C6B79"/>
    <w:rsid w:val="005E428D"/>
    <w:rsid w:val="005F15D0"/>
    <w:rsid w:val="006419C9"/>
    <w:rsid w:val="006449D6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06FBB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5511A"/>
    <w:rsid w:val="00862BFD"/>
    <w:rsid w:val="00866610"/>
    <w:rsid w:val="008C5FD6"/>
    <w:rsid w:val="008E6611"/>
    <w:rsid w:val="00951EC1"/>
    <w:rsid w:val="009625E5"/>
    <w:rsid w:val="009713E6"/>
    <w:rsid w:val="0097777F"/>
    <w:rsid w:val="009A5AD3"/>
    <w:rsid w:val="009A60A4"/>
    <w:rsid w:val="009A69FB"/>
    <w:rsid w:val="009D560E"/>
    <w:rsid w:val="00A11C9D"/>
    <w:rsid w:val="00A21F25"/>
    <w:rsid w:val="00A26D0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AF5D22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CCF8"/>
  <w15:docId w15:val="{1DD47116-4CCF-4E00-BF50-C1945F35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</w:rPr>
  </w:style>
  <w:style w:type="character" w:customStyle="1" w:styleId="a7">
    <w:name w:val="Обычный (Интернет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fd">
    <w:name w:val="Заголовок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Зубова Жанна</cp:lastModifiedBy>
  <cp:revision>5</cp:revision>
  <cp:lastPrinted>2021-09-27T10:38:00Z</cp:lastPrinted>
  <dcterms:created xsi:type="dcterms:W3CDTF">2021-09-14T11:30:00Z</dcterms:created>
  <dcterms:modified xsi:type="dcterms:W3CDTF">2021-09-28T12:01:00Z</dcterms:modified>
</cp:coreProperties>
</file>