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045" w:rsidRDefault="00975045" w:rsidP="0097504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5045" w:rsidRDefault="00975045" w:rsidP="009750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5045" w:rsidRDefault="00975045" w:rsidP="009750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5045" w:rsidRDefault="00975045" w:rsidP="009750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5045" w:rsidRDefault="00975045" w:rsidP="009750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5045" w:rsidRDefault="00975045" w:rsidP="009750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5045" w:rsidRDefault="00975045" w:rsidP="009750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5045" w:rsidRDefault="00975045" w:rsidP="009750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75045" w:rsidRDefault="00975045" w:rsidP="009750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75045" w:rsidRDefault="00975045" w:rsidP="009750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75045" w:rsidRDefault="00975045" w:rsidP="009750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75045" w:rsidRDefault="00975045" w:rsidP="009750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5045" w:rsidRDefault="00975045" w:rsidP="009750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75045" w:rsidRDefault="00975045" w:rsidP="009750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75045" w:rsidRDefault="00975045" w:rsidP="009750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75045" w:rsidRDefault="00975045" w:rsidP="009750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75045" w:rsidRDefault="00975045" w:rsidP="009750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№3</w:t>
      </w:r>
    </w:p>
    <w:p w:rsidR="00975045" w:rsidRDefault="00975045" w:rsidP="0097504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75045" w:rsidRPr="00B31D6C" w:rsidRDefault="00975045" w:rsidP="009750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D6C">
        <w:rPr>
          <w:rFonts w:ascii="Times New Roman" w:hAnsi="Times New Roman" w:cs="Times New Roman"/>
          <w:b/>
          <w:sz w:val="24"/>
          <w:szCs w:val="24"/>
        </w:rPr>
        <w:t>Про внесення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D6C">
        <w:rPr>
          <w:rFonts w:ascii="Times New Roman" w:hAnsi="Times New Roman" w:cs="Times New Roman"/>
          <w:b/>
          <w:sz w:val="24"/>
          <w:szCs w:val="24"/>
        </w:rPr>
        <w:t>змін до рішення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D6C">
        <w:rPr>
          <w:rFonts w:ascii="Times New Roman" w:hAnsi="Times New Roman" w:cs="Times New Roman"/>
          <w:b/>
          <w:sz w:val="24"/>
          <w:szCs w:val="24"/>
        </w:rPr>
        <w:t>сесії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D6C">
        <w:rPr>
          <w:rFonts w:ascii="Times New Roman" w:hAnsi="Times New Roman" w:cs="Times New Roman"/>
          <w:b/>
          <w:sz w:val="24"/>
          <w:szCs w:val="24"/>
        </w:rPr>
        <w:t>від 27листопада 2020 року</w:t>
      </w:r>
    </w:p>
    <w:p w:rsidR="00975045" w:rsidRPr="00B31D6C" w:rsidRDefault="00975045" w:rsidP="009750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D6C">
        <w:rPr>
          <w:rFonts w:ascii="Times New Roman" w:hAnsi="Times New Roman" w:cs="Times New Roman"/>
          <w:b/>
          <w:sz w:val="24"/>
          <w:szCs w:val="24"/>
        </w:rPr>
        <w:t>№ 88 «Про Програму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D6C">
        <w:rPr>
          <w:rFonts w:ascii="Times New Roman" w:hAnsi="Times New Roman" w:cs="Times New Roman"/>
          <w:b/>
          <w:sz w:val="24"/>
          <w:szCs w:val="24"/>
        </w:rPr>
        <w:t>запобігання та зменшення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D6C">
        <w:rPr>
          <w:rFonts w:ascii="Times New Roman" w:hAnsi="Times New Roman" w:cs="Times New Roman"/>
          <w:b/>
          <w:sz w:val="24"/>
          <w:szCs w:val="24"/>
        </w:rPr>
        <w:t>впливу</w:t>
      </w:r>
    </w:p>
    <w:p w:rsidR="00975045" w:rsidRPr="00B31D6C" w:rsidRDefault="00975045" w:rsidP="009750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Pr="00B31D6C">
        <w:rPr>
          <w:rFonts w:ascii="Times New Roman" w:hAnsi="Times New Roman" w:cs="Times New Roman"/>
          <w:b/>
          <w:sz w:val="24"/>
          <w:szCs w:val="24"/>
        </w:rPr>
        <w:t>адзвичайних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D6C">
        <w:rPr>
          <w:rFonts w:ascii="Times New Roman" w:hAnsi="Times New Roman" w:cs="Times New Roman"/>
          <w:b/>
          <w:sz w:val="24"/>
          <w:szCs w:val="24"/>
        </w:rPr>
        <w:t>ситуацій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D6C">
        <w:rPr>
          <w:rFonts w:ascii="Times New Roman" w:hAnsi="Times New Roman" w:cs="Times New Roman"/>
          <w:b/>
          <w:sz w:val="24"/>
          <w:szCs w:val="24"/>
        </w:rPr>
        <w:t>техногенного та природного характеру</w:t>
      </w:r>
    </w:p>
    <w:p w:rsidR="00975045" w:rsidRPr="00B31D6C" w:rsidRDefault="00975045" w:rsidP="009750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1D6C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B31D6C">
        <w:rPr>
          <w:rFonts w:ascii="Times New Roman" w:hAnsi="Times New Roman" w:cs="Times New Roman"/>
          <w:b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D6C">
        <w:rPr>
          <w:rFonts w:ascii="Times New Roman" w:hAnsi="Times New Roman" w:cs="Times New Roman"/>
          <w:b/>
          <w:sz w:val="24"/>
          <w:szCs w:val="24"/>
        </w:rPr>
        <w:t>сільській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1D6C">
        <w:rPr>
          <w:rFonts w:ascii="Times New Roman" w:hAnsi="Times New Roman" w:cs="Times New Roman"/>
          <w:b/>
          <w:sz w:val="24"/>
          <w:szCs w:val="24"/>
        </w:rPr>
        <w:t>раді на 2021 - 2025 роки»</w:t>
      </w:r>
    </w:p>
    <w:p w:rsidR="00975045" w:rsidRPr="00BD76CD" w:rsidRDefault="00975045" w:rsidP="009750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045" w:rsidRPr="00676E8B" w:rsidRDefault="00975045" w:rsidP="009750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підставі</w:t>
      </w:r>
      <w:r w:rsidRPr="00676E8B">
        <w:rPr>
          <w:rFonts w:ascii="Times New Roman" w:hAnsi="Times New Roman" w:cs="Times New Roman"/>
          <w:sz w:val="24"/>
          <w:szCs w:val="24"/>
        </w:rPr>
        <w:t xml:space="preserve"> пункту 22 частини 1 статті 26 Закону України «Про місцеве самоврядування в Україні</w:t>
      </w:r>
      <w:r>
        <w:rPr>
          <w:rFonts w:ascii="Times New Roman" w:hAnsi="Times New Roman" w:cs="Times New Roman"/>
          <w:sz w:val="24"/>
          <w:szCs w:val="24"/>
        </w:rPr>
        <w:t>»,</w:t>
      </w:r>
      <w:r w:rsidRPr="00676E8B">
        <w:rPr>
          <w:rFonts w:ascii="Times New Roman" w:hAnsi="Times New Roman" w:cs="Times New Roman"/>
          <w:sz w:val="24"/>
          <w:szCs w:val="24"/>
        </w:rPr>
        <w:t xml:space="preserve">  пункту 17  частини 1 статті 91 Бюджетного кодексу України</w:t>
      </w:r>
      <w:r>
        <w:rPr>
          <w:rFonts w:ascii="Times New Roman" w:hAnsi="Times New Roman" w:cs="Times New Roman"/>
          <w:sz w:val="24"/>
          <w:szCs w:val="24"/>
        </w:rPr>
        <w:t xml:space="preserve">, розглянувши лист начальника 18 Державної пожежної рятувальної частини ГУ ДСНС України у Хмельницькій області від 16.04.2021 року № 182/62, з метою здійснення запобіжних заходів для недопущення виникнення та поширення на території громади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коронавірусної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інфекції 2019-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nCoV</w:t>
      </w:r>
      <w:proofErr w:type="spellEnd"/>
      <w:r>
        <w:rPr>
          <w:rFonts w:ascii="Times New Roman" w:hAnsi="Times New Roman" w:cs="Times New Roman"/>
          <w:sz w:val="24"/>
          <w:szCs w:val="24"/>
        </w:rPr>
        <w:t>, сільська рада</w:t>
      </w:r>
    </w:p>
    <w:p w:rsidR="00975045" w:rsidRDefault="00975045" w:rsidP="009750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3AC6">
        <w:rPr>
          <w:rFonts w:ascii="Times New Roman" w:hAnsi="Times New Roman" w:cs="Times New Roman"/>
          <w:sz w:val="24"/>
          <w:szCs w:val="24"/>
        </w:rPr>
        <w:t>ВИРІШИЛА:</w:t>
      </w:r>
    </w:p>
    <w:p w:rsidR="00975045" w:rsidRPr="0019677F" w:rsidRDefault="00975045" w:rsidP="009750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677F">
        <w:rPr>
          <w:rFonts w:ascii="Times New Roman" w:hAnsi="Times New Roman" w:cs="Times New Roman"/>
          <w:sz w:val="24"/>
          <w:szCs w:val="24"/>
        </w:rPr>
        <w:t xml:space="preserve">1. Внести зміни до </w:t>
      </w:r>
      <w:r w:rsidRPr="00F63AC6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рограми</w:t>
      </w:r>
      <w:r w:rsidRPr="00F63AC6">
        <w:rPr>
          <w:rFonts w:ascii="Times New Roman" w:hAnsi="Times New Roman" w:cs="Times New Roman"/>
          <w:sz w:val="24"/>
          <w:szCs w:val="24"/>
        </w:rPr>
        <w:t xml:space="preserve"> запобігання та зменшення впливу надзвичайних ситуацій техногенного та природного </w:t>
      </w:r>
      <w:proofErr w:type="spellStart"/>
      <w:r w:rsidRPr="00F63AC6">
        <w:rPr>
          <w:rFonts w:ascii="Times New Roman" w:hAnsi="Times New Roman" w:cs="Times New Roman"/>
          <w:sz w:val="24"/>
          <w:szCs w:val="24"/>
        </w:rPr>
        <w:t>характеруу</w:t>
      </w:r>
      <w:proofErr w:type="spellEnd"/>
      <w:r w:rsidRPr="00F63A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63AC6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F63AC6">
        <w:rPr>
          <w:rFonts w:ascii="Times New Roman" w:hAnsi="Times New Roman" w:cs="Times New Roman"/>
          <w:sz w:val="24"/>
          <w:szCs w:val="24"/>
        </w:rPr>
        <w:t xml:space="preserve"> сільській раді на 2021 - 2025 роки</w:t>
      </w:r>
      <w:r w:rsidRPr="0019677F">
        <w:rPr>
          <w:rFonts w:ascii="Times New Roman" w:hAnsi="Times New Roman" w:cs="Times New Roman"/>
          <w:sz w:val="24"/>
          <w:szCs w:val="24"/>
        </w:rPr>
        <w:t xml:space="preserve">, затвердженої 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сільської ради від </w:t>
      </w:r>
      <w:r>
        <w:rPr>
          <w:rFonts w:ascii="Times New Roman" w:hAnsi="Times New Roman" w:cs="Times New Roman"/>
          <w:sz w:val="24"/>
          <w:szCs w:val="24"/>
        </w:rPr>
        <w:t>27листопада</w:t>
      </w:r>
      <w:r w:rsidRPr="0019677F">
        <w:rPr>
          <w:rFonts w:ascii="Times New Roman" w:hAnsi="Times New Roman" w:cs="Times New Roman"/>
          <w:sz w:val="24"/>
          <w:szCs w:val="24"/>
        </w:rPr>
        <w:t xml:space="preserve"> 2020 року № </w:t>
      </w:r>
      <w:r>
        <w:rPr>
          <w:rFonts w:ascii="Times New Roman" w:hAnsi="Times New Roman" w:cs="Times New Roman"/>
          <w:sz w:val="24"/>
          <w:szCs w:val="24"/>
        </w:rPr>
        <w:t>88</w:t>
      </w:r>
      <w:r w:rsidRPr="0019677F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доповнивши пункт 6 «</w:t>
      </w:r>
      <w:r w:rsidRPr="00A608DB">
        <w:rPr>
          <w:rFonts w:ascii="Times New Roman" w:hAnsi="Times New Roman" w:cs="Times New Roman"/>
          <w:sz w:val="24"/>
          <w:szCs w:val="24"/>
        </w:rPr>
        <w:t>Завдання і напрямки Програми</w:t>
      </w:r>
      <w:r>
        <w:rPr>
          <w:rFonts w:ascii="Times New Roman" w:hAnsi="Times New Roman" w:cs="Times New Roman"/>
          <w:sz w:val="24"/>
          <w:szCs w:val="24"/>
        </w:rPr>
        <w:t xml:space="preserve">» підпунктом «протидія поширенню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коронавірусної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інфекції 2019 -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nCoV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19677F">
        <w:rPr>
          <w:rFonts w:ascii="Times New Roman" w:hAnsi="Times New Roman" w:cs="Times New Roman"/>
          <w:sz w:val="24"/>
          <w:szCs w:val="24"/>
        </w:rPr>
        <w:t>.</w:t>
      </w:r>
    </w:p>
    <w:p w:rsidR="00975045" w:rsidRPr="00A608DB" w:rsidRDefault="00975045" w:rsidP="00975045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677F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Додаток 1 до Програми викласти у новій редакції, що додається.</w:t>
      </w:r>
    </w:p>
    <w:p w:rsidR="00975045" w:rsidRPr="00A608DB" w:rsidRDefault="00975045" w:rsidP="0097504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608DB">
        <w:rPr>
          <w:rFonts w:ascii="Times New Roman" w:hAnsi="Times New Roman" w:cs="Times New Roman"/>
          <w:sz w:val="24"/>
          <w:szCs w:val="24"/>
        </w:rPr>
        <w:t>3. Контроль за виконанням цього рішення  покласти на заступника сільського голови з питань діяльності виконавчих органів ради (Л.П.</w:t>
      </w:r>
      <w:proofErr w:type="spellStart"/>
      <w:r w:rsidRPr="00A608DB"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 w:rsidRPr="00A608DB">
        <w:rPr>
          <w:rFonts w:ascii="Times New Roman" w:hAnsi="Times New Roman" w:cs="Times New Roman"/>
          <w:sz w:val="24"/>
          <w:szCs w:val="24"/>
        </w:rPr>
        <w:t>)  та постійну комісію з питань фінансів, бюджету, планування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608DB">
        <w:rPr>
          <w:rFonts w:ascii="Times New Roman" w:hAnsi="Times New Roman" w:cs="Times New Roman"/>
          <w:sz w:val="24"/>
          <w:szCs w:val="24"/>
        </w:rPr>
        <w:t xml:space="preserve"> соціально - економічного розвитку, інвестицій та міжнародного співробітництва (Т.М.Бережну).</w:t>
      </w:r>
    </w:p>
    <w:p w:rsidR="00975045" w:rsidRDefault="00975045" w:rsidP="00975045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045" w:rsidRDefault="00975045" w:rsidP="00975045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045" w:rsidRDefault="00975045" w:rsidP="00975045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045" w:rsidRPr="00EF6447" w:rsidRDefault="00975045" w:rsidP="00975045">
      <w:pPr>
        <w:tabs>
          <w:tab w:val="left" w:pos="6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5045" w:rsidRPr="008553AB" w:rsidRDefault="00975045" w:rsidP="0097504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553AB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553AB">
        <w:rPr>
          <w:rFonts w:ascii="Times New Roman" w:hAnsi="Times New Roman" w:cs="Times New Roman"/>
          <w:sz w:val="24"/>
          <w:szCs w:val="24"/>
        </w:rPr>
        <w:t>Валерій МИХАЛЮК</w:t>
      </w:r>
    </w:p>
    <w:p w:rsidR="00975045" w:rsidRPr="008553AB" w:rsidRDefault="00975045" w:rsidP="0097504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75045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75045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75045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75045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75045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75045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Додаток  №1</w:t>
      </w:r>
    </w:p>
    <w:p w:rsidR="00975045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до Програми</w:t>
      </w:r>
    </w:p>
    <w:p w:rsidR="00975045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75045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Прогнозовані обсяги та джерела фінансування </w:t>
      </w:r>
    </w:p>
    <w:p w:rsidR="00975045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Програми запобігання та зменшення впливу надзвичайних ситуацій </w:t>
      </w:r>
    </w:p>
    <w:p w:rsidR="00975045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техногенного та   природного</w:t>
      </w:r>
    </w:p>
    <w:p w:rsidR="00975045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характеру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на 2021 - 2025 роки</w:t>
      </w:r>
    </w:p>
    <w:p w:rsidR="00975045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4995" w:type="pct"/>
        <w:tblLook w:val="04A0" w:firstRow="1" w:lastRow="0" w:firstColumn="1" w:lastColumn="0" w:noHBand="0" w:noVBand="1"/>
      </w:tblPr>
      <w:tblGrid>
        <w:gridCol w:w="2065"/>
        <w:gridCol w:w="1728"/>
        <w:gridCol w:w="1141"/>
        <w:gridCol w:w="1158"/>
        <w:gridCol w:w="1160"/>
        <w:gridCol w:w="1160"/>
        <w:gridCol w:w="1154"/>
      </w:tblGrid>
      <w:tr w:rsidR="00975045" w:rsidTr="008E0952">
        <w:tc>
          <w:tcPr>
            <w:tcW w:w="938" w:type="pct"/>
            <w:vMerge w:val="restar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Джерела</w:t>
            </w:r>
          </w:p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</w:p>
        </w:tc>
        <w:tc>
          <w:tcPr>
            <w:tcW w:w="919" w:type="pct"/>
            <w:vMerge w:val="restar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Обсяги</w:t>
            </w:r>
          </w:p>
          <w:p w:rsidR="00975045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інансування</w:t>
            </w:r>
          </w:p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.)</w:t>
            </w:r>
          </w:p>
        </w:tc>
        <w:tc>
          <w:tcPr>
            <w:tcW w:w="3143" w:type="pct"/>
            <w:gridSpan w:val="5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У тому числі за роками</w:t>
            </w:r>
          </w:p>
        </w:tc>
      </w:tr>
      <w:tr w:rsidR="00975045" w:rsidTr="008E0952">
        <w:tc>
          <w:tcPr>
            <w:tcW w:w="938" w:type="pct"/>
            <w:vMerge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19" w:type="pct"/>
            <w:vMerge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28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629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630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630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626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</w:p>
        </w:tc>
      </w:tr>
      <w:tr w:rsidR="00975045" w:rsidTr="008E0952">
        <w:tc>
          <w:tcPr>
            <w:tcW w:w="938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Усього</w:t>
            </w:r>
          </w:p>
        </w:tc>
        <w:tc>
          <w:tcPr>
            <w:tcW w:w="919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485,00</w:t>
            </w:r>
          </w:p>
        </w:tc>
        <w:tc>
          <w:tcPr>
            <w:tcW w:w="628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85,00</w:t>
            </w:r>
          </w:p>
        </w:tc>
        <w:tc>
          <w:tcPr>
            <w:tcW w:w="629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95,00</w:t>
            </w:r>
          </w:p>
        </w:tc>
        <w:tc>
          <w:tcPr>
            <w:tcW w:w="630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95,00</w:t>
            </w:r>
          </w:p>
        </w:tc>
        <w:tc>
          <w:tcPr>
            <w:tcW w:w="630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105,00</w:t>
            </w:r>
          </w:p>
        </w:tc>
        <w:tc>
          <w:tcPr>
            <w:tcW w:w="626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105,00</w:t>
            </w:r>
          </w:p>
        </w:tc>
      </w:tr>
      <w:tr w:rsidR="00975045" w:rsidTr="008E0952">
        <w:tc>
          <w:tcPr>
            <w:tcW w:w="938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F5FF6">
              <w:rPr>
                <w:rFonts w:ascii="Times New Roman" w:hAnsi="Times New Roman" w:cs="Times New Roman"/>
                <w:sz w:val="24"/>
                <w:szCs w:val="24"/>
              </w:rPr>
              <w:t>Місцеві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5FF6">
              <w:rPr>
                <w:rFonts w:ascii="Times New Roman" w:hAnsi="Times New Roman" w:cs="Times New Roman"/>
                <w:sz w:val="24"/>
                <w:szCs w:val="24"/>
              </w:rPr>
              <w:t>бюджети</w:t>
            </w:r>
          </w:p>
        </w:tc>
        <w:tc>
          <w:tcPr>
            <w:tcW w:w="919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485,0</w:t>
            </w:r>
          </w:p>
        </w:tc>
        <w:tc>
          <w:tcPr>
            <w:tcW w:w="628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85,00</w:t>
            </w:r>
          </w:p>
        </w:tc>
        <w:tc>
          <w:tcPr>
            <w:tcW w:w="629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95,00</w:t>
            </w:r>
          </w:p>
        </w:tc>
        <w:tc>
          <w:tcPr>
            <w:tcW w:w="630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95,00</w:t>
            </w:r>
          </w:p>
        </w:tc>
        <w:tc>
          <w:tcPr>
            <w:tcW w:w="630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105,00</w:t>
            </w:r>
          </w:p>
        </w:tc>
        <w:tc>
          <w:tcPr>
            <w:tcW w:w="626" w:type="pct"/>
          </w:tcPr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105,00</w:t>
            </w:r>
          </w:p>
        </w:tc>
      </w:tr>
      <w:tr w:rsidR="00975045" w:rsidTr="008E0952">
        <w:tc>
          <w:tcPr>
            <w:tcW w:w="938" w:type="pct"/>
          </w:tcPr>
          <w:p w:rsidR="00975045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вт.ч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.:</w:t>
            </w:r>
          </w:p>
          <w:p w:rsidR="00975045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кошти на створення матеріального резерву</w:t>
            </w:r>
          </w:p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здійснення першочергових заходів для ліквідації наслідків НС</w:t>
            </w:r>
          </w:p>
        </w:tc>
        <w:tc>
          <w:tcPr>
            <w:tcW w:w="919" w:type="pct"/>
          </w:tcPr>
          <w:p w:rsidR="00975045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410,0</w:t>
            </w:r>
          </w:p>
        </w:tc>
        <w:tc>
          <w:tcPr>
            <w:tcW w:w="628" w:type="pct"/>
          </w:tcPr>
          <w:p w:rsidR="00975045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70,00</w:t>
            </w:r>
          </w:p>
        </w:tc>
        <w:tc>
          <w:tcPr>
            <w:tcW w:w="629" w:type="pct"/>
          </w:tcPr>
          <w:p w:rsidR="00975045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80,00</w:t>
            </w:r>
          </w:p>
        </w:tc>
        <w:tc>
          <w:tcPr>
            <w:tcW w:w="630" w:type="pct"/>
          </w:tcPr>
          <w:p w:rsidR="00975045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80,00</w:t>
            </w:r>
          </w:p>
        </w:tc>
        <w:tc>
          <w:tcPr>
            <w:tcW w:w="630" w:type="pct"/>
          </w:tcPr>
          <w:p w:rsidR="00975045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90,00</w:t>
            </w:r>
          </w:p>
        </w:tc>
        <w:tc>
          <w:tcPr>
            <w:tcW w:w="626" w:type="pct"/>
          </w:tcPr>
          <w:p w:rsidR="00975045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5045" w:rsidRPr="009F5FF6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90,00</w:t>
            </w:r>
          </w:p>
        </w:tc>
      </w:tr>
      <w:tr w:rsidR="00975045" w:rsidTr="008E0952">
        <w:tc>
          <w:tcPr>
            <w:tcW w:w="938" w:type="pct"/>
          </w:tcPr>
          <w:p w:rsidR="00975045" w:rsidRPr="00A608DB" w:rsidRDefault="00975045" w:rsidP="00975045">
            <w:pPr>
              <w:pStyle w:val="af1"/>
              <w:numPr>
                <w:ilvl w:val="0"/>
                <w:numId w:val="12"/>
              </w:numPr>
              <w:tabs>
                <w:tab w:val="left" w:pos="14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протидія поширенню протиепідемічних захворювань</w:t>
            </w:r>
          </w:p>
        </w:tc>
        <w:tc>
          <w:tcPr>
            <w:tcW w:w="919" w:type="pct"/>
          </w:tcPr>
          <w:p w:rsidR="00975045" w:rsidRPr="00A608DB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75,00</w:t>
            </w:r>
          </w:p>
        </w:tc>
        <w:tc>
          <w:tcPr>
            <w:tcW w:w="628" w:type="pct"/>
          </w:tcPr>
          <w:p w:rsidR="00975045" w:rsidRPr="00A608DB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15,00</w:t>
            </w:r>
          </w:p>
        </w:tc>
        <w:tc>
          <w:tcPr>
            <w:tcW w:w="629" w:type="pct"/>
          </w:tcPr>
          <w:p w:rsidR="00975045" w:rsidRPr="00A608DB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15,00</w:t>
            </w:r>
          </w:p>
        </w:tc>
        <w:tc>
          <w:tcPr>
            <w:tcW w:w="630" w:type="pct"/>
          </w:tcPr>
          <w:p w:rsidR="00975045" w:rsidRPr="00A608DB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15,00</w:t>
            </w:r>
          </w:p>
        </w:tc>
        <w:tc>
          <w:tcPr>
            <w:tcW w:w="630" w:type="pct"/>
          </w:tcPr>
          <w:p w:rsidR="00975045" w:rsidRPr="00A608DB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15,00</w:t>
            </w:r>
          </w:p>
        </w:tc>
        <w:tc>
          <w:tcPr>
            <w:tcW w:w="626" w:type="pct"/>
          </w:tcPr>
          <w:p w:rsidR="00975045" w:rsidRPr="00A608DB" w:rsidRDefault="00975045" w:rsidP="008E095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15,00</w:t>
            </w:r>
          </w:p>
        </w:tc>
      </w:tr>
    </w:tbl>
    <w:p w:rsidR="00975045" w:rsidRPr="00AF09F6" w:rsidRDefault="00975045" w:rsidP="0097504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75045" w:rsidRPr="002675BC" w:rsidRDefault="00975045" w:rsidP="00975045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75045" w:rsidRPr="002675BC" w:rsidRDefault="00975045" w:rsidP="00975045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75045" w:rsidRPr="002675BC" w:rsidRDefault="00975045" w:rsidP="00975045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75045" w:rsidRPr="002675BC" w:rsidRDefault="00975045" w:rsidP="00975045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75045" w:rsidRPr="002675BC" w:rsidRDefault="00975045" w:rsidP="00975045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75045" w:rsidRPr="002675BC" w:rsidRDefault="00975045" w:rsidP="00975045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75045" w:rsidRPr="002675BC" w:rsidRDefault="00975045" w:rsidP="0097504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675BC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r w:rsidRPr="002675B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Валерій МИХАЛЮК</w:t>
      </w:r>
    </w:p>
    <w:p w:rsidR="00BD54D2" w:rsidRDefault="00BD54D2">
      <w:bookmarkStart w:id="0" w:name="_GoBack"/>
      <w:bookmarkEnd w:id="0"/>
    </w:p>
    <w:sectPr w:rsidR="00BD54D2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B84" w:rsidRDefault="007D5B84">
      <w:pPr>
        <w:spacing w:after="0" w:line="240" w:lineRule="auto"/>
      </w:pPr>
      <w:r>
        <w:separator/>
      </w:r>
    </w:p>
  </w:endnote>
  <w:endnote w:type="continuationSeparator" w:id="0">
    <w:p w:rsidR="007D5B84" w:rsidRDefault="007D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B84" w:rsidRDefault="007D5B84">
      <w:pPr>
        <w:spacing w:after="0" w:line="240" w:lineRule="auto"/>
      </w:pPr>
      <w:r>
        <w:separator/>
      </w:r>
    </w:p>
  </w:footnote>
  <w:footnote w:type="continuationSeparator" w:id="0">
    <w:p w:rsidR="007D5B84" w:rsidRDefault="007D5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707F0DBD"/>
    <w:multiLevelType w:val="hybridMultilevel"/>
    <w:tmpl w:val="C21EAA9E"/>
    <w:lvl w:ilvl="0" w:tplc="8D020A2E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045"/>
    <w:rsid w:val="007D5B84"/>
    <w:rsid w:val="00975045"/>
    <w:rsid w:val="00BD5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04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9750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7504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975045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f2">
    <w:name w:val="Абзац списка Знак"/>
    <w:link w:val="af1"/>
    <w:uiPriority w:val="34"/>
    <w:locked/>
    <w:rsid w:val="00975045"/>
    <w:rPr>
      <w:color w:val="283138" w:themeColor="text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04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3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9750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7504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975045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f2">
    <w:name w:val="Абзац списка Знак"/>
    <w:link w:val="af1"/>
    <w:uiPriority w:val="34"/>
    <w:locked/>
    <w:rsid w:val="00975045"/>
    <w:rPr>
      <w:color w:val="283138" w:themeColor="text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396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2021-04-27T15:40:00Z</dcterms:created>
  <dcterms:modified xsi:type="dcterms:W3CDTF">2021-04-27T15:40:00Z</dcterms:modified>
</cp:coreProperties>
</file>