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970" w:rsidRPr="002056FA" w:rsidRDefault="00497118" w:rsidP="006A4970">
      <w:pPr>
        <w:rPr>
          <w:rFonts w:ascii="Times New Roman" w:hAnsi="Times New Roman" w:cs="Times New Roman"/>
          <w:sz w:val="24"/>
          <w:szCs w:val="24"/>
        </w:rPr>
      </w:pPr>
      <w:r w:rsidRPr="00497118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A4970" w:rsidRDefault="006A4970" w:rsidP="006A4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6A49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4970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4970" w:rsidRPr="00F64E85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A4970" w:rsidRPr="007701E3" w:rsidRDefault="006A4970" w:rsidP="006A497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4970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A4970" w:rsidRPr="007701E3" w:rsidRDefault="006A4970" w:rsidP="006A49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A4970" w:rsidRPr="007701E3" w:rsidRDefault="006A4970" w:rsidP="006A49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A4970" w:rsidRDefault="006A4970" w:rsidP="006A49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№56</w:t>
      </w:r>
    </w:p>
    <w:p w:rsidR="006A4970" w:rsidRPr="002D52B5" w:rsidRDefault="006A4970" w:rsidP="006A497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A4970" w:rsidRPr="002D52B5" w:rsidRDefault="006A4970" w:rsidP="006A497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6A4970" w:rsidRPr="002D52B5" w:rsidRDefault="006A4970" w:rsidP="006A497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2D52B5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6A4970" w:rsidRPr="002D52B5" w:rsidRDefault="006A4970" w:rsidP="006A497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6A4970" w:rsidRPr="002D52B5" w:rsidRDefault="006A4970" w:rsidP="006A497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2D52B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6A4970" w:rsidRPr="002D52B5" w:rsidRDefault="006A4970" w:rsidP="006A497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Шевченко В.О.</w:t>
      </w:r>
    </w:p>
    <w:p w:rsidR="006A4970" w:rsidRPr="002D52B5" w:rsidRDefault="006A4970" w:rsidP="006A4970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2D52B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самоврядування в Україні»,  Земельного кодексу України, Закону України «Про землеустрій», 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Шевченко В.О.</w:t>
      </w:r>
      <w:r w:rsidRPr="002D52B5">
        <w:rPr>
          <w:rFonts w:ascii="Times New Roman" w:eastAsia="Calibri" w:hAnsi="Times New Roman" w:cs="Times New Roman"/>
          <w:sz w:val="24"/>
        </w:rPr>
        <w:t>, сільська рада</w:t>
      </w: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ВИРІШИЛА:</w:t>
      </w: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</w:rPr>
        <w:t xml:space="preserve"> Шевченко Валентині Олександрівні</w:t>
      </w:r>
      <w:r w:rsidRPr="002D52B5">
        <w:rPr>
          <w:rFonts w:ascii="Times New Roman" w:eastAsia="Calibri" w:hAnsi="Times New Roman" w:cs="Times New Roman"/>
          <w:sz w:val="24"/>
        </w:rPr>
        <w:t>, яка</w:t>
      </w:r>
      <w:r>
        <w:rPr>
          <w:rFonts w:ascii="Times New Roman" w:eastAsia="Calibri" w:hAnsi="Times New Roman" w:cs="Times New Roman"/>
          <w:sz w:val="24"/>
        </w:rPr>
        <w:t xml:space="preserve"> зареєстрована за адресою: </w:t>
      </w:r>
      <w:r w:rsidR="001C3F68">
        <w:rPr>
          <w:rFonts w:ascii="Times New Roman" w:eastAsia="Calibri" w:hAnsi="Times New Roman" w:cs="Times New Roman"/>
          <w:sz w:val="24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Славутського району,Хмельницької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області, 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2D52B5">
        <w:rPr>
          <w:rFonts w:ascii="Times New Roman" w:eastAsia="Calibri" w:hAnsi="Times New Roman" w:cs="Times New Roman"/>
          <w:sz w:val="24"/>
        </w:rPr>
        <w:t>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Крупець по вул. Незалежності</w:t>
      </w:r>
      <w:r w:rsidRPr="002D52B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</w:t>
      </w:r>
      <w:r w:rsidRPr="002D52B5">
        <w:rPr>
          <w:rFonts w:ascii="Times New Roman" w:eastAsia="Calibri" w:hAnsi="Times New Roman" w:cs="Times New Roman"/>
          <w:sz w:val="24"/>
        </w:rPr>
        <w:t>20.</w:t>
      </w: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2.</w:t>
      </w:r>
      <w:r>
        <w:rPr>
          <w:rFonts w:ascii="Times New Roman" w:eastAsia="Calibri" w:hAnsi="Times New Roman" w:cs="Times New Roman"/>
          <w:sz w:val="24"/>
        </w:rPr>
        <w:t>Шевченко В.О.</w:t>
      </w:r>
      <w:r w:rsidRPr="002D52B5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ради.</w:t>
      </w: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D52B5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4970" w:rsidRPr="002D52B5" w:rsidRDefault="006A4970" w:rsidP="006A497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D52B5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2D52B5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A4970"/>
    <w:rsid w:val="001C3F68"/>
    <w:rsid w:val="00497118"/>
    <w:rsid w:val="006A4970"/>
    <w:rsid w:val="00A00A0C"/>
    <w:rsid w:val="00A22EC5"/>
    <w:rsid w:val="00EF31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9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1559</Characters>
  <Application>Microsoft Office Word</Application>
  <DocSecurity>0</DocSecurity>
  <Lines>12</Lines>
  <Paragraphs>3</Paragraphs>
  <ScaleCrop>false</ScaleCrop>
  <Company>Home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2019-09-25T11:10:00Z</dcterms:created>
  <dcterms:modified xsi:type="dcterms:W3CDTF">2019-09-25T12:09:00Z</dcterms:modified>
</cp:coreProperties>
</file>