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themeColor="text1"/>
          <w:sz w:val="24"/>
          <w:szCs w:val="24"/>
        </w:rPr>
      </w:pPr>
    </w:p>
    <w:p w:rsidR="002F71CD" w:rsidRPr="008828CE" w:rsidRDefault="00AB5098"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themeColor="text1"/>
          <w:sz w:val="24"/>
          <w:szCs w:val="24"/>
        </w:rPr>
      </w:pPr>
      <w:r w:rsidRPr="008828CE">
        <w:rPr>
          <w:color w:val="000000" w:themeColor="text1"/>
        </w:rPr>
        <w:pict>
          <v:group id="_x0000_s1584" style="position:absolute;left:0;text-align:left;margin-left:223.65pt;margin-top:0;width:34.4pt;height:48.3pt;z-index:251679744" coordorigin="3834,994" coordsize="1142,1718">
            <v:shape id="_x0000_s158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8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8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8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8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9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9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9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9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9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9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9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9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9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9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0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0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0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0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0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05" style="position:absolute;left:3834;top:1424;width:40;height:748" fillcolor="black" stroked="f"/>
            <v:shape id="_x0000_s1606" style="position:absolute;left:3834;top:2172;width:40;height:163" coordsize="400,1632" path="m400,1615r,9l400,,,,,1624r,8l,1624r,3l1,1632r399,-17xe" fillcolor="black" stroked="f">
              <v:path arrowok="t"/>
            </v:shape>
            <v:shape id="_x0000_s160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08" style="position:absolute;left:3994;top:2506;width:419;height:206" coordsize="4190,2060" path="m4038,1660r152,l152,,,369,4038,2029r152,l4038,2029r77,31l4190,2029,4038,1660xe" fillcolor="black" stroked="f">
              <v:path arrowok="t"/>
            </v:shape>
            <v:shape id="_x0000_s1609" style="position:absolute;left:4397;top:2506;width:419;height:203" coordsize="4190,2031" path="m4042,r-4,2l,1662r152,369l4190,371r-4,1l4042,r-3,1l4038,2r4,-2xe" fillcolor="black" stroked="f">
              <v:path arrowok="t"/>
            </v:shape>
            <v:shape id="_x0000_s161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11" style="position:absolute;left:4936;top:994;width:40;height:1340" coordsize="400,13403" path="m199,400l,200,,13403r400,l400,200,199,,400,200,400,,199,r,400xe" fillcolor="black" stroked="f">
              <v:path arrowok="t"/>
            </v:shape>
            <v:rect id="_x0000_s1612" style="position:absolute;left:4405;top:994;width:551;height:40" fillcolor="black" stroked="f"/>
            <v:shape id="_x0000_s1613" style="position:absolute;left:3834;top:994;width:571;height:40" coordsize="5711,400" path="m400,200l201,400r5510,l5711,,201,,,200,201,,,,,200r400,xe" fillcolor="black" stroked="f">
              <v:path arrowok="t"/>
            </v:shape>
            <v:shape id="_x0000_s1614" style="position:absolute;left:3834;top:1014;width:40;height:410" coordsize="400,4097" path="m201,4097r199,l400,,,,,4097r201,xe" fillcolor="black" stroked="f">
              <v:path arrowok="t"/>
            </v:shape>
            <w10:wrap anchorx="page"/>
          </v:group>
        </w:pic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themeColor="text1"/>
        </w:rPr>
      </w:pP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УКРАЇНА</w:t>
      </w: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КРУПЕЦЬКА СІЛЬСЬКА РАДА</w:t>
      </w: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СЛАВУТСЬКОГО РАЙОНУ</w:t>
      </w: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ХМЕЛЬНИЦЬКОЇ ОБЛАСТІ</w:t>
      </w: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themeColor="text1"/>
          <w:sz w:val="24"/>
          <w:szCs w:val="24"/>
        </w:rPr>
      </w:pPr>
      <w:r w:rsidRPr="008828CE">
        <w:rPr>
          <w:rFonts w:ascii="Times New Roman" w:hAnsi="Times New Roman" w:cs="Times New Roman"/>
          <w:b/>
          <w:color w:val="000000" w:themeColor="text1"/>
          <w:sz w:val="24"/>
          <w:szCs w:val="24"/>
        </w:rPr>
        <w:t>Р І Ш Е Н Н Я</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X</w:t>
      </w:r>
      <w:r w:rsidRPr="008828CE">
        <w:rPr>
          <w:rFonts w:ascii="Times New Roman" w:hAnsi="Times New Roman" w:cs="Times New Roman"/>
          <w:color w:val="000000" w:themeColor="text1"/>
          <w:sz w:val="24"/>
          <w:szCs w:val="24"/>
          <w:lang w:val="en-US"/>
        </w:rPr>
        <w:t>V</w:t>
      </w:r>
      <w:r w:rsidRPr="008828CE">
        <w:rPr>
          <w:rFonts w:ascii="Times New Roman" w:hAnsi="Times New Roman" w:cs="Times New Roman"/>
          <w:color w:val="000000" w:themeColor="text1"/>
          <w:sz w:val="24"/>
          <w:szCs w:val="24"/>
        </w:rPr>
        <w:t>ІІ   сесії сільської ради  VІІ  скликання</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color w:val="000000" w:themeColor="text1"/>
          <w:sz w:val="24"/>
          <w:szCs w:val="24"/>
        </w:rPr>
      </w:pPr>
    </w:p>
    <w:p w:rsidR="002F71CD" w:rsidRPr="008828CE" w:rsidRDefault="002F71CD" w:rsidP="002F71C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22.12.2018 року                                    Крупець                                                   №</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color w:val="000000" w:themeColor="text1"/>
          <w:sz w:val="24"/>
          <w:szCs w:val="24"/>
        </w:rPr>
      </w:pPr>
      <w:r w:rsidRPr="008828CE">
        <w:rPr>
          <w:bCs w:val="0"/>
          <w:color w:val="000000" w:themeColor="text1"/>
          <w:sz w:val="24"/>
          <w:szCs w:val="24"/>
        </w:rPr>
        <w:t xml:space="preserve">Про прийняття у комунальну власність </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themeColor="text1"/>
          <w:kern w:val="32"/>
          <w:sz w:val="24"/>
          <w:szCs w:val="24"/>
        </w:rPr>
      </w:pPr>
      <w:r w:rsidRPr="008828CE">
        <w:rPr>
          <w:rFonts w:ascii="Times New Roman" w:hAnsi="Times New Roman" w:cs="Times New Roman"/>
          <w:b/>
          <w:color w:val="000000" w:themeColor="text1"/>
          <w:kern w:val="32"/>
          <w:sz w:val="24"/>
          <w:szCs w:val="24"/>
        </w:rPr>
        <w:t>майна</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Положення про порядок передачі об’єктів права власності територіальних громад Славутського району, затвердженого рішенням двадцять п’ятої сесії Славутської районного ради VІ скликання від 22 серпня 2013 року №22-25/2013, рішення Славутської районної ради від 06 грудня 2018 року № 16-26/2018  «Про передачу майна спільної власності територіальних громад сіл Славутського району у комунальну власність Крупецької сільської ради»», сільська рада </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ВИРІШИЛА:</w:t>
      </w:r>
    </w:p>
    <w:p w:rsidR="002F71CD" w:rsidRPr="008828CE" w:rsidRDefault="002F71CD" w:rsidP="002F71CD">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Прийняти безоплатно з спільної власності територіальних громад сіл Славутського району у комунальну власність Крупецької сільської об’єднаної територіальної громади:</w:t>
      </w:r>
    </w:p>
    <w:p w:rsidR="002F71CD" w:rsidRPr="008828CE" w:rsidRDefault="002F71CD" w:rsidP="002F71CD">
      <w:pPr>
        <w:pStyle w:val="HTML0"/>
        <w:numPr>
          <w:ilvl w:val="1"/>
          <w:numId w:val="38"/>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усе рухоме майно Дитячого оздоровчого табору «Голубі озера Славутчини», що знаходиться за адресою: вул. Г.Охман, 33, с. Стригани, Славутський район, Хмельницька область відповідно до акта прийому-передачі майна;</w:t>
      </w:r>
    </w:p>
    <w:p w:rsidR="002F71CD" w:rsidRPr="008828CE" w:rsidRDefault="002F71CD" w:rsidP="002F71CD">
      <w:pPr>
        <w:pStyle w:val="HTML0"/>
        <w:numPr>
          <w:ilvl w:val="1"/>
          <w:numId w:val="38"/>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 xml:space="preserve">усе нерухоме майно Дитячого оздоровчого табору «Голубі озера Славутчини», що знаходиться за адресою: вул. Г.Охман, 33, с. Стригани, Славутський район, Хмельницька область, а саме: </w:t>
      </w:r>
    </w:p>
    <w:p w:rsidR="002F71CD" w:rsidRPr="008828CE" w:rsidRDefault="002F71CD" w:rsidP="002F71CD">
      <w:pPr>
        <w:pStyle w:val="HTM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themeColor="text1"/>
          <w:lang w:val="uk-UA" w:eastAsia="ru-RU"/>
        </w:rPr>
      </w:pPr>
      <w:r w:rsidRPr="008828CE">
        <w:rPr>
          <w:rFonts w:ascii="Times New Roman" w:hAnsi="Times New Roman"/>
          <w:color w:val="000000" w:themeColor="text1"/>
        </w:rPr>
        <w:t>Будівля школи № 1</w:t>
      </w:r>
      <w:r w:rsidRPr="008828CE">
        <w:rPr>
          <w:rFonts w:ascii="Times New Roman" w:hAnsi="Times New Roman"/>
          <w:color w:val="000000" w:themeColor="text1"/>
          <w:lang w:val="uk-UA"/>
        </w:rPr>
        <w:t>, площею 348,6 м</w:t>
      </w:r>
      <w:r w:rsidRPr="008828CE">
        <w:rPr>
          <w:rFonts w:ascii="Times New Roman" w:hAnsi="Times New Roman"/>
          <w:color w:val="000000" w:themeColor="text1"/>
          <w:vertAlign w:val="superscript"/>
          <w:lang w:val="uk-UA"/>
        </w:rPr>
        <w:t>2</w:t>
      </w:r>
      <w:r w:rsidRPr="008828CE">
        <w:rPr>
          <w:rFonts w:ascii="Times New Roman" w:hAnsi="Times New Roman"/>
          <w:color w:val="000000" w:themeColor="text1"/>
          <w:lang w:val="uk-UA"/>
        </w:rPr>
        <w:t>;</w:t>
      </w:r>
    </w:p>
    <w:p w:rsidR="002F71CD" w:rsidRPr="008828CE" w:rsidRDefault="002F71CD" w:rsidP="002F71CD">
      <w:pPr>
        <w:pStyle w:val="HTM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themeColor="text1"/>
          <w:lang w:val="uk-UA" w:eastAsia="ru-RU"/>
        </w:rPr>
      </w:pPr>
      <w:r w:rsidRPr="008828CE">
        <w:rPr>
          <w:rFonts w:ascii="Times New Roman" w:hAnsi="Times New Roman"/>
          <w:color w:val="000000" w:themeColor="text1"/>
        </w:rPr>
        <w:t>Будівля школи №2</w:t>
      </w:r>
      <w:r w:rsidRPr="008828CE">
        <w:rPr>
          <w:rFonts w:ascii="Times New Roman" w:hAnsi="Times New Roman"/>
          <w:color w:val="000000" w:themeColor="text1"/>
          <w:lang w:val="uk-UA"/>
        </w:rPr>
        <w:t>, площею 319,4 м</w:t>
      </w:r>
      <w:r w:rsidRPr="008828CE">
        <w:rPr>
          <w:rFonts w:ascii="Times New Roman" w:hAnsi="Times New Roman"/>
          <w:color w:val="000000" w:themeColor="text1"/>
          <w:vertAlign w:val="superscript"/>
          <w:lang w:val="uk-UA"/>
        </w:rPr>
        <w:t>2</w:t>
      </w:r>
      <w:r w:rsidRPr="008828CE">
        <w:rPr>
          <w:rFonts w:ascii="Times New Roman" w:hAnsi="Times New Roman"/>
          <w:color w:val="000000" w:themeColor="text1"/>
          <w:lang w:val="uk-UA"/>
        </w:rPr>
        <w:t>;</w:t>
      </w:r>
    </w:p>
    <w:p w:rsidR="002F71CD" w:rsidRPr="008828CE" w:rsidRDefault="002F71CD" w:rsidP="002F71CD">
      <w:pPr>
        <w:pStyle w:val="HTM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themeColor="text1"/>
          <w:lang w:val="uk-UA" w:eastAsia="ru-RU"/>
        </w:rPr>
      </w:pPr>
      <w:r w:rsidRPr="008828CE">
        <w:rPr>
          <w:rFonts w:ascii="Times New Roman" w:hAnsi="Times New Roman"/>
          <w:color w:val="000000" w:themeColor="text1"/>
        </w:rPr>
        <w:t>Господарська будівля</w:t>
      </w:r>
      <w:r w:rsidRPr="008828CE">
        <w:rPr>
          <w:rFonts w:ascii="Times New Roman" w:hAnsi="Times New Roman"/>
          <w:color w:val="000000" w:themeColor="text1"/>
          <w:lang w:val="uk-UA"/>
        </w:rPr>
        <w:t xml:space="preserve">, площею </w:t>
      </w:r>
      <w:r w:rsidRPr="008828CE">
        <w:rPr>
          <w:rFonts w:ascii="Times New Roman" w:hAnsi="Times New Roman"/>
          <w:color w:val="000000" w:themeColor="text1"/>
        </w:rPr>
        <w:t>40,0</w:t>
      </w:r>
      <w:r w:rsidRPr="008828CE">
        <w:rPr>
          <w:rFonts w:ascii="Times New Roman" w:hAnsi="Times New Roman"/>
          <w:color w:val="000000" w:themeColor="text1"/>
          <w:lang w:val="uk-UA"/>
        </w:rPr>
        <w:t>м</w:t>
      </w:r>
      <w:r w:rsidRPr="008828CE">
        <w:rPr>
          <w:rFonts w:ascii="Times New Roman" w:hAnsi="Times New Roman"/>
          <w:color w:val="000000" w:themeColor="text1"/>
          <w:vertAlign w:val="superscript"/>
          <w:lang w:val="uk-UA"/>
        </w:rPr>
        <w:t>2</w:t>
      </w:r>
      <w:r w:rsidRPr="008828CE">
        <w:rPr>
          <w:rFonts w:ascii="Times New Roman" w:hAnsi="Times New Roman"/>
          <w:color w:val="000000" w:themeColor="text1"/>
          <w:lang w:val="uk-UA"/>
        </w:rPr>
        <w:t>;</w:t>
      </w:r>
    </w:p>
    <w:p w:rsidR="002F71CD" w:rsidRPr="008828CE" w:rsidRDefault="002F71CD" w:rsidP="002F71CD">
      <w:pPr>
        <w:pStyle w:val="HTML0"/>
        <w:numPr>
          <w:ilvl w:val="0"/>
          <w:numId w:val="4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olor w:val="000000" w:themeColor="text1"/>
          <w:lang w:val="uk-UA" w:eastAsia="ru-RU"/>
        </w:rPr>
      </w:pPr>
      <w:r w:rsidRPr="008828CE">
        <w:rPr>
          <w:rFonts w:ascii="Times New Roman" w:hAnsi="Times New Roman"/>
          <w:color w:val="000000" w:themeColor="text1"/>
        </w:rPr>
        <w:t>Будівля вбиральні</w:t>
      </w:r>
      <w:r w:rsidRPr="008828CE">
        <w:rPr>
          <w:rFonts w:ascii="Times New Roman" w:hAnsi="Times New Roman"/>
          <w:color w:val="000000" w:themeColor="text1"/>
          <w:lang w:val="uk-UA"/>
        </w:rPr>
        <w:t xml:space="preserve">, площею </w:t>
      </w:r>
      <w:r w:rsidRPr="008828CE">
        <w:rPr>
          <w:rFonts w:ascii="Times New Roman" w:hAnsi="Times New Roman"/>
          <w:color w:val="000000" w:themeColor="text1"/>
        </w:rPr>
        <w:t xml:space="preserve">11,8 </w:t>
      </w:r>
      <w:r w:rsidRPr="008828CE">
        <w:rPr>
          <w:rFonts w:ascii="Times New Roman" w:hAnsi="Times New Roman"/>
          <w:color w:val="000000" w:themeColor="text1"/>
          <w:lang w:val="uk-UA"/>
        </w:rPr>
        <w:t>м</w:t>
      </w:r>
      <w:r w:rsidRPr="008828CE">
        <w:rPr>
          <w:rFonts w:ascii="Times New Roman" w:hAnsi="Times New Roman"/>
          <w:color w:val="000000" w:themeColor="text1"/>
          <w:vertAlign w:val="superscript"/>
          <w:lang w:val="uk-UA"/>
        </w:rPr>
        <w:t>2</w:t>
      </w:r>
    </w:p>
    <w:p w:rsidR="002F71CD" w:rsidRPr="008828CE" w:rsidRDefault="002F71CD" w:rsidP="002F71CD">
      <w:pPr>
        <w:pStyle w:val="HTML0"/>
        <w:numPr>
          <w:ilvl w:val="1"/>
          <w:numId w:val="38"/>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 xml:space="preserve"> Будівлю площею 55,0 м</w:t>
      </w:r>
      <w:r w:rsidRPr="008828CE">
        <w:rPr>
          <w:rFonts w:ascii="Times New Roman" w:eastAsia="Times New Roman" w:hAnsi="Times New Roman"/>
          <w:color w:val="000000" w:themeColor="text1"/>
          <w:vertAlign w:val="superscript"/>
          <w:lang w:val="uk-UA" w:eastAsia="ru-RU"/>
        </w:rPr>
        <w:t>2</w:t>
      </w:r>
      <w:r w:rsidRPr="008828CE">
        <w:rPr>
          <w:rFonts w:ascii="Times New Roman" w:eastAsia="Times New Roman" w:hAnsi="Times New Roman"/>
          <w:color w:val="000000" w:themeColor="text1"/>
          <w:lang w:val="uk-UA" w:eastAsia="ru-RU"/>
        </w:rPr>
        <w:t xml:space="preserve"> та огорожу Хоровицького пункту тимчасового базування, що знаходиться у с. Хоровиця Славутського району Хмельницької області.</w:t>
      </w:r>
    </w:p>
    <w:p w:rsidR="002F71CD" w:rsidRPr="008828CE" w:rsidRDefault="002F71CD" w:rsidP="002F71CD">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lastRenderedPageBreak/>
        <w:t>Утворити :</w:t>
      </w:r>
    </w:p>
    <w:p w:rsidR="002F71CD" w:rsidRPr="008828CE" w:rsidRDefault="002F71CD" w:rsidP="002F71CD">
      <w:pPr>
        <w:pStyle w:val="HTML0"/>
        <w:numPr>
          <w:ilvl w:val="0"/>
          <w:numId w:val="4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комісію з питань приймання-передачі майна ДОТ «Голубі озера Славутчини» (далі-Комісія №1) та затвердити її склад згідно з додатком №1;</w:t>
      </w:r>
    </w:p>
    <w:p w:rsidR="002F71CD" w:rsidRPr="008828CE" w:rsidRDefault="002F71CD" w:rsidP="002F71CD">
      <w:pPr>
        <w:pStyle w:val="HTML0"/>
        <w:numPr>
          <w:ilvl w:val="0"/>
          <w:numId w:val="42"/>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комісію з питань приймання-передачі Хоровицького ПТБ (далі-Комісія №2) та затвердити її склад згідно з додатком №2;</w:t>
      </w:r>
    </w:p>
    <w:p w:rsidR="002F71CD" w:rsidRPr="008828CE" w:rsidRDefault="002F71CD" w:rsidP="002F71CD">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Комісіям №1 та №2 до 22 лютого 2018 року здійснити передачу майна до комунальної власності Крупецької сільської об’єднаної територіальної громади, шляхом оформлення відповідного акта-прийому передачі та подати його на затвердження для сільського голови Михалюка В.А.</w:t>
      </w:r>
    </w:p>
    <w:p w:rsidR="002F71CD" w:rsidRPr="008828CE" w:rsidRDefault="002F71CD" w:rsidP="002F71CD">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Відділу бухгалтерського обліку сільської ради (Нечипорук М.М.) поставити на баланс майно, що підлягає передачі.</w:t>
      </w:r>
    </w:p>
    <w:p w:rsidR="002F71CD" w:rsidRPr="008828CE" w:rsidRDefault="002F71CD" w:rsidP="002F71CD">
      <w:pPr>
        <w:pStyle w:val="HTML0"/>
        <w:numPr>
          <w:ilvl w:val="0"/>
          <w:numId w:val="3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426"/>
        <w:jc w:val="both"/>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 xml:space="preserve">Сільський голова </w:t>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t xml:space="preserve">В.А.Михалюк </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Додаток 1</w:t>
      </w: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до рішення ХVІІ сесії Крупецької сільської ради VІІ скликання</w:t>
      </w: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 xml:space="preserve">від 22.12.2018 №______ </w:t>
      </w:r>
    </w:p>
    <w:p w:rsidR="002F71CD" w:rsidRPr="008828CE" w:rsidRDefault="002F71CD" w:rsidP="002F71CD">
      <w:pPr>
        <w:pStyle w:val="HTML0"/>
        <w:rPr>
          <w:rFonts w:ascii="Times New Roman" w:hAnsi="Times New Roman"/>
          <w:color w:val="000000" w:themeColor="text1"/>
          <w:lang w:val="uk-UA"/>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Склад</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комісії з питань приймання-передачі ДОТ «Голубі озера Славутчини»</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p>
    <w:tbl>
      <w:tblPr>
        <w:tblW w:w="0" w:type="auto"/>
        <w:tblInd w:w="108" w:type="dxa"/>
        <w:tblLook w:val="04A0"/>
      </w:tblPr>
      <w:tblGrid>
        <w:gridCol w:w="3402"/>
        <w:gridCol w:w="6061"/>
      </w:tblGrid>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Ліпська</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Любов Петрівна </w:t>
            </w:r>
          </w:p>
        </w:tc>
        <w:tc>
          <w:tcPr>
            <w:tcW w:w="6061"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rPr>
            </w:pPr>
            <w:r w:rsidRPr="008828CE">
              <w:rPr>
                <w:color w:val="000000" w:themeColor="text1"/>
                <w:sz w:val="24"/>
                <w:szCs w:val="24"/>
              </w:rPr>
              <w:t>заступник сільського голови з питань діяльності виконавчих органів ради, голова комісії;</w:t>
            </w:r>
          </w:p>
        </w:tc>
      </w:tr>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Бондарчук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Марина Петрівна</w:t>
            </w:r>
          </w:p>
        </w:tc>
        <w:tc>
          <w:tcPr>
            <w:tcW w:w="6061"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lang w:val="uk-UA"/>
              </w:rPr>
            </w:pPr>
            <w:r w:rsidRPr="008828CE">
              <w:rPr>
                <w:color w:val="000000" w:themeColor="text1"/>
                <w:sz w:val="24"/>
                <w:szCs w:val="24"/>
                <w:lang w:val="uk-UA"/>
              </w:rPr>
              <w:t>начальник відділу з питань управління об’єктами спільної власності Славутської районної ради, член комісії (за згодою);</w:t>
            </w:r>
          </w:p>
        </w:tc>
      </w:tr>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Денисюк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Тетяна Володимирівна</w:t>
            </w:r>
          </w:p>
        </w:tc>
        <w:tc>
          <w:tcPr>
            <w:tcW w:w="6061"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rPr>
            </w:pPr>
            <w:r w:rsidRPr="008828CE">
              <w:rPr>
                <w:color w:val="000000" w:themeColor="text1"/>
                <w:sz w:val="24"/>
                <w:szCs w:val="24"/>
              </w:rPr>
              <w:t>начальник відділу комунальної власності, охорони навколишнього середовища та земельних відносин сільської ради, член комісії;</w:t>
            </w:r>
          </w:p>
        </w:tc>
      </w:tr>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Нечипорук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Мальвіна Миколаївна</w:t>
            </w:r>
          </w:p>
        </w:tc>
        <w:tc>
          <w:tcPr>
            <w:tcW w:w="6061" w:type="dxa"/>
            <w:hideMark/>
          </w:tcPr>
          <w:p w:rsidR="002F71CD" w:rsidRPr="008828CE" w:rsidRDefault="002F71CD" w:rsidP="002F71CD">
            <w:pPr>
              <w:pStyle w:val="a3"/>
              <w:numPr>
                <w:ilvl w:val="0"/>
                <w:numId w:val="44"/>
              </w:numPr>
              <w:spacing w:after="0"/>
              <w:ind w:left="34" w:firstLine="284"/>
              <w:jc w:val="both"/>
              <w:rPr>
                <w:color w:val="000000" w:themeColor="text1"/>
                <w:sz w:val="24"/>
                <w:szCs w:val="24"/>
                <w:lang w:val="uk-UA"/>
              </w:rPr>
            </w:pPr>
            <w:r w:rsidRPr="008828CE">
              <w:rPr>
                <w:color w:val="000000" w:themeColor="text1"/>
                <w:sz w:val="24"/>
                <w:szCs w:val="24"/>
                <w:lang w:val="uk-UA"/>
              </w:rPr>
              <w:t>начальник відділу-головний бухгалтер відділу бухгалтерського обліку сільської ради, член комісії;</w:t>
            </w:r>
          </w:p>
        </w:tc>
      </w:tr>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Панцюк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Тетяна Олександрівна </w:t>
            </w:r>
          </w:p>
        </w:tc>
        <w:tc>
          <w:tcPr>
            <w:tcW w:w="6061" w:type="dxa"/>
          </w:tcPr>
          <w:p w:rsidR="002F71CD" w:rsidRPr="008828CE" w:rsidRDefault="002F71CD" w:rsidP="002F71CD">
            <w:pPr>
              <w:pStyle w:val="a3"/>
              <w:numPr>
                <w:ilvl w:val="0"/>
                <w:numId w:val="44"/>
              </w:numPr>
              <w:spacing w:after="0"/>
              <w:ind w:left="34" w:firstLine="207"/>
              <w:jc w:val="both"/>
              <w:rPr>
                <w:color w:val="000000" w:themeColor="text1"/>
                <w:sz w:val="24"/>
                <w:szCs w:val="24"/>
              </w:rPr>
            </w:pPr>
            <w:r w:rsidRPr="008828CE">
              <w:rPr>
                <w:color w:val="000000" w:themeColor="text1"/>
                <w:sz w:val="24"/>
                <w:szCs w:val="24"/>
              </w:rPr>
              <w:t>головний спеціаліст з юридичної роботи загального відділу сільської ради, член комісії;</w:t>
            </w:r>
          </w:p>
          <w:p w:rsidR="002F71CD" w:rsidRPr="008828CE" w:rsidRDefault="002F71CD">
            <w:pPr>
              <w:pStyle w:val="a3"/>
              <w:ind w:left="241"/>
              <w:jc w:val="both"/>
              <w:rPr>
                <w:color w:val="000000" w:themeColor="text1"/>
                <w:sz w:val="24"/>
                <w:szCs w:val="24"/>
              </w:rPr>
            </w:pPr>
          </w:p>
        </w:tc>
      </w:tr>
      <w:tr w:rsidR="002F71CD" w:rsidRPr="008828CE" w:rsidTr="002F71CD">
        <w:tc>
          <w:tcPr>
            <w:tcW w:w="3402"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Черниш</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Леся Станіславівна                                                                                                                                                                                                         </w:t>
            </w:r>
          </w:p>
        </w:tc>
        <w:tc>
          <w:tcPr>
            <w:tcW w:w="6061" w:type="dxa"/>
            <w:hideMark/>
          </w:tcPr>
          <w:p w:rsidR="002F71CD" w:rsidRPr="008828CE" w:rsidRDefault="002F71CD" w:rsidP="002F71CD">
            <w:pPr>
              <w:pStyle w:val="a3"/>
              <w:numPr>
                <w:ilvl w:val="0"/>
                <w:numId w:val="44"/>
              </w:numPr>
              <w:spacing w:after="0"/>
              <w:ind w:left="34" w:firstLine="207"/>
              <w:jc w:val="both"/>
              <w:rPr>
                <w:color w:val="000000" w:themeColor="text1"/>
                <w:sz w:val="24"/>
                <w:szCs w:val="24"/>
                <w:lang w:val="uk-UA"/>
              </w:rPr>
            </w:pPr>
            <w:r w:rsidRPr="008828CE">
              <w:rPr>
                <w:color w:val="000000" w:themeColor="text1"/>
                <w:sz w:val="24"/>
                <w:szCs w:val="24"/>
                <w:lang w:val="uk-UA"/>
              </w:rPr>
              <w:t>головний бухгалтер відділу освіти молоді та спорту Славутської районної державної адміністрації, член комісії (за згодою).</w:t>
            </w:r>
          </w:p>
        </w:tc>
      </w:tr>
    </w:tbl>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2F71CD" w:rsidRPr="008828CE" w:rsidRDefault="002F71CD" w:rsidP="002F71CD">
      <w:pPr>
        <w:pStyle w:val="HTML0"/>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 xml:space="preserve">Сільський голова </w:t>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t xml:space="preserve">                  В.А.Михалюк </w:t>
      </w: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rPr>
          <w:rFonts w:ascii="Times New Roman" w:eastAsia="Times New Roman" w:hAnsi="Times New Roman"/>
          <w:color w:val="000000" w:themeColor="text1"/>
          <w:lang w:val="uk-UA" w:eastAsia="ru-RU"/>
        </w:rPr>
      </w:pP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Додаток 2</w:t>
      </w: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до рішення ХVІІ сесії Крупецької сільської ради VІІ скликання</w:t>
      </w:r>
    </w:p>
    <w:p w:rsidR="002F71CD" w:rsidRPr="008828CE" w:rsidRDefault="002F71CD" w:rsidP="002F71CD">
      <w:pPr>
        <w:pStyle w:val="HTML0"/>
        <w:ind w:leftChars="2698" w:left="5936" w:firstLine="2"/>
        <w:rPr>
          <w:rFonts w:ascii="Times New Roman" w:hAnsi="Times New Roman"/>
          <w:color w:val="000000" w:themeColor="text1"/>
          <w:lang w:val="uk-UA"/>
        </w:rPr>
      </w:pPr>
      <w:r w:rsidRPr="008828CE">
        <w:rPr>
          <w:rFonts w:ascii="Times New Roman" w:hAnsi="Times New Roman"/>
          <w:color w:val="000000" w:themeColor="text1"/>
          <w:lang w:val="uk-UA"/>
        </w:rPr>
        <w:t xml:space="preserve">від 22.12.2018 №______ </w:t>
      </w:r>
    </w:p>
    <w:p w:rsidR="002F71CD" w:rsidRPr="008828CE" w:rsidRDefault="002F71CD" w:rsidP="002F71CD">
      <w:pPr>
        <w:pStyle w:val="HTML0"/>
        <w:rPr>
          <w:rFonts w:ascii="Times New Roman" w:hAnsi="Times New Roman"/>
          <w:color w:val="000000" w:themeColor="text1"/>
          <w:lang w:val="uk-UA"/>
        </w:rPr>
      </w:pPr>
    </w:p>
    <w:p w:rsidR="002F71CD" w:rsidRPr="008828CE" w:rsidRDefault="002F71CD" w:rsidP="002F71CD">
      <w:pPr>
        <w:pStyle w:val="HTML0"/>
        <w:rPr>
          <w:rFonts w:ascii="Times New Roman" w:hAnsi="Times New Roman"/>
          <w:color w:val="000000" w:themeColor="text1"/>
          <w:lang w:val="uk-UA"/>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Склад</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r w:rsidRPr="008828CE">
        <w:rPr>
          <w:rFonts w:ascii="Times New Roman" w:hAnsi="Times New Roman" w:cs="Times New Roman"/>
          <w:b/>
          <w:color w:val="000000" w:themeColor="text1"/>
          <w:sz w:val="24"/>
          <w:szCs w:val="24"/>
        </w:rPr>
        <w:t>комісії з питань приймання-передачі Хоровицького ПТБ</w:t>
      </w: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color w:val="000000" w:themeColor="text1"/>
          <w:sz w:val="24"/>
          <w:szCs w:val="24"/>
        </w:rPr>
      </w:pPr>
    </w:p>
    <w:tbl>
      <w:tblPr>
        <w:tblW w:w="9675" w:type="dxa"/>
        <w:tblInd w:w="108" w:type="dxa"/>
        <w:tblLayout w:type="fixed"/>
        <w:tblLook w:val="04A0"/>
      </w:tblPr>
      <w:tblGrid>
        <w:gridCol w:w="3118"/>
        <w:gridCol w:w="6557"/>
      </w:tblGrid>
      <w:tr w:rsidR="002F71CD" w:rsidRPr="008828CE" w:rsidTr="002F71CD">
        <w:tc>
          <w:tcPr>
            <w:tcW w:w="3119"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Ліпська</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Любов Петрівна </w:t>
            </w:r>
          </w:p>
        </w:tc>
        <w:tc>
          <w:tcPr>
            <w:tcW w:w="6558" w:type="dxa"/>
          </w:tcPr>
          <w:p w:rsidR="002F71CD" w:rsidRPr="008828CE" w:rsidRDefault="002F71CD" w:rsidP="002F71CD">
            <w:pPr>
              <w:pStyle w:val="a3"/>
              <w:numPr>
                <w:ilvl w:val="0"/>
                <w:numId w:val="44"/>
              </w:numPr>
              <w:spacing w:after="0"/>
              <w:ind w:left="34" w:firstLine="142"/>
              <w:jc w:val="both"/>
              <w:rPr>
                <w:color w:val="000000" w:themeColor="text1"/>
                <w:sz w:val="24"/>
                <w:szCs w:val="24"/>
              </w:rPr>
            </w:pPr>
            <w:r w:rsidRPr="008828CE">
              <w:rPr>
                <w:color w:val="000000" w:themeColor="text1"/>
                <w:sz w:val="24"/>
                <w:szCs w:val="24"/>
              </w:rPr>
              <w:t>заступник сільського голови з питань діяльності виконавчих органів ради, голова комісії;</w:t>
            </w:r>
          </w:p>
          <w:p w:rsidR="002F71CD" w:rsidRPr="008828CE" w:rsidRDefault="002F71CD">
            <w:pPr>
              <w:pStyle w:val="a3"/>
              <w:ind w:left="176"/>
              <w:jc w:val="both"/>
              <w:rPr>
                <w:color w:val="000000" w:themeColor="text1"/>
                <w:sz w:val="24"/>
                <w:szCs w:val="24"/>
              </w:rPr>
            </w:pPr>
          </w:p>
        </w:tc>
      </w:tr>
      <w:tr w:rsidR="002F71CD" w:rsidRPr="008828CE" w:rsidTr="002F71CD">
        <w:tc>
          <w:tcPr>
            <w:tcW w:w="3119"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Бондарчук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Марина Петрівна</w:t>
            </w:r>
          </w:p>
        </w:tc>
        <w:tc>
          <w:tcPr>
            <w:tcW w:w="6558"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lang w:val="uk-UA"/>
              </w:rPr>
            </w:pPr>
            <w:r w:rsidRPr="008828CE">
              <w:rPr>
                <w:color w:val="000000" w:themeColor="text1"/>
                <w:sz w:val="24"/>
                <w:szCs w:val="24"/>
                <w:lang w:val="uk-UA"/>
              </w:rPr>
              <w:t>начальник відділу з питань управління об’єктами спільної власності Славутської районної ради, член комісії (за згодою);</w:t>
            </w:r>
          </w:p>
        </w:tc>
      </w:tr>
      <w:tr w:rsidR="002F71CD" w:rsidRPr="008828CE" w:rsidTr="002F71CD">
        <w:tc>
          <w:tcPr>
            <w:tcW w:w="3119"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Денисюк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Тетяна Володимирівна</w:t>
            </w:r>
          </w:p>
        </w:tc>
        <w:tc>
          <w:tcPr>
            <w:tcW w:w="6558"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rPr>
            </w:pPr>
            <w:r w:rsidRPr="008828CE">
              <w:rPr>
                <w:color w:val="000000" w:themeColor="text1"/>
                <w:sz w:val="24"/>
                <w:szCs w:val="24"/>
              </w:rPr>
              <w:t>начальник відділу комунальної власності, охорони навколишнього середовища та земельних відносин сільської ради, член комісії;</w:t>
            </w:r>
          </w:p>
        </w:tc>
      </w:tr>
      <w:tr w:rsidR="002F71CD" w:rsidRPr="008828CE" w:rsidTr="002F71CD">
        <w:tc>
          <w:tcPr>
            <w:tcW w:w="3119"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Дем</w:t>
            </w:r>
            <w:r w:rsidRPr="008828CE">
              <w:rPr>
                <w:rFonts w:ascii="Times New Roman" w:hAnsi="Times New Roman" w:cs="Times New Roman"/>
                <w:color w:val="000000" w:themeColor="text1"/>
                <w:sz w:val="24"/>
                <w:szCs w:val="24"/>
                <w:lang w:val="en-US"/>
              </w:rPr>
              <w:t>’</w:t>
            </w:r>
            <w:r w:rsidRPr="008828CE">
              <w:rPr>
                <w:rFonts w:ascii="Times New Roman" w:hAnsi="Times New Roman" w:cs="Times New Roman"/>
                <w:color w:val="000000" w:themeColor="text1"/>
                <w:sz w:val="24"/>
                <w:szCs w:val="24"/>
              </w:rPr>
              <w:t>янюк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Катерина Василівна</w:t>
            </w:r>
          </w:p>
        </w:tc>
        <w:tc>
          <w:tcPr>
            <w:tcW w:w="6558" w:type="dxa"/>
            <w:hideMark/>
          </w:tcPr>
          <w:p w:rsidR="002F71CD" w:rsidRPr="008828CE" w:rsidRDefault="002F71CD" w:rsidP="002F71CD">
            <w:pPr>
              <w:pStyle w:val="a3"/>
              <w:numPr>
                <w:ilvl w:val="0"/>
                <w:numId w:val="44"/>
              </w:numPr>
              <w:spacing w:after="0"/>
              <w:ind w:left="34" w:firstLine="142"/>
              <w:jc w:val="both"/>
              <w:rPr>
                <w:color w:val="000000" w:themeColor="text1"/>
                <w:sz w:val="24"/>
                <w:szCs w:val="24"/>
              </w:rPr>
            </w:pPr>
            <w:r w:rsidRPr="008828CE">
              <w:rPr>
                <w:color w:val="000000" w:themeColor="text1"/>
                <w:sz w:val="24"/>
                <w:szCs w:val="24"/>
              </w:rPr>
              <w:t>головний бухгалтер Комунального підприємства «Славутський районний центр первинної медико-санітарної допомоги» Славутської районної ради Хмельницької області;</w:t>
            </w:r>
          </w:p>
        </w:tc>
      </w:tr>
      <w:tr w:rsidR="002F71CD" w:rsidRPr="008828CE" w:rsidTr="002F71CD">
        <w:tc>
          <w:tcPr>
            <w:tcW w:w="3119" w:type="dxa"/>
            <w:hideMark/>
          </w:tcPr>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Нечипорук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Мальвіна Миколаївна</w:t>
            </w:r>
          </w:p>
        </w:tc>
        <w:tc>
          <w:tcPr>
            <w:tcW w:w="6558" w:type="dxa"/>
            <w:hideMark/>
          </w:tcPr>
          <w:p w:rsidR="002F71CD" w:rsidRPr="008828CE" w:rsidRDefault="002F71CD" w:rsidP="002F71CD">
            <w:pPr>
              <w:pStyle w:val="a3"/>
              <w:numPr>
                <w:ilvl w:val="0"/>
                <w:numId w:val="44"/>
              </w:numPr>
              <w:spacing w:after="0"/>
              <w:ind w:left="34" w:firstLine="284"/>
              <w:jc w:val="both"/>
              <w:rPr>
                <w:color w:val="000000" w:themeColor="text1"/>
                <w:sz w:val="24"/>
                <w:szCs w:val="24"/>
                <w:lang w:val="uk-UA"/>
              </w:rPr>
            </w:pPr>
            <w:r w:rsidRPr="008828CE">
              <w:rPr>
                <w:color w:val="000000" w:themeColor="text1"/>
                <w:sz w:val="24"/>
                <w:szCs w:val="24"/>
                <w:lang w:val="uk-UA"/>
              </w:rPr>
              <w:t>начальник відділу-головний бухгалтер відділу бухгалтерського обліку сільської ради, член комісії;</w:t>
            </w:r>
          </w:p>
        </w:tc>
      </w:tr>
      <w:tr w:rsidR="002F71CD" w:rsidRPr="008828CE" w:rsidTr="002F71CD">
        <w:tc>
          <w:tcPr>
            <w:tcW w:w="3119" w:type="dxa"/>
          </w:tcPr>
          <w:p w:rsidR="002F71CD" w:rsidRPr="008828CE" w:rsidRDefault="002F71CD">
            <w:pPr>
              <w:spacing w:after="0"/>
              <w:jc w:val="both"/>
              <w:rPr>
                <w:rFonts w:ascii="Times New Roman" w:hAnsi="Times New Roman" w:cs="Times New Roman"/>
                <w:color w:val="000000" w:themeColor="text1"/>
                <w:sz w:val="24"/>
                <w:szCs w:val="24"/>
              </w:rPr>
            </w:pP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Панцюк</w:t>
            </w:r>
          </w:p>
          <w:p w:rsidR="002F71CD" w:rsidRPr="008828CE" w:rsidRDefault="002F71CD">
            <w:pPr>
              <w:spacing w:after="0"/>
              <w:jc w:val="both"/>
              <w:rPr>
                <w:rFonts w:ascii="Times New Roman" w:hAnsi="Times New Roman" w:cs="Times New Roman"/>
                <w:color w:val="000000" w:themeColor="text1"/>
                <w:sz w:val="24"/>
                <w:szCs w:val="24"/>
              </w:rPr>
            </w:pPr>
            <w:r w:rsidRPr="008828CE">
              <w:rPr>
                <w:rFonts w:ascii="Times New Roman" w:hAnsi="Times New Roman" w:cs="Times New Roman"/>
                <w:color w:val="000000" w:themeColor="text1"/>
                <w:sz w:val="24"/>
                <w:szCs w:val="24"/>
              </w:rPr>
              <w:t xml:space="preserve">Тетяна Олександрівна </w:t>
            </w:r>
          </w:p>
        </w:tc>
        <w:tc>
          <w:tcPr>
            <w:tcW w:w="6558" w:type="dxa"/>
          </w:tcPr>
          <w:p w:rsidR="002F71CD" w:rsidRPr="008828CE" w:rsidRDefault="002F71CD">
            <w:pPr>
              <w:pStyle w:val="a3"/>
              <w:ind w:left="241"/>
              <w:jc w:val="both"/>
              <w:rPr>
                <w:color w:val="000000" w:themeColor="text1"/>
                <w:sz w:val="24"/>
                <w:szCs w:val="24"/>
              </w:rPr>
            </w:pPr>
          </w:p>
          <w:p w:rsidR="002F71CD" w:rsidRPr="008828CE" w:rsidRDefault="002F71CD" w:rsidP="002F71CD">
            <w:pPr>
              <w:pStyle w:val="a3"/>
              <w:numPr>
                <w:ilvl w:val="0"/>
                <w:numId w:val="44"/>
              </w:numPr>
              <w:spacing w:after="0"/>
              <w:ind w:left="34" w:firstLine="207"/>
              <w:jc w:val="both"/>
              <w:rPr>
                <w:color w:val="000000" w:themeColor="text1"/>
                <w:sz w:val="24"/>
                <w:szCs w:val="24"/>
              </w:rPr>
            </w:pPr>
            <w:r w:rsidRPr="008828CE">
              <w:rPr>
                <w:color w:val="000000" w:themeColor="text1"/>
                <w:sz w:val="24"/>
                <w:szCs w:val="24"/>
              </w:rPr>
              <w:t>головний спеціаліст з юридичної роботи загального відділу сілької ради, член комісії;</w:t>
            </w:r>
          </w:p>
          <w:p w:rsidR="002F71CD" w:rsidRPr="008828CE" w:rsidRDefault="002F71CD">
            <w:pPr>
              <w:pStyle w:val="a3"/>
              <w:ind w:left="241"/>
              <w:jc w:val="both"/>
              <w:rPr>
                <w:color w:val="000000" w:themeColor="text1"/>
                <w:sz w:val="24"/>
                <w:szCs w:val="24"/>
              </w:rPr>
            </w:pPr>
          </w:p>
        </w:tc>
      </w:tr>
    </w:tbl>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themeColor="text1"/>
          <w:sz w:val="24"/>
          <w:szCs w:val="24"/>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color w:val="000000" w:themeColor="text1"/>
          <w:sz w:val="24"/>
          <w:szCs w:val="24"/>
        </w:rPr>
      </w:pPr>
    </w:p>
    <w:p w:rsidR="002F71CD" w:rsidRPr="008828CE" w:rsidRDefault="002F71CD" w:rsidP="002F71CD">
      <w:pPr>
        <w:pStyle w:val="HTML0"/>
        <w:rPr>
          <w:rFonts w:ascii="Times New Roman" w:eastAsia="Times New Roman" w:hAnsi="Times New Roman"/>
          <w:color w:val="000000" w:themeColor="text1"/>
          <w:lang w:val="uk-UA" w:eastAsia="ru-RU"/>
        </w:rPr>
      </w:pPr>
      <w:r w:rsidRPr="008828CE">
        <w:rPr>
          <w:rFonts w:ascii="Times New Roman" w:eastAsia="Times New Roman" w:hAnsi="Times New Roman"/>
          <w:color w:val="000000" w:themeColor="text1"/>
          <w:lang w:val="uk-UA" w:eastAsia="ru-RU"/>
        </w:rPr>
        <w:t xml:space="preserve">Сільський голова </w:t>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r>
      <w:r w:rsidRPr="008828CE">
        <w:rPr>
          <w:rFonts w:ascii="Times New Roman" w:eastAsia="Times New Roman" w:hAnsi="Times New Roman"/>
          <w:color w:val="000000" w:themeColor="text1"/>
          <w:lang w:val="uk-UA" w:eastAsia="ru-RU"/>
        </w:rPr>
        <w:tab/>
        <w:t xml:space="preserve">В.А.Михалюк </w:t>
      </w:r>
    </w:p>
    <w:p w:rsidR="002F71CD" w:rsidRPr="008828CE" w:rsidRDefault="002F71CD" w:rsidP="002F71CD">
      <w:pPr>
        <w:pStyle w:val="a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rFonts w:ascii="Times New Roman" w:hAnsi="Times New Roman"/>
          <w:noProof/>
          <w:color w:val="000000" w:themeColor="text1"/>
          <w:sz w:val="24"/>
          <w:szCs w:val="24"/>
          <w:lang w:val="ru-RU"/>
        </w:rPr>
      </w:pPr>
    </w:p>
    <w:p w:rsidR="002F71CD" w:rsidRPr="008828CE" w:rsidRDefault="002F71CD" w:rsidP="002F71C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rPr>
          <w:rFonts w:ascii="Times New Roman" w:hAnsi="Times New Roman" w:cs="Times New Roman"/>
          <w:color w:val="000000" w:themeColor="text1"/>
          <w:sz w:val="24"/>
          <w:szCs w:val="24"/>
          <w:lang w:val="ru-RU"/>
        </w:rPr>
      </w:pPr>
    </w:p>
    <w:p w:rsidR="002F71CD" w:rsidRPr="008828CE" w:rsidRDefault="002F71CD" w:rsidP="002F71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000000" w:themeColor="text1"/>
          <w:sz w:val="24"/>
          <w:szCs w:val="24"/>
        </w:rPr>
      </w:pPr>
    </w:p>
    <w:p w:rsidR="00D93DD3" w:rsidRPr="008828CE" w:rsidRDefault="00D93DD3" w:rsidP="00D93DD3">
      <w:pPr>
        <w:rPr>
          <w:color w:val="000000" w:themeColor="text1"/>
          <w:sz w:val="24"/>
        </w:rPr>
      </w:pPr>
    </w:p>
    <w:sectPr w:rsidR="00D93DD3" w:rsidRPr="008828CE" w:rsidSect="00491B54">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D5250" w:rsidRDefault="00AD5250" w:rsidP="00BA1717">
      <w:pPr>
        <w:spacing w:after="0" w:line="240" w:lineRule="auto"/>
      </w:pPr>
      <w:r>
        <w:separator/>
      </w:r>
    </w:p>
  </w:endnote>
  <w:endnote w:type="continuationSeparator" w:id="1">
    <w:p w:rsidR="00AD5250" w:rsidRDefault="00AD5250" w:rsidP="00BA171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D5250" w:rsidRDefault="00AD5250" w:rsidP="00BA1717">
      <w:pPr>
        <w:spacing w:after="0" w:line="240" w:lineRule="auto"/>
      </w:pPr>
      <w:r>
        <w:separator/>
      </w:r>
    </w:p>
  </w:footnote>
  <w:footnote w:type="continuationSeparator" w:id="1">
    <w:p w:rsidR="00AD5250" w:rsidRDefault="00AD5250" w:rsidP="00BA171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044384A"/>
    <w:multiLevelType w:val="hybridMultilevel"/>
    <w:tmpl w:val="CA4658D6"/>
    <w:lvl w:ilvl="0" w:tplc="37B8F9E0">
      <w:numFmt w:val="bullet"/>
      <w:lvlText w:val="-"/>
      <w:lvlJc w:val="left"/>
      <w:pPr>
        <w:ind w:left="1080" w:hanging="360"/>
      </w:pPr>
      <w:rPr>
        <w:rFonts w:ascii="Times New Roman" w:eastAsia="Times New Roman" w:hAnsi="Times New Roman" w:cs="Times New Roman" w:hint="default"/>
      </w:rPr>
    </w:lvl>
    <w:lvl w:ilvl="1" w:tplc="04190003">
      <w:start w:val="1"/>
      <w:numFmt w:val="bullet"/>
      <w:lvlText w:val="o"/>
      <w:lvlJc w:val="left"/>
      <w:pPr>
        <w:ind w:left="1800" w:hanging="360"/>
      </w:pPr>
      <w:rPr>
        <w:rFonts w:ascii="Courier New" w:hAnsi="Courier New" w:cs="Times New Roman"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Times New Roman"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Times New Roman" w:hint="default"/>
      </w:rPr>
    </w:lvl>
    <w:lvl w:ilvl="8" w:tplc="04190005">
      <w:start w:val="1"/>
      <w:numFmt w:val="bullet"/>
      <w:lvlText w:val=""/>
      <w:lvlJc w:val="left"/>
      <w:pPr>
        <w:ind w:left="6840" w:hanging="360"/>
      </w:pPr>
      <w:rPr>
        <w:rFonts w:ascii="Wingdings" w:hAnsi="Wingdings" w:hint="default"/>
      </w:rPr>
    </w:lvl>
  </w:abstractNum>
  <w:abstractNum w:abstractNumId="3">
    <w:nsid w:val="11C320D7"/>
    <w:multiLevelType w:val="hybridMultilevel"/>
    <w:tmpl w:val="4AF2778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31F6979"/>
    <w:multiLevelType w:val="hybridMultilevel"/>
    <w:tmpl w:val="20FA6548"/>
    <w:lvl w:ilvl="0" w:tplc="0419000F">
      <w:start w:val="1"/>
      <w:numFmt w:val="decimal"/>
      <w:lvlText w:val="%1."/>
      <w:lvlJc w:val="left"/>
      <w:pPr>
        <w:ind w:left="786"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33D23DAA"/>
    <w:multiLevelType w:val="hybridMultilevel"/>
    <w:tmpl w:val="011CF644"/>
    <w:lvl w:ilvl="0" w:tplc="7F0209E6">
      <w:start w:val="1"/>
      <w:numFmt w:val="decimal"/>
      <w:lvlText w:val="%1."/>
      <w:lvlJc w:val="left"/>
      <w:pPr>
        <w:ind w:left="900" w:hanging="360"/>
      </w:pPr>
      <w:rPr>
        <w:rFonts w:hint="default"/>
        <w:b/>
        <w:color w:val="000000"/>
        <w:sz w:val="28"/>
      </w:rPr>
    </w:lvl>
    <w:lvl w:ilvl="1" w:tplc="04220019" w:tentative="1">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8">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45934F58"/>
    <w:multiLevelType w:val="multilevel"/>
    <w:tmpl w:val="A2807E4C"/>
    <w:lvl w:ilvl="0">
      <w:start w:val="1"/>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13">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4">
    <w:nsid w:val="52F67296"/>
    <w:multiLevelType w:val="hybridMultilevel"/>
    <w:tmpl w:val="42F4EB5E"/>
    <w:lvl w:ilvl="0" w:tplc="25F20EC0">
      <w:numFmt w:val="bullet"/>
      <w:lvlText w:val="-"/>
      <w:lvlJc w:val="left"/>
      <w:pPr>
        <w:ind w:left="1180" w:hanging="360"/>
      </w:pPr>
      <w:rPr>
        <w:rFonts w:ascii="Times New Roman" w:eastAsia="Arial Unicode MS"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63C82F70"/>
    <w:multiLevelType w:val="hybridMultilevel"/>
    <w:tmpl w:val="FCDABDCE"/>
    <w:lvl w:ilvl="0" w:tplc="C824A3BC">
      <w:start w:val="1"/>
      <w:numFmt w:val="decimal"/>
      <w:lvlText w:val="%1."/>
      <w:lvlJc w:val="left"/>
      <w:pPr>
        <w:ind w:left="720" w:hanging="360"/>
      </w:pPr>
      <w:rPr>
        <w:rFonts w:hint="default"/>
        <w:b/>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8">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19">
    <w:nsid w:val="6DD13A2B"/>
    <w:multiLevelType w:val="hybridMultilevel"/>
    <w:tmpl w:val="A0124148"/>
    <w:lvl w:ilvl="0" w:tplc="FF7E08E6">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0">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54F2BA8"/>
    <w:multiLevelType w:val="hybridMultilevel"/>
    <w:tmpl w:val="F95AA744"/>
    <w:lvl w:ilvl="0" w:tplc="8278DDEC">
      <w:start w:val="1"/>
      <w:numFmt w:val="decimal"/>
      <w:lvlText w:val="%1."/>
      <w:lvlJc w:val="left"/>
      <w:pPr>
        <w:ind w:left="720" w:hanging="360"/>
      </w:pPr>
      <w:rPr>
        <w:rFonts w:hint="default"/>
        <w:b w:val="0"/>
        <w:color w:val="000000" w:themeColor="text1"/>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94F1D8D"/>
    <w:multiLevelType w:val="hybridMultilevel"/>
    <w:tmpl w:val="25F0C43E"/>
    <w:lvl w:ilvl="0" w:tplc="1974F6D6">
      <w:start w:val="2"/>
      <w:numFmt w:val="decimal"/>
      <w:lvlText w:val="%1."/>
      <w:lvlJc w:val="left"/>
      <w:pPr>
        <w:ind w:left="2345" w:hanging="360"/>
      </w:pPr>
      <w:rPr>
        <w:b/>
        <w:color w:val="000000"/>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3">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4">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7EDE6F99"/>
    <w:multiLevelType w:val="hybridMultilevel"/>
    <w:tmpl w:val="44D8A622"/>
    <w:lvl w:ilvl="0" w:tplc="94F64262">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num w:numId="1">
    <w:abstractNumId w:val="2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21"/>
  </w:num>
  <w:num w:numId="5">
    <w:abstractNumId w:val="3"/>
  </w:num>
  <w:num w:numId="6">
    <w:abstractNumId w:val="7"/>
  </w:num>
  <w:num w:numId="7">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9"/>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
  </w:num>
  <w:num w:numId="2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num>
  <w:num w:numId="2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num>
  <w:num w:numId="34">
    <w:abstractNumId w:val="2"/>
  </w:num>
  <w:num w:numId="35">
    <w:abstractNumId w:val="6"/>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5"/>
  </w:num>
  <w:num w:numId="40">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3"/>
  </w:num>
  <w:num w:numId="4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num>
  <w:num w:numId="44">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E3B7A"/>
    <w:rsid w:val="001147AB"/>
    <w:rsid w:val="00190272"/>
    <w:rsid w:val="00197373"/>
    <w:rsid w:val="001F4487"/>
    <w:rsid w:val="00212CFF"/>
    <w:rsid w:val="00236FF8"/>
    <w:rsid w:val="002C4837"/>
    <w:rsid w:val="002D5E4C"/>
    <w:rsid w:val="002F71CD"/>
    <w:rsid w:val="0030006C"/>
    <w:rsid w:val="00313844"/>
    <w:rsid w:val="00314ED8"/>
    <w:rsid w:val="00320166"/>
    <w:rsid w:val="00323EF2"/>
    <w:rsid w:val="00385552"/>
    <w:rsid w:val="003A4AD6"/>
    <w:rsid w:val="0044404E"/>
    <w:rsid w:val="00460D94"/>
    <w:rsid w:val="00472E61"/>
    <w:rsid w:val="00491B54"/>
    <w:rsid w:val="004D2B63"/>
    <w:rsid w:val="00572F1C"/>
    <w:rsid w:val="00574792"/>
    <w:rsid w:val="005951B8"/>
    <w:rsid w:val="005B4B1C"/>
    <w:rsid w:val="006362C9"/>
    <w:rsid w:val="00636CD2"/>
    <w:rsid w:val="006B1CAA"/>
    <w:rsid w:val="006B31CD"/>
    <w:rsid w:val="006B6428"/>
    <w:rsid w:val="00770CD2"/>
    <w:rsid w:val="00773EDD"/>
    <w:rsid w:val="0078209A"/>
    <w:rsid w:val="007877C2"/>
    <w:rsid w:val="00792891"/>
    <w:rsid w:val="007E5779"/>
    <w:rsid w:val="00816AE2"/>
    <w:rsid w:val="00822BF9"/>
    <w:rsid w:val="008307A3"/>
    <w:rsid w:val="008600EA"/>
    <w:rsid w:val="00871ECC"/>
    <w:rsid w:val="008828CE"/>
    <w:rsid w:val="00887CC5"/>
    <w:rsid w:val="00890CA8"/>
    <w:rsid w:val="00891382"/>
    <w:rsid w:val="008B4074"/>
    <w:rsid w:val="008C53FE"/>
    <w:rsid w:val="008F730F"/>
    <w:rsid w:val="009B7572"/>
    <w:rsid w:val="00A111BA"/>
    <w:rsid w:val="00A454EC"/>
    <w:rsid w:val="00A577DF"/>
    <w:rsid w:val="00AA6861"/>
    <w:rsid w:val="00AA6B8D"/>
    <w:rsid w:val="00AB5098"/>
    <w:rsid w:val="00AC4E0E"/>
    <w:rsid w:val="00AD5250"/>
    <w:rsid w:val="00AE14AC"/>
    <w:rsid w:val="00AE6CFA"/>
    <w:rsid w:val="00B34D35"/>
    <w:rsid w:val="00B64645"/>
    <w:rsid w:val="00B70758"/>
    <w:rsid w:val="00B95595"/>
    <w:rsid w:val="00BA1717"/>
    <w:rsid w:val="00C1024E"/>
    <w:rsid w:val="00C157ED"/>
    <w:rsid w:val="00C537CC"/>
    <w:rsid w:val="00C619C7"/>
    <w:rsid w:val="00C9306B"/>
    <w:rsid w:val="00CD7D53"/>
    <w:rsid w:val="00D07EA9"/>
    <w:rsid w:val="00D12670"/>
    <w:rsid w:val="00D533D6"/>
    <w:rsid w:val="00D53674"/>
    <w:rsid w:val="00D647F2"/>
    <w:rsid w:val="00D822E3"/>
    <w:rsid w:val="00D86537"/>
    <w:rsid w:val="00D93DD3"/>
    <w:rsid w:val="00D979F3"/>
    <w:rsid w:val="00DA7C98"/>
    <w:rsid w:val="00DC1826"/>
    <w:rsid w:val="00DD099B"/>
    <w:rsid w:val="00E10A4E"/>
    <w:rsid w:val="00E15700"/>
    <w:rsid w:val="00E3181B"/>
    <w:rsid w:val="00E42293"/>
    <w:rsid w:val="00E42D79"/>
    <w:rsid w:val="00E67378"/>
    <w:rsid w:val="00EA6275"/>
    <w:rsid w:val="00F169C6"/>
    <w:rsid w:val="00F228D7"/>
    <w:rsid w:val="00F35E54"/>
    <w:rsid w:val="00F51CCE"/>
    <w:rsid w:val="00F6235D"/>
    <w:rsid w:val="00F9453A"/>
    <w:rsid w:val="00F971D1"/>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basedOn w:val="a"/>
    <w:link w:val="a6"/>
    <w:unhideWhenUsed/>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semiHidden/>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34"/>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semiHidden/>
    <w:unhideWhenUsed/>
    <w:rsid w:val="005B4B1C"/>
    <w:pPr>
      <w:spacing w:after="120"/>
    </w:pPr>
  </w:style>
  <w:style w:type="character" w:customStyle="1" w:styleId="ad">
    <w:name w:val="Основной текст Знак"/>
    <w:basedOn w:val="a0"/>
    <w:link w:val="ac"/>
    <w:semiHidden/>
    <w:rsid w:val="005B4B1C"/>
  </w:style>
  <w:style w:type="paragraph" w:styleId="21">
    <w:name w:val="Body Text 2"/>
    <w:basedOn w:val="a"/>
    <w:link w:val="22"/>
    <w:uiPriority w:val="99"/>
    <w:semiHidden/>
    <w:unhideWhenUsed/>
    <w:rsid w:val="005B4B1C"/>
    <w:pPr>
      <w:spacing w:after="120" w:line="480" w:lineRule="auto"/>
    </w:pPr>
  </w:style>
  <w:style w:type="character" w:customStyle="1" w:styleId="22">
    <w:name w:val="Основной текст 2 Знак"/>
    <w:basedOn w:val="a0"/>
    <w:link w:val="21"/>
    <w:uiPriority w:val="99"/>
    <w:semiHidden/>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uiPriority w:val="99"/>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uiPriority w:val="99"/>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semiHidden/>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semiHidden/>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semiHidden/>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9F1C51-F17C-4B40-AA0B-7334F86860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3294</Words>
  <Characters>1879</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5163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2018-12-18T09:16:00Z</dcterms:created>
  <dcterms:modified xsi:type="dcterms:W3CDTF">2018-12-18T09:16:00Z</dcterms:modified>
</cp:coreProperties>
</file>