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B6" w:rsidRDefault="00AD7AB6" w:rsidP="00AD7AB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AB6" w:rsidRDefault="00AD7AB6" w:rsidP="00AD7A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7AB6" w:rsidRDefault="00AD7AB6" w:rsidP="00AD7A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D7AB6" w:rsidRDefault="00AD7AB6" w:rsidP="00AD7A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AB6" w:rsidRDefault="00AD7AB6" w:rsidP="00AD7A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AB6" w:rsidRDefault="00AD7AB6" w:rsidP="00AD7A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AB6" w:rsidRDefault="00AD7AB6" w:rsidP="00AD7A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AB6" w:rsidRDefault="00AD7AB6" w:rsidP="00AD7A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D7AB6" w:rsidRDefault="00AD7AB6" w:rsidP="00AD7AB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D7AB6" w:rsidRDefault="00AD7AB6" w:rsidP="00AD7A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D7AB6" w:rsidRDefault="00AD7AB6" w:rsidP="00AD7A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D7AB6" w:rsidRDefault="00AD7AB6" w:rsidP="00AD7A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AB6" w:rsidRDefault="00AD7AB6" w:rsidP="00AD7A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D7AB6" w:rsidRDefault="00AD7AB6" w:rsidP="00AD7A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7AB6" w:rsidRDefault="00AD7AB6" w:rsidP="00AD7A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D7AB6" w:rsidRDefault="00AD7AB6" w:rsidP="00AD7AB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D7AB6" w:rsidRDefault="00AD7AB6" w:rsidP="00AD7AB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5</w:t>
      </w:r>
    </w:p>
    <w:p w:rsidR="00AD7AB6" w:rsidRPr="00DA220F" w:rsidRDefault="00AD7AB6" w:rsidP="00AD7AB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AD7AB6" w:rsidRDefault="00AD7AB6" w:rsidP="00AD7A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звіту про </w:t>
      </w:r>
    </w:p>
    <w:p w:rsidR="00AD7AB6" w:rsidRPr="00563F18" w:rsidRDefault="00AD7AB6" w:rsidP="00AD7A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незалежну оцінку комунального майна</w:t>
      </w:r>
    </w:p>
    <w:p w:rsidR="00AD7AB6" w:rsidRDefault="00AD7AB6" w:rsidP="00AD7AB6">
      <w:pPr>
        <w:spacing w:after="0"/>
      </w:pPr>
    </w:p>
    <w:p w:rsidR="00AD7AB6" w:rsidRPr="003A78DE" w:rsidRDefault="00AD7AB6" w:rsidP="00AD7AB6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К</w:t>
      </w:r>
      <w:r w:rsidRPr="003A78DE">
        <w:rPr>
          <w:b w:val="0"/>
          <w:bCs w:val="0"/>
          <w:sz w:val="24"/>
          <w:szCs w:val="24"/>
        </w:rPr>
        <w:t>еруючись</w:t>
      </w:r>
      <w:r>
        <w:rPr>
          <w:b w:val="0"/>
          <w:bCs w:val="0"/>
          <w:sz w:val="24"/>
          <w:szCs w:val="24"/>
        </w:rPr>
        <w:t xml:space="preserve"> статтями 26, 59, 60 </w:t>
      </w:r>
      <w:r w:rsidRPr="003A78DE">
        <w:rPr>
          <w:b w:val="0"/>
          <w:bCs w:val="0"/>
          <w:sz w:val="24"/>
          <w:szCs w:val="24"/>
        </w:rPr>
        <w:t>Закону України «Про мі</w:t>
      </w:r>
      <w:r>
        <w:rPr>
          <w:b w:val="0"/>
          <w:bCs w:val="0"/>
          <w:sz w:val="24"/>
          <w:szCs w:val="24"/>
        </w:rPr>
        <w:t xml:space="preserve">сцеве самоврядування в Україні», </w:t>
      </w:r>
      <w:r w:rsidRPr="00563F18">
        <w:rPr>
          <w:b w:val="0"/>
          <w:bCs w:val="0"/>
          <w:sz w:val="24"/>
          <w:szCs w:val="24"/>
        </w:rPr>
        <w:t>у відповідності до Закону України «Про оренду державного та комунального майна, Закону України «Про оцінку майна, майнових прав та професійну оціночну діяльність»</w:t>
      </w:r>
      <w:r>
        <w:rPr>
          <w:b w:val="0"/>
          <w:bCs w:val="0"/>
          <w:sz w:val="24"/>
          <w:szCs w:val="24"/>
        </w:rPr>
        <w:t xml:space="preserve"> та з</w:t>
      </w:r>
      <w:r w:rsidRPr="00563F18">
        <w:rPr>
          <w:b w:val="0"/>
          <w:bCs w:val="0"/>
          <w:sz w:val="24"/>
          <w:szCs w:val="24"/>
        </w:rPr>
        <w:t xml:space="preserve"> метою впорядкування орендних відносин майна комунальної власності  </w:t>
      </w:r>
      <w:proofErr w:type="spellStart"/>
      <w:r>
        <w:rPr>
          <w:b w:val="0"/>
          <w:bCs w:val="0"/>
          <w:sz w:val="24"/>
          <w:szCs w:val="24"/>
        </w:rPr>
        <w:t>Крупецької</w:t>
      </w:r>
      <w:proofErr w:type="spellEnd"/>
      <w:r>
        <w:rPr>
          <w:b w:val="0"/>
          <w:bCs w:val="0"/>
          <w:sz w:val="24"/>
          <w:szCs w:val="24"/>
        </w:rPr>
        <w:t xml:space="preserve"> сільської</w:t>
      </w:r>
      <w:r w:rsidRPr="00563F18">
        <w:rPr>
          <w:b w:val="0"/>
          <w:bCs w:val="0"/>
          <w:sz w:val="24"/>
          <w:szCs w:val="24"/>
        </w:rPr>
        <w:t xml:space="preserve"> ради, вдосконалення системи обліку, контролю, підвищення ефективності використання об’єктів комунальної власності, в зв’язку з необхідністю затвердження експертної оцінки вартості комунального майна та встановлення розміру орендної плати</w:t>
      </w:r>
      <w:r w:rsidRPr="003A78DE">
        <w:rPr>
          <w:b w:val="0"/>
          <w:bCs w:val="0"/>
          <w:sz w:val="24"/>
          <w:szCs w:val="24"/>
        </w:rPr>
        <w:t xml:space="preserve">, сільська рада </w:t>
      </w:r>
    </w:p>
    <w:p w:rsidR="00AD7AB6" w:rsidRPr="003A78DE" w:rsidRDefault="00AD7AB6" w:rsidP="00AD7AB6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>ВИРІШИЛА:</w:t>
      </w:r>
    </w:p>
    <w:p w:rsidR="00AD7AB6" w:rsidRPr="00891323" w:rsidRDefault="00AD7AB6" w:rsidP="00AD7AB6">
      <w:pPr>
        <w:pStyle w:val="Pro"/>
        <w:numPr>
          <w:ilvl w:val="0"/>
          <w:numId w:val="1"/>
        </w:numPr>
        <w:spacing w:after="0" w:line="276" w:lineRule="auto"/>
        <w:ind w:right="0"/>
        <w:rPr>
          <w:b w:val="0"/>
          <w:sz w:val="24"/>
          <w:szCs w:val="24"/>
        </w:rPr>
      </w:pPr>
      <w:r w:rsidRPr="00563F18">
        <w:rPr>
          <w:b w:val="0"/>
          <w:bCs w:val="0"/>
          <w:sz w:val="24"/>
          <w:szCs w:val="24"/>
        </w:rPr>
        <w:t xml:space="preserve">Затвердити звіт про оцінку вартості </w:t>
      </w:r>
      <w:r>
        <w:rPr>
          <w:b w:val="0"/>
          <w:bCs w:val="0"/>
          <w:sz w:val="24"/>
          <w:szCs w:val="24"/>
        </w:rPr>
        <w:t>сільського будинку культури</w:t>
      </w:r>
      <w:r w:rsidRPr="00563F18">
        <w:rPr>
          <w:b w:val="0"/>
          <w:bCs w:val="0"/>
          <w:sz w:val="24"/>
          <w:szCs w:val="24"/>
        </w:rPr>
        <w:t>, загальною площею</w:t>
      </w:r>
    </w:p>
    <w:p w:rsidR="00AD7AB6" w:rsidRPr="004D133C" w:rsidRDefault="00AD7AB6" w:rsidP="00AD7AB6">
      <w:pPr>
        <w:pStyle w:val="Pro"/>
        <w:spacing w:after="0" w:line="276" w:lineRule="auto"/>
        <w:ind w:right="0"/>
        <w:rPr>
          <w:b w:val="0"/>
          <w:sz w:val="24"/>
          <w:szCs w:val="24"/>
        </w:rPr>
      </w:pPr>
      <w:r w:rsidRPr="00563F18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626,90 м2, що розташований</w:t>
      </w:r>
      <w:r w:rsidRPr="00563F18">
        <w:rPr>
          <w:b w:val="0"/>
          <w:bCs w:val="0"/>
          <w:sz w:val="24"/>
          <w:szCs w:val="24"/>
        </w:rPr>
        <w:t xml:space="preserve"> за </w:t>
      </w:r>
      <w:proofErr w:type="spellStart"/>
      <w:r w:rsidRPr="00563F18">
        <w:rPr>
          <w:b w:val="0"/>
          <w:bCs w:val="0"/>
          <w:sz w:val="24"/>
          <w:szCs w:val="24"/>
        </w:rPr>
        <w:t>адресою:</w:t>
      </w:r>
      <w:r>
        <w:rPr>
          <w:b w:val="0"/>
          <w:bCs w:val="0"/>
          <w:sz w:val="24"/>
          <w:szCs w:val="24"/>
        </w:rPr>
        <w:t>вул</w:t>
      </w:r>
      <w:proofErr w:type="spellEnd"/>
      <w:r>
        <w:rPr>
          <w:b w:val="0"/>
          <w:bCs w:val="0"/>
          <w:sz w:val="24"/>
          <w:szCs w:val="24"/>
        </w:rPr>
        <w:t xml:space="preserve">. </w:t>
      </w:r>
      <w:proofErr w:type="spellStart"/>
      <w:r>
        <w:rPr>
          <w:b w:val="0"/>
          <w:bCs w:val="0"/>
          <w:sz w:val="24"/>
          <w:szCs w:val="24"/>
        </w:rPr>
        <w:t>Б.Хмельницького</w:t>
      </w:r>
      <w:proofErr w:type="spellEnd"/>
      <w:r>
        <w:rPr>
          <w:b w:val="0"/>
          <w:bCs w:val="0"/>
          <w:sz w:val="24"/>
          <w:szCs w:val="24"/>
        </w:rPr>
        <w:t xml:space="preserve"> №98 в с. Крупець, Шепетівського району, Хмельницької області</w:t>
      </w:r>
      <w:r>
        <w:rPr>
          <w:sz w:val="24"/>
          <w:szCs w:val="24"/>
        </w:rPr>
        <w:t xml:space="preserve">, </w:t>
      </w:r>
      <w:r w:rsidRPr="004D133C">
        <w:rPr>
          <w:b w:val="0"/>
          <w:sz w:val="24"/>
          <w:szCs w:val="24"/>
        </w:rPr>
        <w:t>який виконаний суб’єктом оціночної діяльності ПП «Ізясла</w:t>
      </w:r>
      <w:r>
        <w:rPr>
          <w:b w:val="0"/>
          <w:sz w:val="24"/>
          <w:szCs w:val="24"/>
        </w:rPr>
        <w:t xml:space="preserve">в </w:t>
      </w:r>
      <w:r w:rsidRPr="004D133C">
        <w:rPr>
          <w:b w:val="0"/>
          <w:sz w:val="24"/>
          <w:szCs w:val="24"/>
        </w:rPr>
        <w:t>-</w:t>
      </w:r>
      <w:r>
        <w:rPr>
          <w:b w:val="0"/>
          <w:sz w:val="24"/>
          <w:szCs w:val="24"/>
        </w:rPr>
        <w:t xml:space="preserve"> </w:t>
      </w:r>
      <w:r w:rsidRPr="004D133C">
        <w:rPr>
          <w:b w:val="0"/>
          <w:sz w:val="24"/>
          <w:szCs w:val="24"/>
        </w:rPr>
        <w:t xml:space="preserve">експерт» (сертифікат суб’єкта оціночної діяльності ФДМУ № 502/19 від 02.07.2019 року), погодивши величину вартості, отриману в результаті оцінки в сумі 1 406 136, 70 грн. без ПДВ (один мільйон чотириста шість тисяч сто тридцять шість грн. </w:t>
      </w:r>
      <w:r>
        <w:rPr>
          <w:b w:val="0"/>
          <w:sz w:val="24"/>
          <w:szCs w:val="24"/>
        </w:rPr>
        <w:t>7</w:t>
      </w:r>
      <w:r w:rsidRPr="004D133C">
        <w:rPr>
          <w:b w:val="0"/>
          <w:sz w:val="24"/>
          <w:szCs w:val="24"/>
        </w:rPr>
        <w:t>0 ко</w:t>
      </w:r>
      <w:r>
        <w:rPr>
          <w:b w:val="0"/>
          <w:sz w:val="24"/>
          <w:szCs w:val="24"/>
        </w:rPr>
        <w:t>п. без ПДВ) станом на 18.08.2021</w:t>
      </w:r>
      <w:r w:rsidRPr="004D133C">
        <w:rPr>
          <w:b w:val="0"/>
          <w:sz w:val="24"/>
          <w:szCs w:val="24"/>
        </w:rPr>
        <w:t xml:space="preserve"> р.</w:t>
      </w:r>
    </w:p>
    <w:p w:rsidR="00AD7AB6" w:rsidRPr="00891323" w:rsidRDefault="00AD7AB6" w:rsidP="00AD7AB6">
      <w:pPr>
        <w:pStyle w:val="Pro"/>
        <w:numPr>
          <w:ilvl w:val="0"/>
          <w:numId w:val="1"/>
        </w:numPr>
        <w:spacing w:after="0" w:line="276" w:lineRule="auto"/>
        <w:ind w:right="0"/>
        <w:rPr>
          <w:b w:val="0"/>
          <w:sz w:val="24"/>
          <w:szCs w:val="24"/>
        </w:rPr>
      </w:pPr>
      <w:r w:rsidRPr="00563F18">
        <w:rPr>
          <w:b w:val="0"/>
          <w:bCs w:val="0"/>
          <w:sz w:val="24"/>
          <w:szCs w:val="24"/>
        </w:rPr>
        <w:t xml:space="preserve">Затвердити звіт про оцінку вартості </w:t>
      </w:r>
      <w:r>
        <w:rPr>
          <w:b w:val="0"/>
          <w:bCs w:val="0"/>
          <w:sz w:val="24"/>
          <w:szCs w:val="24"/>
        </w:rPr>
        <w:t xml:space="preserve">будівлі </w:t>
      </w:r>
      <w:proofErr w:type="spellStart"/>
      <w:r>
        <w:rPr>
          <w:b w:val="0"/>
          <w:bCs w:val="0"/>
          <w:sz w:val="24"/>
          <w:szCs w:val="24"/>
        </w:rPr>
        <w:t>міжлікарняної</w:t>
      </w:r>
      <w:proofErr w:type="spellEnd"/>
      <w:r>
        <w:rPr>
          <w:b w:val="0"/>
          <w:bCs w:val="0"/>
          <w:sz w:val="24"/>
          <w:szCs w:val="24"/>
        </w:rPr>
        <w:t xml:space="preserve"> аптеки №177</w:t>
      </w:r>
      <w:r w:rsidRPr="00563F18">
        <w:rPr>
          <w:b w:val="0"/>
          <w:bCs w:val="0"/>
          <w:sz w:val="24"/>
          <w:szCs w:val="24"/>
        </w:rPr>
        <w:t xml:space="preserve">, загальною </w:t>
      </w:r>
    </w:p>
    <w:p w:rsidR="00AD7AB6" w:rsidRPr="00A42785" w:rsidRDefault="00AD7AB6" w:rsidP="00AD7AB6">
      <w:pPr>
        <w:pStyle w:val="Pro"/>
        <w:spacing w:after="0" w:line="276" w:lineRule="auto"/>
        <w:ind w:right="0"/>
        <w:rPr>
          <w:b w:val="0"/>
          <w:sz w:val="24"/>
          <w:szCs w:val="24"/>
        </w:rPr>
      </w:pPr>
      <w:r w:rsidRPr="00563F18">
        <w:rPr>
          <w:b w:val="0"/>
          <w:bCs w:val="0"/>
          <w:sz w:val="24"/>
          <w:szCs w:val="24"/>
        </w:rPr>
        <w:t xml:space="preserve">площею </w:t>
      </w:r>
      <w:r>
        <w:rPr>
          <w:b w:val="0"/>
          <w:bCs w:val="0"/>
          <w:sz w:val="24"/>
          <w:szCs w:val="24"/>
        </w:rPr>
        <w:t>1073,6 м2, що розташована</w:t>
      </w:r>
      <w:r w:rsidRPr="00563F18">
        <w:rPr>
          <w:b w:val="0"/>
          <w:bCs w:val="0"/>
          <w:sz w:val="24"/>
          <w:szCs w:val="24"/>
        </w:rPr>
        <w:t xml:space="preserve"> за </w:t>
      </w:r>
      <w:proofErr w:type="spellStart"/>
      <w:r w:rsidRPr="00563F18">
        <w:rPr>
          <w:b w:val="0"/>
          <w:bCs w:val="0"/>
          <w:sz w:val="24"/>
          <w:szCs w:val="24"/>
        </w:rPr>
        <w:t>адресою:</w:t>
      </w:r>
      <w:r>
        <w:rPr>
          <w:b w:val="0"/>
          <w:bCs w:val="0"/>
          <w:sz w:val="24"/>
          <w:szCs w:val="24"/>
        </w:rPr>
        <w:t>вул</w:t>
      </w:r>
      <w:proofErr w:type="spellEnd"/>
      <w:r>
        <w:rPr>
          <w:b w:val="0"/>
          <w:bCs w:val="0"/>
          <w:sz w:val="24"/>
          <w:szCs w:val="24"/>
        </w:rPr>
        <w:t xml:space="preserve">. </w:t>
      </w:r>
      <w:proofErr w:type="spellStart"/>
      <w:r>
        <w:rPr>
          <w:b w:val="0"/>
          <w:bCs w:val="0"/>
          <w:sz w:val="24"/>
          <w:szCs w:val="24"/>
        </w:rPr>
        <w:t>Я.Мудрого</w:t>
      </w:r>
      <w:proofErr w:type="spellEnd"/>
      <w:r>
        <w:rPr>
          <w:b w:val="0"/>
          <w:bCs w:val="0"/>
          <w:sz w:val="24"/>
          <w:szCs w:val="24"/>
        </w:rPr>
        <w:t xml:space="preserve"> №29 в м. Славута, Шепетівського району, Хмельницької області</w:t>
      </w:r>
      <w:r>
        <w:rPr>
          <w:sz w:val="24"/>
          <w:szCs w:val="24"/>
        </w:rPr>
        <w:t xml:space="preserve">, </w:t>
      </w:r>
      <w:r w:rsidRPr="004D133C">
        <w:rPr>
          <w:b w:val="0"/>
          <w:sz w:val="24"/>
          <w:szCs w:val="24"/>
        </w:rPr>
        <w:t xml:space="preserve">який виконаний суб’єктом оціночної діяльності </w:t>
      </w:r>
      <w:r>
        <w:rPr>
          <w:b w:val="0"/>
          <w:sz w:val="24"/>
          <w:szCs w:val="24"/>
        </w:rPr>
        <w:t xml:space="preserve">ФОП </w:t>
      </w:r>
      <w:proofErr w:type="spellStart"/>
      <w:r>
        <w:rPr>
          <w:b w:val="0"/>
          <w:sz w:val="24"/>
          <w:szCs w:val="24"/>
        </w:rPr>
        <w:t>Примаченком</w:t>
      </w:r>
      <w:proofErr w:type="spellEnd"/>
      <w:r>
        <w:rPr>
          <w:b w:val="0"/>
          <w:sz w:val="24"/>
          <w:szCs w:val="24"/>
        </w:rPr>
        <w:t xml:space="preserve"> Михайлом Володимировичем</w:t>
      </w:r>
      <w:r w:rsidRPr="004D133C">
        <w:rPr>
          <w:b w:val="0"/>
          <w:sz w:val="24"/>
          <w:szCs w:val="24"/>
        </w:rPr>
        <w:t xml:space="preserve"> (сертифікат суб’єкта оціночної діяльності ФДМУ № </w:t>
      </w:r>
      <w:r>
        <w:rPr>
          <w:b w:val="0"/>
          <w:sz w:val="24"/>
          <w:szCs w:val="24"/>
        </w:rPr>
        <w:t>1050</w:t>
      </w:r>
      <w:r w:rsidRPr="004D133C">
        <w:rPr>
          <w:b w:val="0"/>
          <w:sz w:val="24"/>
          <w:szCs w:val="24"/>
        </w:rPr>
        <w:t>/</w:t>
      </w:r>
      <w:r>
        <w:rPr>
          <w:b w:val="0"/>
          <w:sz w:val="24"/>
          <w:szCs w:val="24"/>
        </w:rPr>
        <w:t>20</w:t>
      </w:r>
      <w:r w:rsidRPr="004D133C">
        <w:rPr>
          <w:b w:val="0"/>
          <w:sz w:val="24"/>
          <w:szCs w:val="24"/>
        </w:rPr>
        <w:t xml:space="preserve"> від 0</w:t>
      </w:r>
      <w:r>
        <w:rPr>
          <w:b w:val="0"/>
          <w:sz w:val="24"/>
          <w:szCs w:val="24"/>
        </w:rPr>
        <w:t>4</w:t>
      </w:r>
      <w:r w:rsidRPr="004D133C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12</w:t>
      </w:r>
      <w:r w:rsidRPr="004D133C">
        <w:rPr>
          <w:b w:val="0"/>
          <w:sz w:val="24"/>
          <w:szCs w:val="24"/>
        </w:rPr>
        <w:t>.20</w:t>
      </w:r>
      <w:r>
        <w:rPr>
          <w:b w:val="0"/>
          <w:sz w:val="24"/>
          <w:szCs w:val="24"/>
        </w:rPr>
        <w:t>20</w:t>
      </w:r>
      <w:r w:rsidRPr="004D133C">
        <w:rPr>
          <w:b w:val="0"/>
          <w:sz w:val="24"/>
          <w:szCs w:val="24"/>
        </w:rPr>
        <w:t xml:space="preserve"> року), погодивши величину вартості, отриману в результаті оцінки в сумі </w:t>
      </w:r>
      <w:r>
        <w:rPr>
          <w:b w:val="0"/>
          <w:sz w:val="24"/>
          <w:szCs w:val="24"/>
        </w:rPr>
        <w:t>3 581 104</w:t>
      </w:r>
      <w:r w:rsidRPr="004D133C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0</w:t>
      </w:r>
      <w:r w:rsidRPr="004D133C">
        <w:rPr>
          <w:b w:val="0"/>
          <w:sz w:val="24"/>
          <w:szCs w:val="24"/>
        </w:rPr>
        <w:t>0 грн. без ПДВ (</w:t>
      </w:r>
      <w:r>
        <w:rPr>
          <w:b w:val="0"/>
          <w:sz w:val="24"/>
          <w:szCs w:val="24"/>
        </w:rPr>
        <w:t>три</w:t>
      </w:r>
      <w:r w:rsidRPr="004D133C">
        <w:rPr>
          <w:b w:val="0"/>
          <w:sz w:val="24"/>
          <w:szCs w:val="24"/>
        </w:rPr>
        <w:t xml:space="preserve"> мільйон</w:t>
      </w:r>
      <w:r>
        <w:rPr>
          <w:b w:val="0"/>
          <w:sz w:val="24"/>
          <w:szCs w:val="24"/>
        </w:rPr>
        <w:t>а п’ятсот вісімдесят одну</w:t>
      </w:r>
      <w:r w:rsidRPr="004D133C">
        <w:rPr>
          <w:b w:val="0"/>
          <w:sz w:val="24"/>
          <w:szCs w:val="24"/>
        </w:rPr>
        <w:t xml:space="preserve"> тисяч</w:t>
      </w:r>
      <w:r>
        <w:rPr>
          <w:b w:val="0"/>
          <w:sz w:val="24"/>
          <w:szCs w:val="24"/>
        </w:rPr>
        <w:t>у</w:t>
      </w:r>
      <w:r w:rsidRPr="004D133C">
        <w:rPr>
          <w:b w:val="0"/>
          <w:sz w:val="24"/>
          <w:szCs w:val="24"/>
        </w:rPr>
        <w:t xml:space="preserve"> сто </w:t>
      </w:r>
      <w:r>
        <w:rPr>
          <w:b w:val="0"/>
          <w:sz w:val="24"/>
          <w:szCs w:val="24"/>
        </w:rPr>
        <w:t>чотири</w:t>
      </w:r>
      <w:r w:rsidRPr="004D133C">
        <w:rPr>
          <w:b w:val="0"/>
          <w:sz w:val="24"/>
          <w:szCs w:val="24"/>
        </w:rPr>
        <w:t xml:space="preserve"> грн. 00 ко</w:t>
      </w:r>
      <w:r>
        <w:rPr>
          <w:b w:val="0"/>
          <w:sz w:val="24"/>
          <w:szCs w:val="24"/>
        </w:rPr>
        <w:t>п. без ПДВ) станом на 18.08.2021</w:t>
      </w:r>
      <w:r w:rsidRPr="004D133C">
        <w:rPr>
          <w:b w:val="0"/>
          <w:sz w:val="24"/>
          <w:szCs w:val="24"/>
        </w:rPr>
        <w:t xml:space="preserve"> р.</w:t>
      </w:r>
    </w:p>
    <w:p w:rsidR="00AD7AB6" w:rsidRDefault="00AD7AB6" w:rsidP="00AD7AB6">
      <w:pPr>
        <w:pStyle w:val="Pro"/>
        <w:numPr>
          <w:ilvl w:val="0"/>
          <w:numId w:val="1"/>
        </w:numPr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A21AD6">
        <w:rPr>
          <w:b w:val="0"/>
          <w:bCs w:val="0"/>
          <w:sz w:val="24"/>
          <w:szCs w:val="24"/>
        </w:rPr>
        <w:t>Відповідальність за виконання звіту про оцінку майна та надані висновки покласти</w:t>
      </w:r>
    </w:p>
    <w:p w:rsidR="00AD7AB6" w:rsidRDefault="00AD7AB6" w:rsidP="00AD7AB6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A21AD6">
        <w:rPr>
          <w:b w:val="0"/>
          <w:bCs w:val="0"/>
          <w:sz w:val="24"/>
          <w:szCs w:val="24"/>
        </w:rPr>
        <w:lastRenderedPageBreak/>
        <w:t xml:space="preserve"> на суб’єктів оціночної діяльності.</w:t>
      </w:r>
    </w:p>
    <w:p w:rsidR="00AD7AB6" w:rsidRDefault="00AD7AB6" w:rsidP="00AD7AB6">
      <w:pPr>
        <w:pStyle w:val="Pro"/>
        <w:numPr>
          <w:ilvl w:val="0"/>
          <w:numId w:val="1"/>
        </w:numPr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A21AD6">
        <w:rPr>
          <w:b w:val="0"/>
          <w:bCs w:val="0"/>
          <w:sz w:val="24"/>
          <w:szCs w:val="24"/>
        </w:rPr>
        <w:t xml:space="preserve">Контроль за виконанням цього рішення покласти на </w:t>
      </w:r>
      <w:r>
        <w:rPr>
          <w:b w:val="0"/>
          <w:bCs w:val="0"/>
          <w:sz w:val="24"/>
          <w:szCs w:val="24"/>
        </w:rPr>
        <w:t>п</w:t>
      </w:r>
      <w:r w:rsidRPr="00A21AD6">
        <w:rPr>
          <w:b w:val="0"/>
          <w:bCs w:val="0"/>
          <w:sz w:val="24"/>
          <w:szCs w:val="24"/>
        </w:rPr>
        <w:t>о</w:t>
      </w:r>
      <w:r>
        <w:rPr>
          <w:b w:val="0"/>
          <w:bCs w:val="0"/>
          <w:sz w:val="24"/>
          <w:szCs w:val="24"/>
        </w:rPr>
        <w:t>стійну комісію</w:t>
      </w:r>
      <w:r w:rsidRPr="00A21AD6">
        <w:rPr>
          <w:b w:val="0"/>
          <w:bCs w:val="0"/>
          <w:sz w:val="24"/>
          <w:szCs w:val="24"/>
        </w:rPr>
        <w:t xml:space="preserve"> з питань </w:t>
      </w:r>
    </w:p>
    <w:p w:rsidR="00AD7AB6" w:rsidRDefault="00AD7AB6" w:rsidP="00AD7AB6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A21AD6">
        <w:rPr>
          <w:b w:val="0"/>
          <w:bCs w:val="0"/>
          <w:sz w:val="24"/>
          <w:szCs w:val="24"/>
        </w:rPr>
        <w:t>ко</w:t>
      </w:r>
      <w:r>
        <w:rPr>
          <w:b w:val="0"/>
          <w:bCs w:val="0"/>
          <w:sz w:val="24"/>
          <w:szCs w:val="24"/>
        </w:rPr>
        <w:t>мунальної власності, житлово-комунального господарства</w:t>
      </w:r>
      <w:r w:rsidRPr="00A21AD6">
        <w:rPr>
          <w:b w:val="0"/>
          <w:bCs w:val="0"/>
          <w:sz w:val="24"/>
          <w:szCs w:val="24"/>
        </w:rPr>
        <w:t>, енергозбереження та транспорту та інфраструктури</w:t>
      </w:r>
      <w:r>
        <w:rPr>
          <w:b w:val="0"/>
          <w:bCs w:val="0"/>
          <w:sz w:val="24"/>
          <w:szCs w:val="24"/>
        </w:rPr>
        <w:t xml:space="preserve"> (голова – </w:t>
      </w:r>
      <w:proofErr w:type="spellStart"/>
      <w:r>
        <w:rPr>
          <w:b w:val="0"/>
          <w:bCs w:val="0"/>
          <w:sz w:val="24"/>
          <w:szCs w:val="24"/>
        </w:rPr>
        <w:t>Качаровський</w:t>
      </w:r>
      <w:proofErr w:type="spellEnd"/>
      <w:r>
        <w:rPr>
          <w:b w:val="0"/>
          <w:bCs w:val="0"/>
          <w:sz w:val="24"/>
          <w:szCs w:val="24"/>
        </w:rPr>
        <w:t xml:space="preserve"> М.Г.).</w:t>
      </w:r>
    </w:p>
    <w:p w:rsidR="00BB25F0" w:rsidRDefault="00BB25F0" w:rsidP="00AD7AB6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</w:p>
    <w:p w:rsidR="00BB25F0" w:rsidRPr="00976BA6" w:rsidRDefault="00BB25F0" w:rsidP="00AD7AB6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bookmarkStart w:id="0" w:name="_GoBack"/>
      <w:bookmarkEnd w:id="0"/>
    </w:p>
    <w:p w:rsidR="00AD7AB6" w:rsidRDefault="00AD7AB6" w:rsidP="00AD7AB6">
      <w:pPr>
        <w:rPr>
          <w:rFonts w:ascii="Times New Roman" w:hAnsi="Times New Roman" w:cs="Times New Roman"/>
          <w:sz w:val="24"/>
          <w:szCs w:val="24"/>
        </w:rPr>
      </w:pPr>
      <w:r w:rsidRPr="0026046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60461">
        <w:rPr>
          <w:rFonts w:ascii="Times New Roman" w:hAnsi="Times New Roman" w:cs="Times New Roman"/>
          <w:sz w:val="24"/>
          <w:szCs w:val="24"/>
        </w:rPr>
        <w:t>Валерій МИХАЛЮ</w:t>
      </w:r>
      <w:r>
        <w:rPr>
          <w:rFonts w:ascii="Times New Roman" w:hAnsi="Times New Roman" w:cs="Times New Roman"/>
          <w:sz w:val="24"/>
          <w:szCs w:val="24"/>
        </w:rPr>
        <w:t>К</w:t>
      </w:r>
    </w:p>
    <w:p w:rsidR="00F670BA" w:rsidRDefault="00F670BA"/>
    <w:sectPr w:rsidR="00F670B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8314B"/>
    <w:multiLevelType w:val="hybridMultilevel"/>
    <w:tmpl w:val="429A5B86"/>
    <w:lvl w:ilvl="0" w:tplc="BFC09D8A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B6"/>
    <w:rsid w:val="00AD7AB6"/>
    <w:rsid w:val="00BB25F0"/>
    <w:rsid w:val="00F6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B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D7AB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D7AB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D7AB6"/>
    <w:rPr>
      <w:rFonts w:ascii="Consolas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AD7AB6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B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D7AB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D7AB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D7AB6"/>
    <w:rPr>
      <w:rFonts w:ascii="Consolas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AD7AB6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372</Words>
  <Characters>2125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2021-09-10T06:32:00Z</dcterms:created>
  <dcterms:modified xsi:type="dcterms:W3CDTF">2021-09-14T12:59:00Z</dcterms:modified>
</cp:coreProperties>
</file>