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1.35pt;margin-top:6.3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BE3825" w:rsidRDefault="00BE3825" w:rsidP="00F20E24">
      <w:pPr>
        <w:rPr>
          <w:rFonts w:ascii="Times New Roman" w:hAnsi="Times New Roman"/>
          <w:b/>
          <w:sz w:val="28"/>
          <w:szCs w:val="28"/>
        </w:rPr>
      </w:pPr>
    </w:p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BE3825" w:rsidRDefault="00BE3825" w:rsidP="00BE3825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E3825" w:rsidRDefault="00BE3825" w:rsidP="00BE3825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BE3825" w:rsidRDefault="00BE3825" w:rsidP="00BE3825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E3825" w:rsidRDefault="00BE3825" w:rsidP="00BE382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16 березня 2020 року       </w:t>
      </w:r>
      <w:r w:rsidR="00974A07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Крупець                                              </w:t>
      </w:r>
      <w:r w:rsidR="00CB7CCB">
        <w:rPr>
          <w:rFonts w:ascii="Times New Roman" w:hAnsi="Times New Roman"/>
          <w:sz w:val="24"/>
          <w:szCs w:val="24"/>
        </w:rPr>
        <w:t xml:space="preserve"> </w:t>
      </w:r>
      <w:r w:rsidR="003416CD">
        <w:rPr>
          <w:rFonts w:ascii="Times New Roman" w:hAnsi="Times New Roman"/>
          <w:sz w:val="24"/>
          <w:szCs w:val="24"/>
        </w:rPr>
        <w:t xml:space="preserve"> </w:t>
      </w:r>
      <w:r w:rsidR="009573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974A07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№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23/2020-р</w:t>
      </w:r>
    </w:p>
    <w:p w:rsidR="00BE3825" w:rsidRDefault="00BE3825" w:rsidP="00BE382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75325" w:rsidRDefault="00BE3825" w:rsidP="006109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збільшення обсягу доходів та</w:t>
      </w:r>
      <w:r w:rsidR="006109B1">
        <w:rPr>
          <w:rFonts w:ascii="Times New Roman" w:hAnsi="Times New Roman"/>
          <w:b/>
          <w:sz w:val="24"/>
          <w:szCs w:val="24"/>
        </w:rPr>
        <w:t xml:space="preserve"> </w:t>
      </w:r>
    </w:p>
    <w:p w:rsidR="00075325" w:rsidRDefault="00BE3825" w:rsidP="006109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перерозподіл видатків</w:t>
      </w:r>
      <w:r w:rsidR="0007532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сільського </w:t>
      </w:r>
    </w:p>
    <w:p w:rsidR="00075325" w:rsidRDefault="00BE3825" w:rsidP="006109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бюджету</w:t>
      </w:r>
      <w:r w:rsidR="006109B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</w:t>
      </w:r>
    </w:p>
    <w:p w:rsidR="00BE3825" w:rsidRDefault="00BE3825" w:rsidP="006109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на 2020 рік </w:t>
      </w:r>
    </w:p>
    <w:p w:rsidR="00BE3825" w:rsidRDefault="00BE3825" w:rsidP="006109B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E3825" w:rsidRDefault="006109B1" w:rsidP="006109B1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BE3825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підпункту 12.1 пункту 12 рішення сесії сільської ради від 24.12.2019 року № 3 "Про сільський бюджет </w:t>
      </w:r>
      <w:proofErr w:type="spellStart"/>
      <w:r w:rsidR="00BE3825">
        <w:rPr>
          <w:lang w:val="uk-UA"/>
        </w:rPr>
        <w:t>Крупецької</w:t>
      </w:r>
      <w:proofErr w:type="spellEnd"/>
      <w:r w:rsidR="00BE3825">
        <w:rPr>
          <w:lang w:val="uk-UA"/>
        </w:rPr>
        <w:t xml:space="preserve"> сільської ради на 2020 рік":</w:t>
      </w:r>
    </w:p>
    <w:p w:rsidR="00BE3825" w:rsidRDefault="00BE3825" w:rsidP="006109B1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Збільшити обсяг доходної частини загального фонду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2020 рік по коду</w:t>
      </w:r>
      <w:r w:rsidR="00F20E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41033900 «Освітня субвенція з державного бюджету місцевим бюджетам» за рахунок відповідної субвенції з державного бюджету на суму 155,2</w:t>
      </w:r>
      <w:r w:rsidR="00F20E2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E3825" w:rsidRDefault="00BE3825" w:rsidP="006109B1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Зменшити обсяг видатків загального фонду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по:</w:t>
      </w:r>
    </w:p>
    <w:p w:rsidR="00BE3825" w:rsidRDefault="00BE3825" w:rsidP="006109B1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по КЕКВ 2210 «Предмети, матеріали, обладнання та інвентар»  на суму 16,464 тис. грн.</w:t>
      </w:r>
    </w:p>
    <w:p w:rsidR="00BE3825" w:rsidRDefault="00BE3825" w:rsidP="006109B1">
      <w:pPr>
        <w:pStyle w:val="a3"/>
        <w:numPr>
          <w:ilvl w:val="0"/>
          <w:numId w:val="2"/>
        </w:numPr>
        <w:tabs>
          <w:tab w:val="left" w:pos="567"/>
        </w:tabs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КПКВК 0116030 «Організація благоустрою населених пунктів»</w:t>
      </w:r>
      <w:r w:rsidR="00F20E2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 КЕКВ 2210 «Предмети, матеріали, обладнання та інвентар» на суму 10,0 тис. грн.</w:t>
      </w:r>
    </w:p>
    <w:p w:rsidR="00BE3825" w:rsidRDefault="00BE3825" w:rsidP="006109B1">
      <w:pPr>
        <w:pStyle w:val="a3"/>
        <w:numPr>
          <w:ilvl w:val="0"/>
          <w:numId w:val="1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Збільшити обсяг видатків загального фонду місцевого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по КПКВК 0119770 «Інші субвенції з місцевого бюджету» по КЕКВ 2620 «Поточні трансферти органам державного управління інших рівнів» на суму 26,464 тис. грн. </w:t>
      </w:r>
    </w:p>
    <w:p w:rsidR="00BE3825" w:rsidRDefault="006109B1" w:rsidP="006109B1">
      <w:pPr>
        <w:pStyle w:val="a3"/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BE3825">
        <w:rPr>
          <w:rFonts w:ascii="Times New Roman" w:hAnsi="Times New Roman"/>
          <w:sz w:val="24"/>
          <w:szCs w:val="24"/>
        </w:rPr>
        <w:t xml:space="preserve">. Відділу фінансів </w:t>
      </w:r>
      <w:proofErr w:type="spellStart"/>
      <w:r w:rsidR="00BE382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BE3825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BE3825" w:rsidRDefault="00BE3825" w:rsidP="006109B1">
      <w:pPr>
        <w:pStyle w:val="a3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BE3825" w:rsidRDefault="00BE3825" w:rsidP="006109B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E3825" w:rsidRDefault="00BE3825" w:rsidP="006109B1">
      <w:pPr>
        <w:spacing w:after="0"/>
        <w:rPr>
          <w:rFonts w:ascii="Times New Roman" w:hAnsi="Times New Roman"/>
          <w:sz w:val="24"/>
          <w:szCs w:val="24"/>
        </w:rPr>
      </w:pPr>
    </w:p>
    <w:p w:rsidR="006109B1" w:rsidRDefault="006109B1" w:rsidP="006109B1">
      <w:pPr>
        <w:spacing w:after="0"/>
        <w:rPr>
          <w:rFonts w:ascii="Times New Roman" w:hAnsi="Times New Roman"/>
          <w:sz w:val="24"/>
          <w:szCs w:val="24"/>
        </w:rPr>
      </w:pPr>
    </w:p>
    <w:p w:rsidR="006109B1" w:rsidRDefault="006109B1" w:rsidP="006109B1">
      <w:pPr>
        <w:spacing w:after="0"/>
        <w:rPr>
          <w:rFonts w:ascii="Times New Roman" w:hAnsi="Times New Roman"/>
          <w:sz w:val="24"/>
          <w:szCs w:val="24"/>
        </w:rPr>
      </w:pPr>
    </w:p>
    <w:p w:rsidR="006109B1" w:rsidRDefault="006109B1" w:rsidP="006109B1">
      <w:pPr>
        <w:spacing w:after="0"/>
        <w:rPr>
          <w:rFonts w:ascii="Times New Roman" w:hAnsi="Times New Roman"/>
          <w:sz w:val="24"/>
          <w:szCs w:val="24"/>
        </w:rPr>
      </w:pPr>
    </w:p>
    <w:p w:rsidR="007403E6" w:rsidRPr="00A91CA2" w:rsidRDefault="00BE3825" w:rsidP="00A91CA2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</w:t>
      </w:r>
      <w:r w:rsidR="006109B1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В.А.Михалюк</w:t>
      </w:r>
    </w:p>
    <w:sectPr w:rsidR="007403E6" w:rsidRPr="00A91CA2" w:rsidSect="00BE382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6E7ECB"/>
    <w:multiLevelType w:val="hybridMultilevel"/>
    <w:tmpl w:val="A1E44DF8"/>
    <w:lvl w:ilvl="0" w:tplc="24A8978E">
      <w:start w:val="1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E3825"/>
    <w:rsid w:val="00075325"/>
    <w:rsid w:val="003416CD"/>
    <w:rsid w:val="006109B1"/>
    <w:rsid w:val="007403E6"/>
    <w:rsid w:val="009573A5"/>
    <w:rsid w:val="00974A07"/>
    <w:rsid w:val="00A91CA2"/>
    <w:rsid w:val="00BE3825"/>
    <w:rsid w:val="00CB7CCB"/>
    <w:rsid w:val="00F2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E3825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uiPriority w:val="99"/>
    <w:rsid w:val="00BE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15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1194</Words>
  <Characters>682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2020-03-16T13:48:00Z</dcterms:created>
  <dcterms:modified xsi:type="dcterms:W3CDTF">2020-03-16T13:53:00Z</dcterms:modified>
</cp:coreProperties>
</file>