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B7" w:rsidRPr="001E1110" w:rsidRDefault="003E34B7" w:rsidP="003E34B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E34B7" w:rsidRDefault="003E34B7" w:rsidP="003E34B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4B7" w:rsidRDefault="003E34B7" w:rsidP="003E34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E34B7" w:rsidRDefault="003E34B7" w:rsidP="003E34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E34B7" w:rsidRDefault="003E34B7" w:rsidP="003E34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34B7" w:rsidRDefault="003E34B7" w:rsidP="003E34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E34B7" w:rsidRDefault="003E34B7" w:rsidP="003E34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E34B7" w:rsidRPr="004817B5" w:rsidRDefault="003E34B7" w:rsidP="003E34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№74</w:t>
      </w:r>
    </w:p>
    <w:p w:rsidR="003E34B7" w:rsidRPr="00BB7EF8" w:rsidRDefault="003E34B7" w:rsidP="003E34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E34B7" w:rsidRPr="00BB7EF8" w:rsidRDefault="003E34B7" w:rsidP="003E34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3E34B7" w:rsidRPr="00BB7EF8" w:rsidRDefault="003E34B7" w:rsidP="003E34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поділу та об’єднання </w:t>
      </w:r>
    </w:p>
    <w:p w:rsidR="003E34B7" w:rsidRPr="00BB7EF8" w:rsidRDefault="003E34B7" w:rsidP="003E34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земельних  ділянок </w:t>
      </w:r>
      <w:proofErr w:type="spellStart"/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>Крупецької</w:t>
      </w:r>
      <w:proofErr w:type="spellEnd"/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 сільської ради</w:t>
      </w:r>
    </w:p>
    <w:p w:rsidR="003E34B7" w:rsidRPr="00BB7EF8" w:rsidRDefault="003E34B7" w:rsidP="003E34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34B7" w:rsidRPr="00BB7EF8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sz w:val="24"/>
          <w:szCs w:val="24"/>
        </w:rPr>
        <w:t>79</w:t>
      </w:r>
      <w:r w:rsidRPr="002F4849">
        <w:rPr>
          <w:rFonts w:ascii="Times New Roman" w:eastAsia="Arial Unicode MS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Arial Unicode MS" w:hAnsi="Times New Roman" w:cs="Times New Roman"/>
          <w:sz w:val="24"/>
          <w:szCs w:val="24"/>
        </w:rPr>
        <w:t>,186</w:t>
      </w:r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 сільська  рада </w:t>
      </w:r>
    </w:p>
    <w:p w:rsidR="003E34B7" w:rsidRPr="00BB7EF8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3E34B7" w:rsidRPr="00707C9A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proofErr w:type="spellStart"/>
      <w:r w:rsidRPr="00707C9A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07C9A">
        <w:rPr>
          <w:rFonts w:ascii="Times New Roman" w:eastAsia="Calibri" w:hAnsi="Times New Roman" w:cs="Times New Roman"/>
          <w:sz w:val="24"/>
        </w:rPr>
        <w:t>код ЄДРПОУ 04405030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поділу та об’єднання земельних  ділянок та передати їх у комунальну власність: 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 площею 0,3000 га, кадастровий номер: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:005:004</w:t>
      </w: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0,3098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5:0049;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0,5000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5:0057;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0,4200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5:0054;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0,5738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5:0060;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0,2500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5:0044;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0,2500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5:0045;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0,5000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5:0058;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1,5775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5:0063;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0,3400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5:0050;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1,1372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5:0062;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0,1956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5:0041;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0,3802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5:0052;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0,4200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5:0053;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0,4735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5:0056;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1,1000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5:0061;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0,4600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5:0055;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0,3000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5:0046;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0,1500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5:0039;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0,1500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5:0040;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0,3500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5:0051;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0,2500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5:0043;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0,3000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5:0048;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0,5000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5:0059;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4,9822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5:0064;</w:t>
      </w:r>
    </w:p>
    <w:p w:rsidR="003E34B7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0,2097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6823982100:03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sz w:val="24"/>
          <w:szCs w:val="24"/>
        </w:rPr>
        <w:t>5:0042;</w:t>
      </w:r>
    </w:p>
    <w:p w:rsidR="003E34B7" w:rsidRPr="00707C9A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01.17 землі запасу (земельні ділянки кожної категорії земель, які не надані у власність або користування грома</w:t>
      </w:r>
      <w:r>
        <w:rPr>
          <w:rFonts w:ascii="Times New Roman" w:eastAsia="Arial Unicode MS" w:hAnsi="Times New Roman" w:cs="Times New Roman"/>
          <w:sz w:val="24"/>
          <w:szCs w:val="24"/>
        </w:rPr>
        <w:t>дянам чи  юридичним особам), які розташовані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Хмельницька область Шепетівський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за межами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с.Головлі</w:t>
      </w:r>
      <w:proofErr w:type="spellEnd"/>
      <w:r w:rsidRPr="00707C9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E34B7" w:rsidRPr="00BB7EF8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    2. </w:t>
      </w:r>
      <w:proofErr w:type="spellStart"/>
      <w:r w:rsidRPr="00BB7EF8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сільській раді,  посвідчити своє право  в  установленому  законом  порядку.</w:t>
      </w:r>
    </w:p>
    <w:p w:rsidR="003E34B7" w:rsidRPr="00BB7EF8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E34B7" w:rsidRPr="00BB7EF8" w:rsidRDefault="003E34B7" w:rsidP="003E34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E34B7" w:rsidRPr="00BB7EF8" w:rsidRDefault="003E34B7" w:rsidP="003E34B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34B7" w:rsidRDefault="003E34B7" w:rsidP="003E34B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34B7" w:rsidRPr="00BB7EF8" w:rsidRDefault="003E34B7" w:rsidP="003E34B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34B7" w:rsidRPr="00BB7EF8" w:rsidRDefault="003E34B7" w:rsidP="003E34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34B7" w:rsidRDefault="003E34B7" w:rsidP="003E34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>
      <w:bookmarkStart w:id="0" w:name="_GoBack"/>
      <w:bookmarkEnd w:id="0"/>
    </w:p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B7"/>
    <w:rsid w:val="000333F6"/>
    <w:rsid w:val="003E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B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E34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E34B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E34B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B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E34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E34B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E34B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2021-11-25T14:52:00Z</dcterms:created>
  <dcterms:modified xsi:type="dcterms:W3CDTF">2021-11-25T14:53:00Z</dcterms:modified>
</cp:coreProperties>
</file>