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866" w:rsidRDefault="00E74866" w:rsidP="00E74866">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E74866" w:rsidRDefault="00E74866" w:rsidP="00E74866">
      <w:pPr>
        <w:widowControl w:val="0"/>
        <w:autoSpaceDE w:val="0"/>
        <w:autoSpaceDN w:val="0"/>
        <w:adjustRightInd w:val="0"/>
        <w:spacing w:after="0"/>
        <w:jc w:val="center"/>
        <w:rPr>
          <w:rFonts w:ascii="Times New Roman" w:hAnsi="Times New Roman"/>
          <w:sz w:val="24"/>
          <w:szCs w:val="24"/>
          <w:lang w:eastAsia="ru-RU"/>
        </w:rPr>
      </w:pPr>
    </w:p>
    <w:p w:rsidR="00E74866" w:rsidRDefault="00E74866" w:rsidP="00E74866">
      <w:pPr>
        <w:tabs>
          <w:tab w:val="left" w:pos="2520"/>
        </w:tabs>
        <w:spacing w:after="0"/>
        <w:rPr>
          <w:rFonts w:ascii="Times New Roman" w:hAnsi="Times New Roman"/>
          <w:b/>
          <w:sz w:val="24"/>
          <w:szCs w:val="24"/>
        </w:rPr>
      </w:pPr>
    </w:p>
    <w:p w:rsidR="00E74866" w:rsidRDefault="00E74866" w:rsidP="00E7486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E74866" w:rsidRDefault="00E74866" w:rsidP="00E7486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E74866" w:rsidRDefault="00E74866" w:rsidP="00E74866">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E74866" w:rsidRDefault="00E74866" w:rsidP="00E7486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E74866" w:rsidRDefault="00E74866" w:rsidP="00E74866">
      <w:pPr>
        <w:widowControl w:val="0"/>
        <w:autoSpaceDE w:val="0"/>
        <w:autoSpaceDN w:val="0"/>
        <w:adjustRightInd w:val="0"/>
        <w:spacing w:after="0" w:line="240" w:lineRule="auto"/>
        <w:jc w:val="center"/>
        <w:rPr>
          <w:rFonts w:ascii="Times New Roman" w:hAnsi="Times New Roman"/>
          <w:b/>
          <w:sz w:val="24"/>
          <w:szCs w:val="24"/>
        </w:rPr>
      </w:pPr>
    </w:p>
    <w:p w:rsidR="00E74866" w:rsidRDefault="00E74866" w:rsidP="00E7486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E74866" w:rsidRDefault="00E74866" w:rsidP="00E74866">
      <w:pPr>
        <w:widowControl w:val="0"/>
        <w:autoSpaceDE w:val="0"/>
        <w:autoSpaceDN w:val="0"/>
        <w:adjustRightInd w:val="0"/>
        <w:spacing w:after="0" w:line="240" w:lineRule="auto"/>
        <w:jc w:val="center"/>
        <w:rPr>
          <w:rFonts w:ascii="Times New Roman" w:hAnsi="Times New Roman"/>
          <w:b/>
          <w:sz w:val="24"/>
          <w:szCs w:val="24"/>
        </w:rPr>
      </w:pPr>
    </w:p>
    <w:p w:rsidR="00E74866" w:rsidRDefault="00E74866" w:rsidP="00E74866">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E74866" w:rsidRDefault="00E74866" w:rsidP="00E74866">
      <w:pPr>
        <w:widowControl w:val="0"/>
        <w:autoSpaceDE w:val="0"/>
        <w:autoSpaceDN w:val="0"/>
        <w:adjustRightInd w:val="0"/>
        <w:spacing w:after="0"/>
        <w:jc w:val="center"/>
        <w:rPr>
          <w:rFonts w:ascii="Times New Roman" w:hAnsi="Times New Roman"/>
          <w:sz w:val="24"/>
          <w:szCs w:val="24"/>
        </w:rPr>
      </w:pPr>
    </w:p>
    <w:p w:rsidR="00E74866" w:rsidRDefault="00E74866" w:rsidP="00E74866">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29.06.2021                                                 Крупець                                                           №54</w:t>
      </w:r>
    </w:p>
    <w:p w:rsidR="00E74866" w:rsidRPr="009C75DE" w:rsidRDefault="00E74866" w:rsidP="00E74866">
      <w:pPr>
        <w:spacing w:after="0"/>
        <w:rPr>
          <w:rFonts w:ascii="Times New Roman" w:hAnsi="Times New Roman" w:cs="Times New Roman"/>
          <w:sz w:val="24"/>
        </w:rPr>
      </w:pP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318"/>
        <w:jc w:val="both"/>
        <w:rPr>
          <w:rFonts w:ascii="Times New Roman" w:hAnsi="Times New Roman"/>
          <w:b/>
          <w:sz w:val="24"/>
          <w:szCs w:val="24"/>
        </w:rPr>
      </w:pPr>
      <w:r>
        <w:rPr>
          <w:rFonts w:ascii="Times New Roman" w:hAnsi="Times New Roman"/>
          <w:b/>
          <w:sz w:val="24"/>
          <w:szCs w:val="24"/>
        </w:rPr>
        <w:t>Про присвоєння поштових адрес об’єктам нерухомого майна</w:t>
      </w: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E74866" w:rsidRDefault="00E74866" w:rsidP="00E74866">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Chars="285" w:firstLine="684"/>
        <w:jc w:val="both"/>
        <w:rPr>
          <w:rFonts w:eastAsia="SimSun"/>
          <w:lang w:val="uk-UA" w:eastAsia="zh-CN"/>
        </w:rPr>
      </w:pPr>
      <w:r>
        <w:rPr>
          <w:rFonts w:eastAsia="SimSun"/>
          <w:lang w:val="uk-UA" w:eastAsia="zh-CN"/>
        </w:rPr>
        <w:t xml:space="preserve">Відповідно до підпункту 2 пункту «б» статті 31 Закону України «Про місцеве самоврядування в Україні», з метою розгляду звернення  </w:t>
      </w:r>
      <w:proofErr w:type="spellStart"/>
      <w:r>
        <w:rPr>
          <w:rFonts w:eastAsia="SimSun"/>
          <w:lang w:val="uk-UA" w:eastAsia="zh-CN"/>
        </w:rPr>
        <w:t>Плисюка</w:t>
      </w:r>
      <w:proofErr w:type="spellEnd"/>
      <w:r>
        <w:rPr>
          <w:rFonts w:eastAsia="SimSun"/>
          <w:lang w:val="uk-UA" w:eastAsia="zh-CN"/>
        </w:rPr>
        <w:t xml:space="preserve"> Петра Тихоновича та </w:t>
      </w:r>
      <w:proofErr w:type="spellStart"/>
      <w:r>
        <w:rPr>
          <w:rFonts w:eastAsia="SimSun"/>
          <w:lang w:val="uk-UA" w:eastAsia="zh-CN"/>
        </w:rPr>
        <w:t>Плисюка</w:t>
      </w:r>
      <w:proofErr w:type="spellEnd"/>
      <w:r>
        <w:rPr>
          <w:rFonts w:eastAsia="SimSun"/>
          <w:lang w:val="uk-UA" w:eastAsia="zh-CN"/>
        </w:rPr>
        <w:t xml:space="preserve"> Сергія Петровича, виконавчий комітет сільської ради </w:t>
      </w:r>
    </w:p>
    <w:p w:rsidR="00E74866" w:rsidRDefault="00E74866" w:rsidP="00E74866">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Chars="285" w:firstLine="684"/>
        <w:jc w:val="both"/>
        <w:rPr>
          <w:rFonts w:eastAsia="SimSun"/>
          <w:lang w:val="uk-UA" w:eastAsia="zh-CN"/>
        </w:rPr>
      </w:pPr>
      <w:r>
        <w:rPr>
          <w:rFonts w:eastAsia="SimSun"/>
          <w:lang w:val="uk-UA" w:eastAsia="zh-CN"/>
        </w:rPr>
        <w:t>ВИРІШИВ:</w:t>
      </w:r>
    </w:p>
    <w:p w:rsidR="00E74866" w:rsidRDefault="00E74866" w:rsidP="00E74866">
      <w:pPr>
        <w:tabs>
          <w:tab w:val="num" w:pos="0"/>
        </w:tabs>
        <w:spacing w:after="0"/>
        <w:ind w:firstLine="708"/>
        <w:jc w:val="both"/>
        <w:rPr>
          <w:rFonts w:ascii="Times New Roman" w:eastAsia="Times New Roman" w:hAnsi="Times New Roman"/>
          <w:sz w:val="24"/>
          <w:szCs w:val="24"/>
          <w:lang w:eastAsia="ru-RU"/>
        </w:rPr>
      </w:pPr>
      <w:r>
        <w:rPr>
          <w:rFonts w:ascii="Times New Roman" w:hAnsi="Times New Roman"/>
          <w:sz w:val="24"/>
          <w:szCs w:val="24"/>
        </w:rPr>
        <w:t xml:space="preserve">1. Присвоїти житловому будинку (загальна площа  37,2 </w:t>
      </w:r>
      <w:proofErr w:type="spellStart"/>
      <w:r>
        <w:rPr>
          <w:rFonts w:ascii="Times New Roman" w:hAnsi="Times New Roman"/>
          <w:sz w:val="24"/>
          <w:szCs w:val="24"/>
        </w:rPr>
        <w:t>кв</w:t>
      </w:r>
      <w:proofErr w:type="spellEnd"/>
      <w:r>
        <w:rPr>
          <w:rFonts w:ascii="Times New Roman" w:hAnsi="Times New Roman"/>
          <w:sz w:val="24"/>
          <w:szCs w:val="24"/>
        </w:rPr>
        <w:t xml:space="preserve">. м., житлова площа 27,5 </w:t>
      </w:r>
      <w:proofErr w:type="spellStart"/>
      <w:r>
        <w:rPr>
          <w:rFonts w:ascii="Times New Roman" w:hAnsi="Times New Roman"/>
          <w:sz w:val="24"/>
          <w:szCs w:val="24"/>
        </w:rPr>
        <w:t>кв</w:t>
      </w:r>
      <w:proofErr w:type="spellEnd"/>
      <w:r>
        <w:rPr>
          <w:rFonts w:ascii="Times New Roman" w:hAnsi="Times New Roman"/>
          <w:sz w:val="24"/>
          <w:szCs w:val="24"/>
        </w:rPr>
        <w:t xml:space="preserve">. м.), що утворився в результаті поділу об’єкту нерухомого майна – житлового будинку № 155, що на вул. Миру, с. </w:t>
      </w:r>
      <w:proofErr w:type="spellStart"/>
      <w:r>
        <w:rPr>
          <w:rFonts w:ascii="Times New Roman" w:hAnsi="Times New Roman"/>
          <w:sz w:val="24"/>
          <w:szCs w:val="24"/>
        </w:rPr>
        <w:t>Колом’є</w:t>
      </w:r>
      <w:proofErr w:type="spellEnd"/>
      <w:r>
        <w:rPr>
          <w:rFonts w:ascii="Times New Roman" w:hAnsi="Times New Roman"/>
          <w:sz w:val="24"/>
          <w:szCs w:val="24"/>
        </w:rPr>
        <w:t xml:space="preserve"> таку поштову адресу: вулиця Миру, 155/1, с. </w:t>
      </w:r>
      <w:proofErr w:type="spellStart"/>
      <w:r>
        <w:rPr>
          <w:rFonts w:ascii="Times New Roman" w:hAnsi="Times New Roman"/>
          <w:sz w:val="24"/>
          <w:szCs w:val="24"/>
        </w:rPr>
        <w:t>Колом’є</w:t>
      </w:r>
      <w:proofErr w:type="spellEnd"/>
      <w:r>
        <w:rPr>
          <w:rFonts w:ascii="Times New Roman" w:hAnsi="Times New Roman"/>
          <w:sz w:val="24"/>
          <w:szCs w:val="24"/>
        </w:rPr>
        <w:t xml:space="preserve">. </w:t>
      </w: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Pr>
          <w:rFonts w:ascii="Times New Roman" w:hAnsi="Times New Roman"/>
          <w:sz w:val="24"/>
          <w:szCs w:val="24"/>
        </w:rPr>
        <w:t xml:space="preserve">2. Присвоїти житловому будинку (загальна площа  36,3 </w:t>
      </w:r>
      <w:proofErr w:type="spellStart"/>
      <w:r>
        <w:rPr>
          <w:rFonts w:ascii="Times New Roman" w:hAnsi="Times New Roman"/>
          <w:sz w:val="24"/>
          <w:szCs w:val="24"/>
        </w:rPr>
        <w:t>кв</w:t>
      </w:r>
      <w:proofErr w:type="spellEnd"/>
      <w:r>
        <w:rPr>
          <w:rFonts w:ascii="Times New Roman" w:hAnsi="Times New Roman"/>
          <w:sz w:val="24"/>
          <w:szCs w:val="24"/>
        </w:rPr>
        <w:t xml:space="preserve">. м., житлова площа 11,5 </w:t>
      </w:r>
      <w:proofErr w:type="spellStart"/>
      <w:r>
        <w:rPr>
          <w:rFonts w:ascii="Times New Roman" w:hAnsi="Times New Roman"/>
          <w:sz w:val="24"/>
          <w:szCs w:val="24"/>
        </w:rPr>
        <w:t>кв</w:t>
      </w:r>
      <w:proofErr w:type="spellEnd"/>
      <w:r>
        <w:rPr>
          <w:rFonts w:ascii="Times New Roman" w:hAnsi="Times New Roman"/>
          <w:sz w:val="24"/>
          <w:szCs w:val="24"/>
        </w:rPr>
        <w:t xml:space="preserve">. м.), що утворився в результаті поділу об’єкту нерухомого майна – житлового будинку № 155, що на вул. Миру, с. </w:t>
      </w:r>
      <w:proofErr w:type="spellStart"/>
      <w:r>
        <w:rPr>
          <w:rFonts w:ascii="Times New Roman" w:hAnsi="Times New Roman"/>
          <w:sz w:val="24"/>
          <w:szCs w:val="24"/>
        </w:rPr>
        <w:t>Колом’є</w:t>
      </w:r>
      <w:proofErr w:type="spellEnd"/>
      <w:r>
        <w:rPr>
          <w:rFonts w:ascii="Times New Roman" w:hAnsi="Times New Roman"/>
          <w:sz w:val="24"/>
          <w:szCs w:val="24"/>
        </w:rPr>
        <w:t xml:space="preserve"> таку поштову адресу: вулиця Миру, 155/2, с. </w:t>
      </w:r>
      <w:proofErr w:type="spellStart"/>
      <w:r>
        <w:rPr>
          <w:rFonts w:ascii="Times New Roman" w:hAnsi="Times New Roman"/>
          <w:sz w:val="24"/>
          <w:szCs w:val="24"/>
        </w:rPr>
        <w:t>Колом’є</w:t>
      </w:r>
      <w:proofErr w:type="spellEnd"/>
      <w:r>
        <w:rPr>
          <w:rFonts w:ascii="Times New Roman" w:hAnsi="Times New Roman"/>
          <w:sz w:val="24"/>
          <w:szCs w:val="24"/>
        </w:rPr>
        <w:t xml:space="preserve">. </w:t>
      </w: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Pr>
          <w:rFonts w:ascii="Times New Roman" w:hAnsi="Times New Roman"/>
          <w:sz w:val="24"/>
          <w:szCs w:val="24"/>
        </w:rPr>
        <w:t xml:space="preserve">3. </w:t>
      </w:r>
      <w:proofErr w:type="spellStart"/>
      <w:r>
        <w:rPr>
          <w:rFonts w:ascii="Times New Roman" w:hAnsi="Times New Roman"/>
          <w:sz w:val="24"/>
          <w:szCs w:val="24"/>
        </w:rPr>
        <w:t>Плисюку</w:t>
      </w:r>
      <w:proofErr w:type="spellEnd"/>
      <w:r>
        <w:rPr>
          <w:rFonts w:ascii="Times New Roman" w:hAnsi="Times New Roman"/>
          <w:sz w:val="24"/>
          <w:szCs w:val="24"/>
        </w:rPr>
        <w:t xml:space="preserve"> П.Т. та </w:t>
      </w:r>
      <w:proofErr w:type="spellStart"/>
      <w:r>
        <w:rPr>
          <w:rFonts w:ascii="Times New Roman" w:hAnsi="Times New Roman"/>
          <w:sz w:val="24"/>
          <w:szCs w:val="24"/>
        </w:rPr>
        <w:t>Плисюку</w:t>
      </w:r>
      <w:proofErr w:type="spellEnd"/>
      <w:r>
        <w:rPr>
          <w:rFonts w:ascii="Times New Roman" w:hAnsi="Times New Roman"/>
          <w:sz w:val="24"/>
          <w:szCs w:val="24"/>
        </w:rPr>
        <w:t xml:space="preserve"> С.П.  встановити покажчики з назвою вулиці та номерами будинків.</w:t>
      </w: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Pr>
          <w:rFonts w:ascii="Times New Roman" w:hAnsi="Times New Roman"/>
          <w:sz w:val="24"/>
          <w:szCs w:val="24"/>
        </w:rPr>
        <w:t xml:space="preserve">4. Контроль за виконанням цього рішення покласти на заступника сільського голови з питань діяльності виконавчих органів ради </w:t>
      </w:r>
      <w:proofErr w:type="spellStart"/>
      <w:r>
        <w:rPr>
          <w:rFonts w:ascii="Times New Roman" w:hAnsi="Times New Roman"/>
          <w:sz w:val="24"/>
          <w:szCs w:val="24"/>
        </w:rPr>
        <w:t>Ліпську</w:t>
      </w:r>
      <w:proofErr w:type="spellEnd"/>
      <w:r>
        <w:rPr>
          <w:rFonts w:ascii="Times New Roman" w:hAnsi="Times New Roman"/>
          <w:sz w:val="24"/>
          <w:szCs w:val="24"/>
        </w:rPr>
        <w:t xml:space="preserve"> Л.П. та начальника відділу комунальної власності, охорони навколишнього середовища та земельних відносин сільської ради (Денисюк Т.В.).  </w:t>
      </w: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E74866" w:rsidRDefault="00E74866" w:rsidP="00E74866">
      <w:pPr>
        <w:spacing w:after="0"/>
        <w:rPr>
          <w:rFonts w:ascii="Calibri" w:hAnsi="Calibri"/>
        </w:rPr>
      </w:pP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E74866" w:rsidRDefault="00E74866" w:rsidP="00E748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Сільський голова</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Валерій МИХАЛЮК</w:t>
      </w:r>
    </w:p>
    <w:p w:rsidR="006564FC" w:rsidRDefault="006564FC">
      <w:bookmarkStart w:id="0" w:name="_GoBack"/>
      <w:bookmarkEnd w:id="0"/>
    </w:p>
    <w:sectPr w:rsidR="006564F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866"/>
    <w:rsid w:val="006564FC"/>
    <w:rsid w:val="00E74866"/>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866"/>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E74866"/>
    <w:rPr>
      <w:rFonts w:ascii="Times New Roman" w:eastAsia="Times New Roman" w:hAnsi="Times New Roman" w:cs="Times New Roman"/>
      <w:sz w:val="24"/>
      <w:szCs w:val="24"/>
      <w:lang w:val="ru-RU" w:eastAsia="ru-RU"/>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34"/>
    <w:unhideWhenUsed/>
    <w:qFormat/>
    <w:rsid w:val="00E7486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4866"/>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34"/>
    <w:locked/>
    <w:rsid w:val="00E74866"/>
    <w:rPr>
      <w:rFonts w:ascii="Times New Roman" w:eastAsia="Times New Roman" w:hAnsi="Times New Roman" w:cs="Times New Roman"/>
      <w:sz w:val="24"/>
      <w:szCs w:val="24"/>
      <w:lang w:val="ru-RU" w:eastAsia="ru-RU"/>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34"/>
    <w:unhideWhenUsed/>
    <w:qFormat/>
    <w:rsid w:val="00E74866"/>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219</Words>
  <Characters>1254</Characters>
  <Application>Microsoft Office Word</Application>
  <DocSecurity>0</DocSecurity>
  <Lines>10</Lines>
  <Paragraphs>2</Paragraphs>
  <ScaleCrop>false</ScaleCrop>
  <Company>SPecialiST RePack</Company>
  <LinksUpToDate>false</LinksUpToDate>
  <CharactersWithSpaces>1471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2021-07-07T05:14:00Z</dcterms:created>
  <dcterms:modified xsi:type="dcterms:W3CDTF">2021-07-07T05:14:00Z</dcterms:modified>
</cp:coreProperties>
</file>