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36" w:rsidRDefault="003F3636" w:rsidP="003F363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3636" w:rsidRDefault="003F3636" w:rsidP="003F363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3636" w:rsidRDefault="003F3636" w:rsidP="003F363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F3636" w:rsidRDefault="003F3636" w:rsidP="003F363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F3636" w:rsidRDefault="003F3636" w:rsidP="003F36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3636" w:rsidRDefault="003F3636" w:rsidP="003F363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18</w:t>
      </w:r>
    </w:p>
    <w:p w:rsidR="003F3636" w:rsidRDefault="003F3636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3F3636" w:rsidRDefault="003F3636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F3636" w:rsidRDefault="003F3636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технічної документації із землеустрою </w:t>
      </w:r>
    </w:p>
    <w:p w:rsidR="003F3636" w:rsidRDefault="003F3636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щодо встановлення (відновлення) меж </w:t>
      </w:r>
    </w:p>
    <w:p w:rsidR="003F3636" w:rsidRDefault="003F3636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земельної ділянки в натурі (на місцевості)</w:t>
      </w:r>
    </w:p>
    <w:p w:rsidR="003F3636" w:rsidRDefault="003F3636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Бережному С.А.</w:t>
      </w:r>
    </w:p>
    <w:bookmarkEnd w:id="0"/>
    <w:p w:rsidR="00204A52" w:rsidRPr="00204A52" w:rsidRDefault="00204A52" w:rsidP="003F3636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3F3636" w:rsidRDefault="003F3636" w:rsidP="003F3636">
      <w:pPr>
        <w:spacing w:after="0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Бережного С.А , сільська рада</w:t>
      </w:r>
    </w:p>
    <w:p w:rsidR="003F3636" w:rsidRDefault="003F3636" w:rsidP="003F36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F3636" w:rsidRDefault="003F3636" w:rsidP="003F36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1.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Надати  Бережному Сергію Антоновичу, який зареєстрований за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04A52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</w:t>
      </w:r>
      <w:r w:rsidRPr="00F82629">
        <w:rPr>
          <w:rFonts w:ascii="Times New Roman" w:eastAsia="Calibri" w:hAnsi="Times New Roman" w:cs="Times New Roman"/>
          <w:sz w:val="24"/>
          <w:lang w:eastAsia="en-US"/>
        </w:rPr>
        <w:t xml:space="preserve">),  4,87 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в умовних кадастрових гектарах,  для ведення товарного сільськогосподарського виробництва, сертифікат на право на земельну частку (пай) серія ХМ №0336942,  земельна ділянка  розташована на території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.</w:t>
      </w:r>
    </w:p>
    <w:p w:rsidR="003F3636" w:rsidRPr="00D505E2" w:rsidRDefault="003F3636" w:rsidP="003F36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Надати  Бережному Сергію Антоновичу, який зареєстрований за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>: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Крупець, вул. Шевченка, 69, Шепетівського району, Хмельницької області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 w:rsidRPr="00F82629">
        <w:rPr>
          <w:rFonts w:ascii="Times New Roman" w:eastAsia="Calibri" w:hAnsi="Times New Roman" w:cs="Times New Roman"/>
          <w:sz w:val="24"/>
          <w:lang w:eastAsia="en-US"/>
        </w:rPr>
        <w:t>4,87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>в умовних кадастрових гектарах,  для ведення товарного сільськогосподарського виробництва, сертифікат на право на земельн</w:t>
      </w:r>
      <w:r>
        <w:rPr>
          <w:rFonts w:ascii="Times New Roman" w:eastAsia="Calibri" w:hAnsi="Times New Roman" w:cs="Times New Roman"/>
          <w:sz w:val="24"/>
          <w:lang w:eastAsia="en-US"/>
        </w:rPr>
        <w:t>у частку (пай) серія ХМ №0318837</w:t>
      </w:r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,  земельна ділянка  розташована на території </w:t>
      </w:r>
      <w:proofErr w:type="spellStart"/>
      <w:r w:rsidRPr="00D505E2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D505E2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 .</w:t>
      </w:r>
    </w:p>
    <w:p w:rsidR="003F3636" w:rsidRDefault="003F3636" w:rsidP="003F36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3.Бережному С.А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3F3636" w:rsidRDefault="003F3636" w:rsidP="003F363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   4. Даний дозвіл дійсний на протязі року з дня прийняття даного рішення.</w:t>
      </w:r>
    </w:p>
    <w:p w:rsidR="003F3636" w:rsidRPr="007C46F7" w:rsidRDefault="003F3636" w:rsidP="003F363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 xml:space="preserve">        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F3636" w:rsidRDefault="003F3636" w:rsidP="003F363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>Сільський  голова                                                                                  Валерій  МИХАЛЮК</w:t>
      </w:r>
    </w:p>
    <w:p w:rsidR="00C53DE5" w:rsidRDefault="00C53DE5"/>
    <w:sectPr w:rsidR="00C53DE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3636"/>
    <w:rsid w:val="00204A52"/>
    <w:rsid w:val="003F3636"/>
    <w:rsid w:val="00C53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3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36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36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363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63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3F363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F363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3F363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346</Words>
  <Characters>1978</Characters>
  <Application>Microsoft Office Word</Application>
  <DocSecurity>0</DocSecurity>
  <Lines>16</Lines>
  <Paragraphs>4</Paragraphs>
  <ScaleCrop>false</ScaleCrop>
  <Company>SPecialiST RePack</Company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2021-07-26T12:20:00Z</dcterms:created>
  <dcterms:modified xsi:type="dcterms:W3CDTF">2021-07-26T13:24:00Z</dcterms:modified>
</cp:coreProperties>
</file>