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A3F" w:rsidRDefault="00160A3F" w:rsidP="00160A3F">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60A3F" w:rsidRDefault="00160A3F" w:rsidP="00160A3F">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60A3F" w:rsidRDefault="00160A3F" w:rsidP="00160A3F">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60A3F" w:rsidRDefault="00160A3F" w:rsidP="00160A3F">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60A3F" w:rsidRDefault="00160A3F" w:rsidP="00160A3F">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60A3F" w:rsidRDefault="00160A3F" w:rsidP="00160A3F">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60A3F" w:rsidRDefault="00160A3F" w:rsidP="00160A3F">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60A3F" w:rsidRDefault="00160A3F" w:rsidP="00160A3F">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60A3F" w:rsidRDefault="00160A3F" w:rsidP="00160A3F">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60A3F" w:rsidRDefault="00160A3F" w:rsidP="00160A3F">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60A3F" w:rsidRDefault="00160A3F" w:rsidP="00160A3F">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60A3F" w:rsidRDefault="00160A3F" w:rsidP="00160A3F">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60A3F" w:rsidRDefault="00160A3F" w:rsidP="00160A3F">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60A3F" w:rsidRDefault="00160A3F" w:rsidP="00160A3F">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60A3F" w:rsidRDefault="00160A3F" w:rsidP="00160A3F">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60A3F" w:rsidRDefault="00160A3F" w:rsidP="00160A3F">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60A3F" w:rsidRDefault="00160A3F" w:rsidP="00160A3F">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60A3F" w:rsidRDefault="00160A3F" w:rsidP="00160A3F">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60A3F" w:rsidRDefault="00160A3F" w:rsidP="00160A3F">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60A3F" w:rsidRDefault="00160A3F" w:rsidP="00160A3F">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60A3F" w:rsidRDefault="00160A3F" w:rsidP="00160A3F">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60A3F" w:rsidRDefault="00160A3F" w:rsidP="00160A3F">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60A3F" w:rsidRDefault="00160A3F" w:rsidP="00160A3F">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60A3F" w:rsidRDefault="00160A3F" w:rsidP="00160A3F">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60A3F" w:rsidRDefault="00160A3F" w:rsidP="00160A3F">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60A3F" w:rsidRDefault="00160A3F" w:rsidP="00160A3F">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60A3F" w:rsidRDefault="00160A3F" w:rsidP="00160A3F">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60A3F" w:rsidRDefault="00160A3F" w:rsidP="00160A3F">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60A3F" w:rsidRDefault="00160A3F" w:rsidP="00160A3F">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60A3F" w:rsidRDefault="00160A3F" w:rsidP="00160A3F">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60A3F" w:rsidRDefault="00160A3F" w:rsidP="00160A3F">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60A3F" w:rsidRDefault="00160A3F" w:rsidP="00160A3F">
                        <w:pPr>
                          <w:rPr>
                            <w:rFonts w:eastAsia="Times New Roman"/>
                          </w:rPr>
                        </w:pPr>
                      </w:p>
                    </w:txbxContent>
                  </v:textbox>
                </v:shape>
                <w10:wrap anchorx="margin"/>
              </v:group>
            </w:pict>
          </mc:Fallback>
        </mc:AlternateContent>
      </w:r>
    </w:p>
    <w:p w:rsidR="00160A3F" w:rsidRPr="00FC68C6" w:rsidRDefault="00160A3F" w:rsidP="00160A3F">
      <w:pPr>
        <w:pStyle w:val="3"/>
        <w:keepNext w:val="0"/>
        <w:widowControl w:val="0"/>
        <w:spacing w:before="0"/>
        <w:rPr>
          <w:rFonts w:ascii="Times New Roman" w:hAnsi="Times New Roman"/>
          <w:b w:val="0"/>
          <w:i/>
          <w:szCs w:val="24"/>
        </w:rPr>
      </w:pPr>
    </w:p>
    <w:p w:rsidR="00160A3F" w:rsidRPr="005F208F" w:rsidRDefault="00160A3F" w:rsidP="00160A3F">
      <w:pPr>
        <w:spacing w:after="0"/>
        <w:rPr>
          <w:rFonts w:ascii="Times New Roman" w:hAnsi="Times New Roman" w:cs="Times New Roman"/>
          <w:sz w:val="24"/>
          <w:szCs w:val="24"/>
        </w:rPr>
      </w:pPr>
    </w:p>
    <w:p w:rsidR="00160A3F" w:rsidRDefault="00160A3F" w:rsidP="00160A3F">
      <w:pPr>
        <w:tabs>
          <w:tab w:val="left" w:pos="708"/>
        </w:tabs>
        <w:spacing w:after="0" w:line="240" w:lineRule="auto"/>
        <w:jc w:val="center"/>
        <w:rPr>
          <w:rFonts w:ascii="Times New Roman" w:eastAsia="Arial Unicode MS" w:hAnsi="Times New Roman"/>
          <w:b/>
          <w:color w:val="000000"/>
          <w:sz w:val="24"/>
          <w:szCs w:val="24"/>
          <w:lang w:val="en-US"/>
        </w:rPr>
      </w:pPr>
    </w:p>
    <w:p w:rsidR="00160A3F" w:rsidRPr="00160A3F" w:rsidRDefault="00160A3F" w:rsidP="00160A3F">
      <w:pPr>
        <w:tabs>
          <w:tab w:val="left" w:pos="708"/>
        </w:tabs>
        <w:spacing w:after="0" w:line="240" w:lineRule="auto"/>
        <w:jc w:val="center"/>
        <w:rPr>
          <w:rFonts w:ascii="Times New Roman" w:eastAsia="Arial Unicode MS" w:hAnsi="Times New Roman"/>
          <w:b/>
          <w:color w:val="000000"/>
          <w:sz w:val="24"/>
          <w:szCs w:val="24"/>
          <w:lang w:val="en-US"/>
        </w:rPr>
      </w:pPr>
    </w:p>
    <w:p w:rsidR="00160A3F" w:rsidRDefault="00160A3F" w:rsidP="00160A3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60A3F" w:rsidRDefault="00160A3F" w:rsidP="00160A3F">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60A3F" w:rsidRDefault="00160A3F" w:rsidP="00160A3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60A3F" w:rsidRDefault="00160A3F" w:rsidP="00160A3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60A3F" w:rsidRDefault="00160A3F" w:rsidP="00160A3F">
      <w:pPr>
        <w:tabs>
          <w:tab w:val="left" w:pos="708"/>
        </w:tabs>
        <w:spacing w:after="0" w:line="240" w:lineRule="auto"/>
        <w:jc w:val="center"/>
        <w:rPr>
          <w:rFonts w:ascii="Times New Roman" w:eastAsia="Arial Unicode MS" w:hAnsi="Times New Roman"/>
          <w:b/>
          <w:color w:val="000000"/>
          <w:sz w:val="24"/>
          <w:szCs w:val="24"/>
        </w:rPr>
      </w:pPr>
    </w:p>
    <w:p w:rsidR="00160A3F" w:rsidRDefault="00160A3F" w:rsidP="00160A3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160A3F" w:rsidRDefault="00160A3F" w:rsidP="00160A3F">
      <w:pPr>
        <w:tabs>
          <w:tab w:val="left" w:pos="708"/>
        </w:tabs>
        <w:spacing w:after="0" w:line="240" w:lineRule="auto"/>
        <w:jc w:val="center"/>
        <w:rPr>
          <w:rFonts w:ascii="Times New Roman" w:eastAsia="Arial Unicode MS" w:hAnsi="Times New Roman"/>
          <w:b/>
          <w:color w:val="000000"/>
          <w:sz w:val="24"/>
          <w:szCs w:val="24"/>
        </w:rPr>
      </w:pPr>
    </w:p>
    <w:p w:rsidR="00160A3F" w:rsidRDefault="00160A3F" w:rsidP="00160A3F">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160A3F" w:rsidRDefault="00160A3F" w:rsidP="00160A3F">
      <w:pPr>
        <w:tabs>
          <w:tab w:val="left" w:pos="708"/>
        </w:tabs>
        <w:spacing w:after="0" w:line="240" w:lineRule="auto"/>
        <w:rPr>
          <w:rFonts w:ascii="Times New Roman" w:eastAsia="Arial Unicode MS" w:hAnsi="Times New Roman"/>
          <w:color w:val="000000"/>
          <w:sz w:val="24"/>
          <w:szCs w:val="24"/>
        </w:rPr>
      </w:pPr>
    </w:p>
    <w:p w:rsidR="00160A3F" w:rsidRDefault="00160A3F" w:rsidP="00160A3F">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2</w:t>
      </w:r>
      <w:r>
        <w:rPr>
          <w:rFonts w:ascii="Times New Roman" w:eastAsia="Arial Unicode MS" w:hAnsi="Times New Roman"/>
          <w:color w:val="000000"/>
          <w:sz w:val="24"/>
          <w:szCs w:val="24"/>
        </w:rPr>
        <w:t>.04.2021 року                                            Крупець                                                       №8</w:t>
      </w:r>
    </w:p>
    <w:p w:rsidR="00160A3F" w:rsidRPr="003A76C5" w:rsidRDefault="00160A3F" w:rsidP="00160A3F">
      <w:pPr>
        <w:tabs>
          <w:tab w:val="left" w:pos="708"/>
        </w:tabs>
        <w:spacing w:after="0" w:line="240" w:lineRule="auto"/>
        <w:rPr>
          <w:rFonts w:ascii="Times New Roman" w:eastAsia="Arial Unicode MS" w:hAnsi="Times New Roman"/>
          <w:color w:val="000000"/>
          <w:sz w:val="24"/>
          <w:szCs w:val="24"/>
          <w:lang w:val="ru-RU"/>
        </w:rPr>
      </w:pPr>
    </w:p>
    <w:p w:rsidR="00160A3F" w:rsidRPr="003A76C5" w:rsidRDefault="00160A3F" w:rsidP="00160A3F">
      <w:pPr>
        <w:pStyle w:val="aff1"/>
        <w:spacing w:before="0" w:beforeAutospacing="0" w:after="0" w:afterAutospacing="0" w:line="276" w:lineRule="auto"/>
        <w:jc w:val="both"/>
        <w:rPr>
          <w:b/>
          <w:lang w:eastAsia="en-US"/>
        </w:rPr>
      </w:pPr>
      <w:r w:rsidRPr="003A76C5">
        <w:rPr>
          <w:b/>
          <w:lang w:eastAsia="en-US"/>
        </w:rPr>
        <w:t xml:space="preserve">Про порядок передачі в оренду комунального майна </w:t>
      </w:r>
    </w:p>
    <w:p w:rsidR="00160A3F" w:rsidRPr="003A76C5" w:rsidRDefault="00160A3F" w:rsidP="00160A3F">
      <w:pPr>
        <w:pStyle w:val="aff1"/>
        <w:spacing w:before="0" w:beforeAutospacing="0" w:after="0" w:afterAutospacing="0" w:line="276" w:lineRule="auto"/>
        <w:jc w:val="both"/>
        <w:rPr>
          <w:b/>
        </w:rPr>
      </w:pPr>
      <w:r w:rsidRPr="003A76C5">
        <w:rPr>
          <w:b/>
          <w:lang w:eastAsia="en-US"/>
        </w:rPr>
        <w:t>Крупецької сільської територіальної громади</w:t>
      </w:r>
    </w:p>
    <w:p w:rsidR="00160A3F" w:rsidRDefault="00160A3F" w:rsidP="00160A3F">
      <w:pPr>
        <w:pStyle w:val="aff1"/>
        <w:spacing w:before="0" w:beforeAutospacing="0" w:after="0" w:afterAutospacing="0" w:line="276" w:lineRule="auto"/>
        <w:ind w:firstLine="709"/>
        <w:jc w:val="both"/>
      </w:pPr>
    </w:p>
    <w:p w:rsidR="00160A3F" w:rsidRDefault="00160A3F" w:rsidP="00160A3F">
      <w:pPr>
        <w:pStyle w:val="aff1"/>
        <w:spacing w:before="0" w:beforeAutospacing="0" w:after="0" w:afterAutospacing="0" w:line="276" w:lineRule="auto"/>
        <w:ind w:firstLine="709"/>
        <w:jc w:val="both"/>
      </w:pPr>
      <w:r>
        <w:t>Відповідно до статті 25 Закону України «Про місцеве самоврядування в Україні», статті 5 Закону України «</w:t>
      </w:r>
      <w:r w:rsidRPr="00134E2A">
        <w:t>Про оренду державного та комунального м</w:t>
      </w:r>
      <w:r>
        <w:t>а</w:t>
      </w:r>
      <w:r w:rsidRPr="00134E2A">
        <w:t>йна</w:t>
      </w:r>
      <w:r>
        <w:t>»</w:t>
      </w:r>
      <w:r w:rsidRPr="00134E2A">
        <w:t>,</w:t>
      </w:r>
      <w:r>
        <w:t xml:space="preserve"> постанови Кабінету Міні</w:t>
      </w:r>
      <w:proofErr w:type="gramStart"/>
      <w:r>
        <w:t>стр</w:t>
      </w:r>
      <w:proofErr w:type="gramEnd"/>
      <w:r>
        <w:t xml:space="preserve">ів України  від </w:t>
      </w:r>
      <w:r w:rsidRPr="00134E2A">
        <w:t>3 червня 2020 р. № 483</w:t>
      </w:r>
      <w:r>
        <w:t xml:space="preserve"> «</w:t>
      </w:r>
      <w:r w:rsidRPr="00134E2A">
        <w:t xml:space="preserve">Деякі питання оренди державного та комунального майна», </w:t>
      </w:r>
      <w:r>
        <w:t xml:space="preserve">постанови Кабінету Міністрів України  </w:t>
      </w:r>
      <w:r w:rsidRPr="00134E2A">
        <w:t>від 4 жовтня 1995 р. № 786</w:t>
      </w:r>
      <w:r>
        <w:t xml:space="preserve"> «</w:t>
      </w:r>
      <w:r w:rsidRPr="00134E2A">
        <w:t>Про Методику розрахунку орендної плати за державне майно та пропорції її розподілу»</w:t>
      </w:r>
      <w:r>
        <w:t>, постанови Кабінету Міні</w:t>
      </w:r>
      <w:proofErr w:type="gramStart"/>
      <w:r>
        <w:t>стр</w:t>
      </w:r>
      <w:proofErr w:type="gramEnd"/>
      <w:r>
        <w:t xml:space="preserve">ів України </w:t>
      </w:r>
      <w:r w:rsidRPr="00B57536">
        <w:t>від 12 серпня 2020 р. № 820</w:t>
      </w:r>
      <w:r>
        <w:t xml:space="preserve"> «</w:t>
      </w:r>
      <w:r w:rsidRPr="00B57536">
        <w:t>Про затвердження примірних договорів оренди державного майна»</w:t>
      </w:r>
      <w:r>
        <w:t>, сільська рада</w:t>
      </w:r>
    </w:p>
    <w:p w:rsidR="00160A3F" w:rsidRDefault="00160A3F" w:rsidP="00160A3F">
      <w:pPr>
        <w:pStyle w:val="aff1"/>
        <w:spacing w:before="0" w:beforeAutospacing="0" w:after="0" w:afterAutospacing="0" w:line="276" w:lineRule="auto"/>
        <w:ind w:firstLine="686"/>
        <w:jc w:val="both"/>
      </w:pPr>
      <w:r>
        <w:t>ВИРІШИЛА:</w:t>
      </w:r>
    </w:p>
    <w:p w:rsidR="00160A3F" w:rsidRDefault="00160A3F" w:rsidP="00753298">
      <w:pPr>
        <w:pStyle w:val="aff1"/>
        <w:numPr>
          <w:ilvl w:val="0"/>
          <w:numId w:val="29"/>
        </w:numPr>
        <w:spacing w:before="0" w:beforeAutospacing="0" w:after="0" w:afterAutospacing="0" w:line="276" w:lineRule="auto"/>
        <w:ind w:left="0" w:firstLine="709"/>
        <w:jc w:val="both"/>
      </w:pPr>
      <w:r>
        <w:t>Затвердити:</w:t>
      </w:r>
    </w:p>
    <w:p w:rsidR="00160A3F" w:rsidRDefault="00160A3F" w:rsidP="00160A3F">
      <w:pPr>
        <w:pStyle w:val="aff1"/>
        <w:spacing w:before="0" w:beforeAutospacing="0" w:after="0" w:afterAutospacing="0" w:line="276" w:lineRule="auto"/>
        <w:ind w:firstLine="709"/>
        <w:jc w:val="both"/>
      </w:pPr>
      <w:r>
        <w:t>1.1. Порядок передачі в оренду комунального майна Крупецької сільської територіальної громади згідно з додатком 1.</w:t>
      </w:r>
    </w:p>
    <w:p w:rsidR="00160A3F" w:rsidRDefault="00160A3F" w:rsidP="00160A3F">
      <w:pPr>
        <w:pStyle w:val="aff1"/>
        <w:spacing w:before="0" w:beforeAutospacing="0" w:after="0" w:afterAutospacing="0" w:line="276" w:lineRule="auto"/>
        <w:ind w:firstLine="709"/>
        <w:jc w:val="both"/>
        <w:rPr>
          <w:bCs/>
        </w:rPr>
      </w:pPr>
      <w:r>
        <w:t>1.</w:t>
      </w:r>
      <w:r w:rsidRPr="00134E2A">
        <w:t xml:space="preserve">2. </w:t>
      </w:r>
      <w:r w:rsidRPr="00134E2A">
        <w:rPr>
          <w:bCs/>
        </w:rPr>
        <w:t xml:space="preserve">Перелік нерухомого державного майна, щодо якого прийнято </w:t>
      </w:r>
      <w:proofErr w:type="gramStart"/>
      <w:r w:rsidRPr="00134E2A">
        <w:rPr>
          <w:bCs/>
        </w:rPr>
        <w:t>р</w:t>
      </w:r>
      <w:proofErr w:type="gramEnd"/>
      <w:r w:rsidRPr="00134E2A">
        <w:rPr>
          <w:bCs/>
        </w:rPr>
        <w:t xml:space="preserve">ішення про передачу в оренду без проведення аукціону </w:t>
      </w:r>
      <w:r>
        <w:rPr>
          <w:bCs/>
        </w:rPr>
        <w:t>(Перелік другого типу) згідно з додатком 2.</w:t>
      </w:r>
    </w:p>
    <w:p w:rsidR="00160A3F" w:rsidRDefault="00160A3F" w:rsidP="00160A3F">
      <w:pPr>
        <w:pStyle w:val="aff1"/>
        <w:spacing w:before="0" w:beforeAutospacing="0" w:after="0" w:afterAutospacing="0" w:line="276" w:lineRule="auto"/>
        <w:ind w:firstLine="709"/>
        <w:jc w:val="both"/>
      </w:pPr>
      <w:r>
        <w:rPr>
          <w:bCs/>
        </w:rPr>
        <w:t>1.3. Примірний догові</w:t>
      </w:r>
      <w:proofErr w:type="gramStart"/>
      <w:r>
        <w:rPr>
          <w:bCs/>
        </w:rPr>
        <w:t>р</w:t>
      </w:r>
      <w:proofErr w:type="gramEnd"/>
      <w:r>
        <w:rPr>
          <w:bCs/>
        </w:rPr>
        <w:t xml:space="preserve"> </w:t>
      </w:r>
      <w:r w:rsidRPr="00A708C7">
        <w:t xml:space="preserve">оренди майна, що належить до </w:t>
      </w:r>
      <w:r>
        <w:t>комунальної</w:t>
      </w:r>
      <w:r w:rsidRPr="00A708C7">
        <w:t xml:space="preserve"> власності</w:t>
      </w:r>
      <w:r>
        <w:t xml:space="preserve"> Крупецької сільської територіальної громади згідно додатком 3.</w:t>
      </w:r>
    </w:p>
    <w:p w:rsidR="00160A3F" w:rsidRPr="00A1473E" w:rsidRDefault="00160A3F" w:rsidP="00160A3F">
      <w:pPr>
        <w:pStyle w:val="aff1"/>
        <w:spacing w:before="0" w:beforeAutospacing="0" w:after="0" w:afterAutospacing="0" w:line="276" w:lineRule="auto"/>
        <w:ind w:firstLine="709"/>
        <w:jc w:val="both"/>
        <w:rPr>
          <w:bCs/>
        </w:rPr>
      </w:pPr>
      <w:r>
        <w:t xml:space="preserve">2. </w:t>
      </w:r>
      <w:r w:rsidRPr="005E0307">
        <w:t xml:space="preserve">Контроль за виконанням цього </w:t>
      </w:r>
      <w:proofErr w:type="gramStart"/>
      <w:r w:rsidRPr="005E0307">
        <w:t>р</w:t>
      </w:r>
      <w:proofErr w:type="gramEnd"/>
      <w:r w:rsidRPr="005E0307">
        <w:t>ішення покласти на постійну комісію з питань</w:t>
      </w:r>
      <w:r w:rsidRPr="00CB32A0">
        <w:t xml:space="preserve"> комунальної власності, житлово</w:t>
      </w:r>
      <w:r>
        <w:t xml:space="preserve"> </w:t>
      </w:r>
      <w:r w:rsidRPr="00CB32A0">
        <w:t>-</w:t>
      </w:r>
      <w:r>
        <w:t xml:space="preserve"> </w:t>
      </w:r>
      <w:r w:rsidRPr="00CB32A0">
        <w:t>комунального господарства, енергозбереження та транспорту та інфраструктури (</w:t>
      </w:r>
      <w:r>
        <w:t>Качаровський М.Г.</w:t>
      </w:r>
      <w:r w:rsidRPr="00CB32A0">
        <w:t>)</w:t>
      </w:r>
      <w:r>
        <w:t>.</w:t>
      </w:r>
    </w:p>
    <w:p w:rsidR="00160A3F" w:rsidRPr="00CB32A0" w:rsidRDefault="00160A3F" w:rsidP="00160A3F">
      <w:pPr>
        <w:pStyle w:val="HTML0"/>
        <w:spacing w:line="276" w:lineRule="auto"/>
        <w:rPr>
          <w:rFonts w:ascii="Times New Roman" w:eastAsia="Times New Roman" w:hAnsi="Times New Roman"/>
        </w:rPr>
      </w:pPr>
    </w:p>
    <w:p w:rsidR="00160A3F" w:rsidRDefault="00160A3F" w:rsidP="00160A3F">
      <w:pPr>
        <w:pStyle w:val="aff1"/>
        <w:spacing w:before="0" w:beforeAutospacing="0" w:after="0" w:afterAutospacing="0" w:line="276" w:lineRule="auto"/>
        <w:ind w:firstLine="709"/>
        <w:jc w:val="both"/>
      </w:pPr>
    </w:p>
    <w:p w:rsidR="00160A3F" w:rsidRPr="00134E2A" w:rsidRDefault="00160A3F" w:rsidP="00160A3F">
      <w:pPr>
        <w:pStyle w:val="aff1"/>
        <w:spacing w:before="0" w:beforeAutospacing="0" w:after="0" w:afterAutospacing="0" w:line="276" w:lineRule="auto"/>
      </w:pPr>
      <w:r w:rsidRPr="00A04045">
        <w:t xml:space="preserve">Сільський голова </w:t>
      </w:r>
      <w:r>
        <w:tab/>
        <w:t xml:space="preserve">                                                                  Валерій МИХАЛЮК</w:t>
      </w:r>
    </w:p>
    <w:p w:rsidR="00160A3F" w:rsidRDefault="00160A3F" w:rsidP="00160A3F">
      <w:pPr>
        <w:pStyle w:val="aff1"/>
        <w:spacing w:before="0" w:beforeAutospacing="0" w:after="0" w:afterAutospacing="0" w:line="276" w:lineRule="auto"/>
        <w:ind w:left="5664"/>
        <w:jc w:val="both"/>
      </w:pPr>
    </w:p>
    <w:p w:rsidR="00160A3F" w:rsidRDefault="00160A3F" w:rsidP="00160A3F">
      <w:pPr>
        <w:pStyle w:val="aff1"/>
        <w:spacing w:before="0" w:beforeAutospacing="0" w:after="0" w:afterAutospacing="0"/>
        <w:ind w:left="5664"/>
        <w:jc w:val="both"/>
      </w:pPr>
    </w:p>
    <w:p w:rsidR="00160A3F" w:rsidRDefault="00160A3F" w:rsidP="00160A3F">
      <w:pPr>
        <w:tabs>
          <w:tab w:val="left" w:pos="708"/>
        </w:tabs>
      </w:pPr>
    </w:p>
    <w:p w:rsidR="00160A3F" w:rsidRPr="005F208F" w:rsidRDefault="00160A3F" w:rsidP="00160A3F">
      <w:pPr>
        <w:pStyle w:val="aff1"/>
        <w:spacing w:before="0" w:beforeAutospacing="0" w:after="0" w:afterAutospacing="0" w:line="276" w:lineRule="auto"/>
        <w:jc w:val="both"/>
      </w:pPr>
      <w:bookmarkStart w:id="0" w:name="_GoBack"/>
      <w:bookmarkEnd w:id="0"/>
      <w:r w:rsidRPr="005F208F">
        <w:lastRenderedPageBreak/>
        <w:t>Додаток 1</w:t>
      </w:r>
    </w:p>
    <w:p w:rsidR="00160A3F" w:rsidRPr="005F208F" w:rsidRDefault="00160A3F" w:rsidP="00160A3F">
      <w:pPr>
        <w:pStyle w:val="aff1"/>
        <w:spacing w:before="0" w:beforeAutospacing="0" w:after="0" w:afterAutospacing="0" w:line="276" w:lineRule="auto"/>
        <w:ind w:left="5664"/>
        <w:jc w:val="both"/>
      </w:pPr>
      <w:r w:rsidRPr="005F208F">
        <w:t xml:space="preserve">до </w:t>
      </w:r>
      <w:proofErr w:type="gramStart"/>
      <w:r w:rsidRPr="005F208F">
        <w:t>р</w:t>
      </w:r>
      <w:proofErr w:type="gramEnd"/>
      <w:r w:rsidRPr="005F208F">
        <w:t xml:space="preserve">ішення </w:t>
      </w:r>
      <w:r>
        <w:rPr>
          <w:color w:val="000000"/>
        </w:rPr>
        <w:t>Х</w:t>
      </w:r>
      <w:r w:rsidRPr="005F208F">
        <w:rPr>
          <w:color w:val="000000"/>
        </w:rPr>
        <w:t xml:space="preserve"> </w:t>
      </w:r>
      <w:r w:rsidRPr="005F208F">
        <w:t xml:space="preserve">сесії Крупецької сільської ради VIІІ скликання  </w:t>
      </w:r>
    </w:p>
    <w:p w:rsidR="00160A3F" w:rsidRPr="005F208F" w:rsidRDefault="00160A3F" w:rsidP="00160A3F">
      <w:pPr>
        <w:pStyle w:val="aff1"/>
        <w:spacing w:before="0" w:beforeAutospacing="0" w:after="0" w:afterAutospacing="0" w:line="276" w:lineRule="auto"/>
        <w:ind w:left="5664"/>
        <w:jc w:val="both"/>
      </w:pPr>
      <w:r>
        <w:t>від  22.04.2021 року  №8</w:t>
      </w:r>
    </w:p>
    <w:p w:rsidR="00160A3F" w:rsidRPr="005F208F" w:rsidRDefault="00160A3F" w:rsidP="00160A3F">
      <w:pPr>
        <w:pStyle w:val="aff1"/>
        <w:spacing w:before="0" w:beforeAutospacing="0" w:after="0" w:afterAutospacing="0" w:line="276" w:lineRule="auto"/>
        <w:jc w:val="both"/>
      </w:pPr>
    </w:p>
    <w:p w:rsidR="00160A3F" w:rsidRPr="005F208F" w:rsidRDefault="00160A3F" w:rsidP="00160A3F">
      <w:pPr>
        <w:spacing w:after="0"/>
        <w:jc w:val="center"/>
        <w:rPr>
          <w:rFonts w:ascii="Times New Roman" w:eastAsia="Times New Roman" w:hAnsi="Times New Roman" w:cs="Times New Roman"/>
          <w:b/>
          <w:sz w:val="24"/>
          <w:szCs w:val="24"/>
          <w:lang w:eastAsia="ru-RU"/>
        </w:rPr>
      </w:pPr>
      <w:r w:rsidRPr="005F208F">
        <w:rPr>
          <w:rFonts w:ascii="Times New Roman" w:hAnsi="Times New Roman" w:cs="Times New Roman"/>
          <w:b/>
          <w:sz w:val="24"/>
          <w:szCs w:val="24"/>
        </w:rPr>
        <w:t xml:space="preserve">Порядок передачі в оренду комунального майна </w:t>
      </w:r>
    </w:p>
    <w:p w:rsidR="00160A3F" w:rsidRPr="005F208F" w:rsidRDefault="00160A3F" w:rsidP="00160A3F">
      <w:pPr>
        <w:spacing w:after="0"/>
        <w:jc w:val="center"/>
        <w:rPr>
          <w:rFonts w:ascii="Times New Roman" w:hAnsi="Times New Roman" w:cs="Times New Roman"/>
          <w:b/>
          <w:color w:val="212529"/>
          <w:sz w:val="24"/>
          <w:szCs w:val="24"/>
        </w:rPr>
      </w:pPr>
      <w:r w:rsidRPr="005F208F">
        <w:rPr>
          <w:rFonts w:ascii="Times New Roman" w:hAnsi="Times New Roman" w:cs="Times New Roman"/>
          <w:b/>
          <w:sz w:val="24"/>
          <w:szCs w:val="24"/>
        </w:rPr>
        <w:t>Крупецької сільської територіальної громади</w:t>
      </w:r>
      <w:r w:rsidRPr="005F208F">
        <w:rPr>
          <w:rFonts w:ascii="Times New Roman" w:hAnsi="Times New Roman" w:cs="Times New Roman"/>
          <w:b/>
          <w:color w:val="212529"/>
          <w:sz w:val="24"/>
          <w:szCs w:val="24"/>
        </w:rPr>
        <w:t> </w:t>
      </w:r>
    </w:p>
    <w:p w:rsidR="00160A3F" w:rsidRPr="005F208F" w:rsidRDefault="00160A3F" w:rsidP="00160A3F">
      <w:pPr>
        <w:spacing w:after="0"/>
        <w:ind w:firstLine="425"/>
        <w:jc w:val="both"/>
        <w:rPr>
          <w:rFonts w:ascii="Times New Roman" w:hAnsi="Times New Roman" w:cs="Times New Roman"/>
          <w:color w:val="212529"/>
          <w:sz w:val="24"/>
          <w:szCs w:val="24"/>
        </w:rPr>
      </w:pPr>
    </w:p>
    <w:p w:rsidR="00160A3F" w:rsidRPr="005F208F" w:rsidRDefault="00160A3F" w:rsidP="00160A3F">
      <w:pPr>
        <w:spacing w:after="0"/>
        <w:ind w:firstLine="567"/>
        <w:jc w:val="center"/>
        <w:rPr>
          <w:rFonts w:ascii="Times New Roman" w:hAnsi="Times New Roman" w:cs="Times New Roman"/>
          <w:b/>
          <w:sz w:val="24"/>
          <w:szCs w:val="24"/>
        </w:rPr>
      </w:pPr>
      <w:bookmarkStart w:id="1" w:name="n859"/>
      <w:bookmarkEnd w:id="1"/>
      <w:r w:rsidRPr="005F208F">
        <w:rPr>
          <w:rFonts w:ascii="Times New Roman" w:hAnsi="Times New Roman" w:cs="Times New Roman"/>
          <w:b/>
          <w:sz w:val="24"/>
          <w:szCs w:val="24"/>
        </w:rPr>
        <w:t>І. ЗАГАЛЬНА ЧАСТИНА</w:t>
      </w:r>
    </w:p>
    <w:p w:rsidR="00160A3F" w:rsidRPr="005F208F" w:rsidRDefault="00160A3F" w:rsidP="00753298">
      <w:pPr>
        <w:pStyle w:val="aff1"/>
        <w:numPr>
          <w:ilvl w:val="0"/>
          <w:numId w:val="1"/>
        </w:numPr>
        <w:tabs>
          <w:tab w:val="left" w:pos="851"/>
        </w:tabs>
        <w:spacing w:before="0" w:beforeAutospacing="0" w:after="0" w:afterAutospacing="0" w:line="276" w:lineRule="auto"/>
        <w:ind w:left="0" w:firstLine="567"/>
        <w:contextualSpacing/>
        <w:jc w:val="both"/>
      </w:pPr>
      <w:r w:rsidRPr="005F208F">
        <w:t xml:space="preserve">Порядок про порядок передачі в оренду комунального майна Крупецької сільської територіальної громади (надалі – «Порядок») розроблене на </w:t>
      </w:r>
      <w:proofErr w:type="gramStart"/>
      <w:r w:rsidRPr="005F208F">
        <w:t>п</w:t>
      </w:r>
      <w:proofErr w:type="gramEnd"/>
      <w:r w:rsidRPr="005F208F">
        <w:t>ідставі Господарського кодексу України, Цивільного кодексу України, Закону України «Про місцеве самоврядування в Україні», Закону України «Про оренду державного та комунального майна» (далі – Закон), постанови Кабінету Міністрів України від 03.06.2020 р. № 483 «</w:t>
      </w:r>
      <w:r w:rsidRPr="005F208F">
        <w:rPr>
          <w:shd w:val="clear" w:color="auto" w:fill="FFFFFF"/>
        </w:rPr>
        <w:t xml:space="preserve">Деякі питання оренди </w:t>
      </w:r>
      <w:proofErr w:type="gramStart"/>
      <w:r w:rsidRPr="005F208F">
        <w:rPr>
          <w:shd w:val="clear" w:color="auto" w:fill="FFFFFF"/>
        </w:rPr>
        <w:t>державного</w:t>
      </w:r>
      <w:proofErr w:type="gramEnd"/>
      <w:r w:rsidRPr="005F208F">
        <w:rPr>
          <w:shd w:val="clear" w:color="auto" w:fill="FFFFFF"/>
        </w:rPr>
        <w:t xml:space="preserve"> та комунального майна»</w:t>
      </w:r>
      <w:r w:rsidRPr="005F208F">
        <w:rPr>
          <w:b/>
          <w:bCs/>
          <w:shd w:val="clear" w:color="auto" w:fill="FFFFFF"/>
        </w:rPr>
        <w:t xml:space="preserve"> </w:t>
      </w:r>
      <w:r w:rsidRPr="005F208F">
        <w:t>та інших нормативно-правових актів.</w:t>
      </w:r>
    </w:p>
    <w:p w:rsidR="00160A3F" w:rsidRPr="005F208F" w:rsidRDefault="00160A3F" w:rsidP="00753298">
      <w:pPr>
        <w:pStyle w:val="aff1"/>
        <w:numPr>
          <w:ilvl w:val="0"/>
          <w:numId w:val="1"/>
        </w:numPr>
        <w:tabs>
          <w:tab w:val="left" w:pos="851"/>
        </w:tabs>
        <w:spacing w:before="0" w:beforeAutospacing="0" w:after="0" w:afterAutospacing="0" w:line="276" w:lineRule="auto"/>
        <w:ind w:left="0" w:firstLine="567"/>
        <w:contextualSpacing/>
        <w:jc w:val="both"/>
      </w:pPr>
      <w:r w:rsidRPr="005F208F">
        <w:t>Це Порядок регулю</w:t>
      </w:r>
      <w:proofErr w:type="gramStart"/>
      <w:r w:rsidRPr="005F208F">
        <w:t>є:</w:t>
      </w:r>
      <w:proofErr w:type="gramEnd"/>
    </w:p>
    <w:p w:rsidR="00160A3F" w:rsidRPr="005F208F" w:rsidRDefault="00160A3F" w:rsidP="00160A3F">
      <w:pPr>
        <w:tabs>
          <w:tab w:val="left" w:pos="851"/>
        </w:tabs>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 організаційні відносини, пов'язані з передачею в оренду комунального майна, що перебуває у комунальній власності  Крупецької сільської територіальної громади  (далі - майно);</w:t>
      </w:r>
    </w:p>
    <w:p w:rsidR="00160A3F" w:rsidRPr="005F208F" w:rsidRDefault="00160A3F" w:rsidP="00160A3F">
      <w:pPr>
        <w:tabs>
          <w:tab w:val="left" w:pos="851"/>
        </w:tabs>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 майнові відносини між орендодавцями та орендарями щодо господарського використання комунального майна Крупецької сільської територіальної громади  .</w:t>
      </w:r>
    </w:p>
    <w:p w:rsidR="00160A3F" w:rsidRPr="005F208F" w:rsidRDefault="00160A3F" w:rsidP="00753298">
      <w:pPr>
        <w:pStyle w:val="aff1"/>
        <w:numPr>
          <w:ilvl w:val="0"/>
          <w:numId w:val="1"/>
        </w:numPr>
        <w:tabs>
          <w:tab w:val="left" w:pos="851"/>
        </w:tabs>
        <w:spacing w:before="0" w:beforeAutospacing="0" w:after="0" w:afterAutospacing="0" w:line="276" w:lineRule="auto"/>
        <w:ind w:left="0" w:firstLine="567"/>
        <w:contextualSpacing/>
      </w:pPr>
      <w:r w:rsidRPr="005F208F">
        <w:t>У цьому Положенні терміни вживаються у значеннях, встановлених Законом.</w:t>
      </w:r>
    </w:p>
    <w:p w:rsidR="00160A3F" w:rsidRPr="005F208F" w:rsidRDefault="00160A3F" w:rsidP="00753298">
      <w:pPr>
        <w:pStyle w:val="aff1"/>
        <w:numPr>
          <w:ilvl w:val="0"/>
          <w:numId w:val="1"/>
        </w:numPr>
        <w:tabs>
          <w:tab w:val="left" w:pos="851"/>
        </w:tabs>
        <w:spacing w:before="0" w:beforeAutospacing="0" w:after="0" w:afterAutospacing="0" w:line="276" w:lineRule="auto"/>
        <w:ind w:left="0" w:firstLine="567"/>
        <w:contextualSpacing/>
        <w:jc w:val="both"/>
      </w:pPr>
      <w:r w:rsidRPr="005F208F">
        <w:t xml:space="preserve">Передача майна комунальної власності Крупецької сільської територіальної громади  в оренду здійснюється шляхом проведення електронного аукціону, </w:t>
      </w:r>
      <w:proofErr w:type="gramStart"/>
      <w:r w:rsidRPr="005F208F">
        <w:t>кр</w:t>
      </w:r>
      <w:proofErr w:type="gramEnd"/>
      <w:r w:rsidRPr="005F208F">
        <w:t xml:space="preserve">ім випадків передбачених чинним законодавством, на підставі цього Порядок, з дотриманням принципів законності, рівності, відкритості, гласності та справедливості. </w:t>
      </w:r>
    </w:p>
    <w:p w:rsidR="00160A3F" w:rsidRPr="005F208F" w:rsidRDefault="00160A3F" w:rsidP="00160A3F">
      <w:pPr>
        <w:spacing w:after="0"/>
        <w:ind w:firstLine="567"/>
        <w:jc w:val="center"/>
        <w:rPr>
          <w:rFonts w:ascii="Times New Roman" w:hAnsi="Times New Roman" w:cs="Times New Roman"/>
          <w:b/>
          <w:bCs/>
          <w:sz w:val="24"/>
          <w:szCs w:val="24"/>
        </w:rPr>
      </w:pPr>
      <w:r w:rsidRPr="005F208F">
        <w:rPr>
          <w:rFonts w:ascii="Times New Roman" w:hAnsi="Times New Roman" w:cs="Times New Roman"/>
          <w:b/>
          <w:bCs/>
          <w:sz w:val="24"/>
          <w:szCs w:val="24"/>
        </w:rPr>
        <w:t>ІІ. ОБ’ЄКТИ ОРЕНДИ</w:t>
      </w:r>
    </w:p>
    <w:p w:rsidR="00160A3F" w:rsidRPr="005F208F" w:rsidRDefault="00160A3F" w:rsidP="00753298">
      <w:pPr>
        <w:pStyle w:val="aff1"/>
        <w:numPr>
          <w:ilvl w:val="0"/>
          <w:numId w:val="1"/>
        </w:numPr>
        <w:tabs>
          <w:tab w:val="left" w:pos="851"/>
        </w:tabs>
        <w:spacing w:before="0" w:beforeAutospacing="0" w:after="0" w:afterAutospacing="0" w:line="276" w:lineRule="auto"/>
        <w:ind w:left="0" w:firstLine="567"/>
        <w:contextualSpacing/>
        <w:jc w:val="both"/>
      </w:pPr>
      <w:r w:rsidRPr="005F208F">
        <w:t>Об’єктами оренди</w:t>
      </w:r>
      <w:proofErr w:type="gramStart"/>
      <w:r w:rsidRPr="005F208F">
        <w:t xml:space="preserve"> є:</w:t>
      </w:r>
      <w:proofErr w:type="gramEnd"/>
    </w:p>
    <w:p w:rsidR="00160A3F" w:rsidRPr="005F208F" w:rsidRDefault="00160A3F" w:rsidP="00753298">
      <w:pPr>
        <w:pStyle w:val="aff1"/>
        <w:numPr>
          <w:ilvl w:val="0"/>
          <w:numId w:val="2"/>
        </w:numPr>
        <w:tabs>
          <w:tab w:val="left" w:pos="851"/>
        </w:tabs>
        <w:spacing w:before="0" w:beforeAutospacing="0" w:after="0" w:afterAutospacing="0" w:line="276" w:lineRule="auto"/>
        <w:ind w:left="0" w:firstLine="567"/>
        <w:contextualSpacing/>
        <w:jc w:val="both"/>
      </w:pPr>
      <w:r w:rsidRPr="005F208F">
        <w:t xml:space="preserve">єдині майнові комплекси </w:t>
      </w:r>
      <w:proofErr w:type="gramStart"/>
      <w:r w:rsidRPr="005F208F">
        <w:t>п</w:t>
      </w:r>
      <w:proofErr w:type="gramEnd"/>
      <w:r w:rsidRPr="005F208F">
        <w:t>ідприємств, їхніх відокремлених структурних підрозділів;</w:t>
      </w:r>
    </w:p>
    <w:p w:rsidR="00160A3F" w:rsidRPr="005F208F" w:rsidRDefault="00160A3F" w:rsidP="00753298">
      <w:pPr>
        <w:pStyle w:val="aff1"/>
        <w:numPr>
          <w:ilvl w:val="0"/>
          <w:numId w:val="2"/>
        </w:numPr>
        <w:tabs>
          <w:tab w:val="left" w:pos="851"/>
        </w:tabs>
        <w:spacing w:before="0" w:beforeAutospacing="0" w:after="0" w:afterAutospacing="0" w:line="276" w:lineRule="auto"/>
        <w:ind w:left="0" w:firstLine="567"/>
        <w:contextualSpacing/>
        <w:jc w:val="both"/>
      </w:pPr>
      <w:r w:rsidRPr="005F208F">
        <w:t>нерухоме майно (буді</w:t>
      </w:r>
      <w:proofErr w:type="gramStart"/>
      <w:r w:rsidRPr="005F208F">
        <w:t>вл</w:t>
      </w:r>
      <w:proofErr w:type="gramEnd"/>
      <w:r w:rsidRPr="005F208F">
        <w:t>і, споруди, приміщення, а також їх окремі частини);</w:t>
      </w:r>
    </w:p>
    <w:p w:rsidR="00160A3F" w:rsidRPr="005F208F" w:rsidRDefault="00160A3F" w:rsidP="00753298">
      <w:pPr>
        <w:pStyle w:val="aff1"/>
        <w:numPr>
          <w:ilvl w:val="0"/>
          <w:numId w:val="2"/>
        </w:numPr>
        <w:tabs>
          <w:tab w:val="left" w:pos="851"/>
        </w:tabs>
        <w:spacing w:before="0" w:beforeAutospacing="0" w:after="0" w:afterAutospacing="0" w:line="276" w:lineRule="auto"/>
        <w:ind w:left="0" w:firstLine="567"/>
        <w:contextualSpacing/>
        <w:jc w:val="both"/>
      </w:pPr>
      <w:r w:rsidRPr="005F208F">
        <w:t>інше окреме індивідуально визначене майно;</w:t>
      </w:r>
    </w:p>
    <w:p w:rsidR="00160A3F" w:rsidRPr="005F208F" w:rsidRDefault="00160A3F" w:rsidP="00753298">
      <w:pPr>
        <w:pStyle w:val="aff1"/>
        <w:numPr>
          <w:ilvl w:val="0"/>
          <w:numId w:val="2"/>
        </w:numPr>
        <w:tabs>
          <w:tab w:val="left" w:pos="851"/>
        </w:tabs>
        <w:spacing w:before="0" w:beforeAutospacing="0" w:after="0" w:afterAutospacing="0" w:line="276" w:lineRule="auto"/>
        <w:ind w:left="0" w:firstLine="567"/>
        <w:contextualSpacing/>
        <w:jc w:val="both"/>
      </w:pPr>
      <w:r w:rsidRPr="005F208F">
        <w:t xml:space="preserve">майно органів </w:t>
      </w:r>
      <w:proofErr w:type="gramStart"/>
      <w:r w:rsidRPr="005F208F">
        <w:t>м</w:t>
      </w:r>
      <w:proofErr w:type="gramEnd"/>
      <w:r w:rsidRPr="005F208F">
        <w:t xml:space="preserve">ісцевого самоврядування, </w:t>
      </w:r>
      <w:r w:rsidRPr="005F208F">
        <w:rPr>
          <w:shd w:val="clear" w:color="auto" w:fill="FFFFFF"/>
        </w:rPr>
        <w:t>що не використовується зазначеними органами для здійснення своїх функцій</w:t>
      </w:r>
      <w:r w:rsidRPr="005F208F">
        <w:t xml:space="preserve"> (без права викупу та передачі в суборенду орендарем);</w:t>
      </w:r>
    </w:p>
    <w:p w:rsidR="00160A3F" w:rsidRPr="005F208F" w:rsidRDefault="00160A3F" w:rsidP="00753298">
      <w:pPr>
        <w:pStyle w:val="aff1"/>
        <w:numPr>
          <w:ilvl w:val="0"/>
          <w:numId w:val="2"/>
        </w:numPr>
        <w:tabs>
          <w:tab w:val="left" w:pos="851"/>
        </w:tabs>
        <w:spacing w:before="0" w:beforeAutospacing="0" w:after="0" w:afterAutospacing="0" w:line="276" w:lineRule="auto"/>
        <w:ind w:left="0" w:firstLine="567"/>
        <w:contextualSpacing/>
        <w:jc w:val="both"/>
      </w:pPr>
      <w:r w:rsidRPr="005F208F">
        <w:t xml:space="preserve">майно, що не </w:t>
      </w:r>
      <w:proofErr w:type="gramStart"/>
      <w:r w:rsidRPr="005F208F">
        <w:t>п</w:t>
      </w:r>
      <w:proofErr w:type="gramEnd"/>
      <w:r w:rsidRPr="005F208F">
        <w:t>ідлягає приватизації (без права викупу орендарем та передачі в суборенду).</w:t>
      </w:r>
    </w:p>
    <w:p w:rsidR="00160A3F" w:rsidRPr="005F208F" w:rsidRDefault="00160A3F" w:rsidP="00753298">
      <w:pPr>
        <w:pStyle w:val="aff1"/>
        <w:numPr>
          <w:ilvl w:val="0"/>
          <w:numId w:val="1"/>
        </w:numPr>
        <w:tabs>
          <w:tab w:val="left" w:pos="851"/>
        </w:tabs>
        <w:spacing w:before="0" w:beforeAutospacing="0" w:after="0" w:afterAutospacing="0" w:line="276" w:lineRule="auto"/>
        <w:ind w:left="0" w:firstLine="567"/>
        <w:contextualSpacing/>
        <w:jc w:val="both"/>
      </w:pPr>
      <w:r w:rsidRPr="005F208F">
        <w:t>Мінімальна площа об'єкта, який пропонується для надання в оренду, становить 1 (один) кв. м.</w:t>
      </w:r>
    </w:p>
    <w:p w:rsidR="00160A3F" w:rsidRPr="00717857" w:rsidRDefault="00160A3F" w:rsidP="00753298">
      <w:pPr>
        <w:pStyle w:val="aff1"/>
        <w:numPr>
          <w:ilvl w:val="0"/>
          <w:numId w:val="1"/>
        </w:numPr>
        <w:tabs>
          <w:tab w:val="left" w:pos="851"/>
        </w:tabs>
        <w:spacing w:before="0" w:beforeAutospacing="0" w:after="0" w:afterAutospacing="0" w:line="276" w:lineRule="auto"/>
        <w:ind w:left="0" w:firstLine="567"/>
        <w:contextualSpacing/>
        <w:jc w:val="both"/>
      </w:pPr>
      <w:r w:rsidRPr="005F208F">
        <w:lastRenderedPageBreak/>
        <w:t xml:space="preserve">Не можуть </w:t>
      </w:r>
      <w:proofErr w:type="gramStart"/>
      <w:r w:rsidRPr="005F208F">
        <w:t>бути</w:t>
      </w:r>
      <w:proofErr w:type="gramEnd"/>
      <w:r w:rsidRPr="005F208F">
        <w:t xml:space="preserve"> передані в оренду об’єкти визначені ч. 2 ст. 3 Закону.</w:t>
      </w:r>
    </w:p>
    <w:p w:rsidR="00160A3F" w:rsidRPr="005F208F" w:rsidRDefault="00160A3F" w:rsidP="00160A3F">
      <w:pPr>
        <w:spacing w:after="0"/>
        <w:jc w:val="center"/>
        <w:rPr>
          <w:rFonts w:ascii="Times New Roman" w:hAnsi="Times New Roman" w:cs="Times New Roman"/>
          <w:b/>
          <w:sz w:val="24"/>
          <w:szCs w:val="24"/>
        </w:rPr>
      </w:pPr>
      <w:r w:rsidRPr="005F208F">
        <w:rPr>
          <w:rFonts w:ascii="Times New Roman" w:hAnsi="Times New Roman" w:cs="Times New Roman"/>
          <w:b/>
          <w:sz w:val="24"/>
          <w:szCs w:val="24"/>
        </w:rPr>
        <w:t>ІІІ. ОРЕНДОДАВЦІ</w:t>
      </w:r>
      <w:bookmarkStart w:id="2" w:name="_Hlk43842850"/>
      <w:bookmarkStart w:id="3" w:name="_Hlk43843704"/>
    </w:p>
    <w:p w:rsidR="00160A3F" w:rsidRPr="005453EF" w:rsidRDefault="00160A3F" w:rsidP="00753298">
      <w:pPr>
        <w:pStyle w:val="aff1"/>
        <w:numPr>
          <w:ilvl w:val="0"/>
          <w:numId w:val="1"/>
        </w:numPr>
        <w:tabs>
          <w:tab w:val="left" w:pos="851"/>
        </w:tabs>
        <w:spacing w:before="0" w:beforeAutospacing="0" w:after="0" w:afterAutospacing="0" w:line="276" w:lineRule="auto"/>
        <w:ind w:left="0" w:firstLine="567"/>
        <w:contextualSpacing/>
        <w:jc w:val="both"/>
        <w:rPr>
          <w:lang w:val="uk-UA"/>
        </w:rPr>
      </w:pPr>
      <w:r w:rsidRPr="005453EF">
        <w:rPr>
          <w:lang w:val="uk-UA"/>
        </w:rPr>
        <w:t xml:space="preserve">Від імені Крупецької сільської територіальної громади,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 здійснює Крупецька сільська рада (далі – Рада) </w:t>
      </w:r>
      <w:bookmarkEnd w:id="2"/>
      <w:r w:rsidRPr="005453EF">
        <w:rPr>
          <w:lang w:val="uk-UA"/>
        </w:rPr>
        <w:t xml:space="preserve">або визначений нею виконавчий орган Ради. </w:t>
      </w:r>
      <w:bookmarkEnd w:id="3"/>
    </w:p>
    <w:p w:rsidR="00160A3F" w:rsidRPr="005453EF" w:rsidRDefault="00160A3F" w:rsidP="00753298">
      <w:pPr>
        <w:pStyle w:val="aff1"/>
        <w:numPr>
          <w:ilvl w:val="0"/>
          <w:numId w:val="1"/>
        </w:numPr>
        <w:tabs>
          <w:tab w:val="left" w:pos="851"/>
        </w:tabs>
        <w:spacing w:before="0" w:beforeAutospacing="0" w:after="0" w:afterAutospacing="0" w:line="276" w:lineRule="auto"/>
        <w:ind w:left="0" w:firstLine="567"/>
        <w:contextualSpacing/>
        <w:jc w:val="both"/>
        <w:rPr>
          <w:lang w:val="uk-UA"/>
        </w:rPr>
      </w:pPr>
      <w:r w:rsidRPr="005453EF">
        <w:rPr>
          <w:lang w:val="uk-UA"/>
        </w:rPr>
        <w:t>Крім випадків, передбачених пунктом 8 цього Порядок, від імені Крупецької сільської територіальної громади, повноваження орендодавця можуть здійснювати – комунальні підприємства, установи та організації  Ради, на балансі яких знаходиться таке майно (далі – балансоутримувачі):</w:t>
      </w:r>
    </w:p>
    <w:p w:rsidR="00160A3F" w:rsidRPr="005F208F" w:rsidRDefault="00160A3F" w:rsidP="00753298">
      <w:pPr>
        <w:pStyle w:val="aff1"/>
        <w:numPr>
          <w:ilvl w:val="0"/>
          <w:numId w:val="3"/>
        </w:numPr>
        <w:tabs>
          <w:tab w:val="left" w:pos="0"/>
        </w:tabs>
        <w:spacing w:before="0" w:beforeAutospacing="0" w:after="0" w:afterAutospacing="0" w:line="276" w:lineRule="auto"/>
        <w:ind w:left="0" w:firstLine="567"/>
        <w:contextualSpacing/>
        <w:jc w:val="both"/>
      </w:pPr>
      <w:r w:rsidRPr="005F208F">
        <w:t>щодо нерухомого майна, загальна площа якого не перевищує 400 м2 на одного балансоутримувача (якщо менший розмі</w:t>
      </w:r>
      <w:proofErr w:type="gramStart"/>
      <w:r w:rsidRPr="005F208F">
        <w:t>р</w:t>
      </w:r>
      <w:proofErr w:type="gramEnd"/>
      <w:r w:rsidRPr="005F208F">
        <w:t xml:space="preserve"> площі не встановлено статутом або рішенням ради щодо балансоутримувача). </w:t>
      </w:r>
    </w:p>
    <w:p w:rsidR="00160A3F" w:rsidRPr="005F208F" w:rsidRDefault="00160A3F" w:rsidP="00753298">
      <w:pPr>
        <w:pStyle w:val="aff1"/>
        <w:numPr>
          <w:ilvl w:val="0"/>
          <w:numId w:val="3"/>
        </w:numPr>
        <w:tabs>
          <w:tab w:val="left" w:pos="0"/>
          <w:tab w:val="left" w:pos="993"/>
        </w:tabs>
        <w:spacing w:before="0" w:beforeAutospacing="0" w:after="0" w:afterAutospacing="0" w:line="276" w:lineRule="auto"/>
        <w:ind w:left="0" w:firstLine="567"/>
        <w:contextualSpacing/>
        <w:jc w:val="both"/>
      </w:pPr>
      <w:r w:rsidRPr="005F208F">
        <w:t xml:space="preserve">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w:t>
      </w:r>
      <w:proofErr w:type="gramStart"/>
      <w:r w:rsidRPr="005F208F">
        <w:t>п’яти</w:t>
      </w:r>
      <w:proofErr w:type="gramEnd"/>
      <w:r w:rsidRPr="005F208F">
        <w:t xml:space="preserve"> календарних днів </w:t>
      </w:r>
      <w:r w:rsidRPr="005F208F">
        <w:rPr>
          <w:color w:val="333333"/>
        </w:rPr>
        <w:t>протягом шести місяців;</w:t>
      </w:r>
    </w:p>
    <w:p w:rsidR="00160A3F" w:rsidRPr="005F208F" w:rsidRDefault="00160A3F" w:rsidP="00753298">
      <w:pPr>
        <w:pStyle w:val="aff1"/>
        <w:numPr>
          <w:ilvl w:val="0"/>
          <w:numId w:val="3"/>
        </w:numPr>
        <w:tabs>
          <w:tab w:val="left" w:pos="0"/>
          <w:tab w:val="left" w:pos="993"/>
        </w:tabs>
        <w:spacing w:before="0" w:beforeAutospacing="0" w:after="0" w:afterAutospacing="0" w:line="276" w:lineRule="auto"/>
        <w:ind w:left="0" w:firstLine="567"/>
        <w:contextualSpacing/>
        <w:jc w:val="both"/>
      </w:pPr>
      <w:r w:rsidRPr="005F208F">
        <w:t xml:space="preserve">щодо майна, яке передається суб’єктам виборчого процесу для проведення публічних заходів (зборів, дебатів, дискусій) </w:t>
      </w:r>
      <w:proofErr w:type="gramStart"/>
      <w:r w:rsidRPr="005F208F">
        <w:t>п</w:t>
      </w:r>
      <w:proofErr w:type="gramEnd"/>
      <w:r w:rsidRPr="005F208F">
        <w:t>ід час та на період виборчої кампанії;</w:t>
      </w:r>
    </w:p>
    <w:p w:rsidR="00160A3F" w:rsidRPr="00717857" w:rsidRDefault="00160A3F" w:rsidP="00753298">
      <w:pPr>
        <w:pStyle w:val="aff1"/>
        <w:numPr>
          <w:ilvl w:val="0"/>
          <w:numId w:val="3"/>
        </w:numPr>
        <w:tabs>
          <w:tab w:val="left" w:pos="0"/>
          <w:tab w:val="left" w:pos="993"/>
        </w:tabs>
        <w:spacing w:before="0" w:beforeAutospacing="0" w:after="0" w:afterAutospacing="0" w:line="276" w:lineRule="auto"/>
        <w:ind w:left="0" w:firstLine="567"/>
        <w:contextualSpacing/>
        <w:jc w:val="both"/>
      </w:pPr>
      <w:r w:rsidRPr="005F208F">
        <w:t>щодо іншого індивідуально визначеного майна.</w:t>
      </w:r>
      <w:bookmarkStart w:id="4" w:name="n134"/>
      <w:bookmarkStart w:id="5" w:name="n135"/>
      <w:bookmarkStart w:id="6" w:name="n136"/>
      <w:bookmarkEnd w:id="4"/>
      <w:bookmarkEnd w:id="5"/>
      <w:bookmarkEnd w:id="6"/>
    </w:p>
    <w:p w:rsidR="00160A3F" w:rsidRPr="005F208F" w:rsidRDefault="00160A3F" w:rsidP="00160A3F">
      <w:pPr>
        <w:spacing w:after="0"/>
        <w:jc w:val="center"/>
        <w:rPr>
          <w:rFonts w:ascii="Times New Roman" w:hAnsi="Times New Roman" w:cs="Times New Roman"/>
          <w:b/>
          <w:sz w:val="24"/>
          <w:szCs w:val="24"/>
        </w:rPr>
      </w:pPr>
      <w:r w:rsidRPr="005F208F">
        <w:rPr>
          <w:rFonts w:ascii="Times New Roman" w:hAnsi="Times New Roman" w:cs="Times New Roman"/>
          <w:b/>
          <w:sz w:val="24"/>
          <w:szCs w:val="24"/>
        </w:rPr>
        <w:t>IV. ОРЕНДАРІ</w:t>
      </w:r>
    </w:p>
    <w:p w:rsidR="00160A3F" w:rsidRPr="005453E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rPr>
          <w:lang w:val="uk-UA"/>
        </w:rPr>
      </w:pPr>
      <w:r w:rsidRPr="005453EF">
        <w:rPr>
          <w:lang w:val="uk-UA"/>
        </w:rPr>
        <w:t>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 крім осіб визначених ч. 4. ст. 4 Закону.</w:t>
      </w:r>
    </w:p>
    <w:p w:rsidR="00160A3F" w:rsidRPr="005F208F" w:rsidRDefault="00160A3F" w:rsidP="00160A3F">
      <w:pPr>
        <w:pStyle w:val="aff1"/>
        <w:spacing w:before="0" w:beforeAutospacing="0" w:after="0" w:line="276" w:lineRule="auto"/>
        <w:ind w:firstLine="567"/>
        <w:jc w:val="center"/>
        <w:rPr>
          <w:b/>
          <w:bCs/>
        </w:rPr>
      </w:pPr>
      <w:r w:rsidRPr="005F208F">
        <w:rPr>
          <w:b/>
          <w:bCs/>
        </w:rPr>
        <w:t xml:space="preserve">V. ПОВНОВАЖЕННЯ ОРГАНІВ МІСЦЕВОГО САМОВРЯДУВАННЯ </w:t>
      </w:r>
    </w:p>
    <w:p w:rsidR="00160A3F" w:rsidRPr="005F208F" w:rsidRDefault="00160A3F" w:rsidP="00160A3F">
      <w:pPr>
        <w:pStyle w:val="aff1"/>
        <w:spacing w:before="0" w:beforeAutospacing="0" w:after="0" w:line="276" w:lineRule="auto"/>
        <w:ind w:firstLine="567"/>
        <w:jc w:val="center"/>
        <w:rPr>
          <w:b/>
          <w:bCs/>
        </w:rPr>
      </w:pPr>
      <w:r w:rsidRPr="005F208F">
        <w:rPr>
          <w:b/>
          <w:bCs/>
        </w:rPr>
        <w:t xml:space="preserve">КРУПЕЦЬКОЇ СІЛЬСЬКОЇ ТЕРИТОРІАЛЬНОЇ ГРОМАДИ </w:t>
      </w:r>
    </w:p>
    <w:p w:rsidR="00160A3F" w:rsidRPr="005F208F" w:rsidRDefault="00160A3F" w:rsidP="00160A3F">
      <w:pPr>
        <w:pStyle w:val="aff1"/>
        <w:spacing w:before="0" w:beforeAutospacing="0" w:after="0" w:line="276" w:lineRule="auto"/>
        <w:ind w:firstLine="567"/>
        <w:jc w:val="center"/>
        <w:rPr>
          <w:b/>
          <w:bCs/>
        </w:rPr>
      </w:pPr>
      <w:r w:rsidRPr="005F208F">
        <w:rPr>
          <w:b/>
          <w:bCs/>
        </w:rPr>
        <w:t>ЩОДО ОРЕНДИ КОМУНАЛЬНОГО МАЙНА</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Рада:</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t xml:space="preserve">приймає </w:t>
      </w:r>
      <w:proofErr w:type="gramStart"/>
      <w:r w:rsidRPr="005F208F">
        <w:t>р</w:t>
      </w:r>
      <w:proofErr w:type="gramEnd"/>
      <w:r w:rsidRPr="005F208F">
        <w:t>ішення про включення комунального майна до Переліків першого або другого типу (далі – Переліки);</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t>згідно до визначає додаткові критерії для включення об’єктів до Перелік</w:t>
      </w:r>
      <w:proofErr w:type="gramStart"/>
      <w:r w:rsidRPr="005F208F">
        <w:t>у(</w:t>
      </w:r>
      <w:proofErr w:type="gramEnd"/>
      <w:r w:rsidRPr="005F208F">
        <w:t>ів) згідно із ст. 6 Закону;</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t xml:space="preserve">скасовує </w:t>
      </w:r>
      <w:proofErr w:type="gramStart"/>
      <w:r w:rsidRPr="005F208F">
        <w:t>р</w:t>
      </w:r>
      <w:proofErr w:type="gramEnd"/>
      <w:r w:rsidRPr="005F208F">
        <w:t>ішення про включення об’єкта до одного з Переліків;</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t xml:space="preserve">приймає </w:t>
      </w:r>
      <w:proofErr w:type="gramStart"/>
      <w:r w:rsidRPr="005F208F">
        <w:t>р</w:t>
      </w:r>
      <w:proofErr w:type="gramEnd"/>
      <w:r w:rsidRPr="005F208F">
        <w:t>ішення про передачу єдиного майнового комплексу в оренду;</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t>затверджує примірний догові</w:t>
      </w:r>
      <w:proofErr w:type="gramStart"/>
      <w:r w:rsidRPr="005F208F">
        <w:t>р</w:t>
      </w:r>
      <w:proofErr w:type="gramEnd"/>
      <w:r w:rsidRPr="005F208F">
        <w:t xml:space="preserve"> оренди;</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t>затверджує Методику розрахунку орендної плати;</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t>визначає порядок розподілу орендної плати;</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t>здійснює контроль у сфері оренди комунального майна;</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rPr>
          <w:shd w:val="clear" w:color="auto" w:fill="FFFFFF"/>
        </w:rPr>
        <w:lastRenderedPageBreak/>
        <w:t>приймає в порядку, встановленому законом, рішення про надання згоди на здійснення орендарем поточного або капітального ремонту, інших невід’ємних поліпшень комунального майна, управління яким не віднесеного до сфери управління жодного виконавчого органу</w:t>
      </w:r>
      <w:proofErr w:type="gramStart"/>
      <w:r w:rsidRPr="005F208F">
        <w:rPr>
          <w:shd w:val="clear" w:color="auto" w:fill="FFFFFF"/>
        </w:rPr>
        <w:t xml:space="preserve"> Р</w:t>
      </w:r>
      <w:proofErr w:type="gramEnd"/>
      <w:r w:rsidRPr="005F208F">
        <w:rPr>
          <w:shd w:val="clear" w:color="auto" w:fill="FFFFFF"/>
        </w:rPr>
        <w:t>ади;</w:t>
      </w:r>
    </w:p>
    <w:p w:rsidR="00160A3F" w:rsidRPr="005F208F" w:rsidRDefault="00160A3F" w:rsidP="00753298">
      <w:pPr>
        <w:pStyle w:val="aff1"/>
        <w:numPr>
          <w:ilvl w:val="0"/>
          <w:numId w:val="4"/>
        </w:numPr>
        <w:tabs>
          <w:tab w:val="left" w:pos="993"/>
        </w:tabs>
        <w:spacing w:before="0" w:beforeAutospacing="0" w:after="0" w:afterAutospacing="0" w:line="276" w:lineRule="auto"/>
        <w:ind w:left="0" w:firstLine="567"/>
        <w:contextualSpacing/>
        <w:jc w:val="both"/>
      </w:pPr>
      <w:r w:rsidRPr="005F208F">
        <w:rPr>
          <w:shd w:val="clear" w:color="auto" w:fill="FFFFFF"/>
        </w:rPr>
        <w:t xml:space="preserve">здійснює функції, передбачені пунктом 12 цього </w:t>
      </w:r>
      <w:r w:rsidRPr="005F208F">
        <w:t>Порядок</w:t>
      </w:r>
      <w:r w:rsidRPr="005F208F">
        <w:rPr>
          <w:shd w:val="clear" w:color="auto" w:fill="FFFFFF"/>
        </w:rPr>
        <w:t xml:space="preserve"> щодо майна, управління яким не віднесеного до сфери управління жодного виконавчого органу</w:t>
      </w:r>
      <w:proofErr w:type="gramStart"/>
      <w:r w:rsidRPr="005F208F">
        <w:rPr>
          <w:shd w:val="clear" w:color="auto" w:fill="FFFFFF"/>
        </w:rPr>
        <w:t xml:space="preserve"> Р</w:t>
      </w:r>
      <w:proofErr w:type="gramEnd"/>
      <w:r w:rsidRPr="005F208F">
        <w:rPr>
          <w:shd w:val="clear" w:color="auto" w:fill="FFFFFF"/>
        </w:rPr>
        <w:t xml:space="preserve">ади. </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Уповноважений орган управління:</w:t>
      </w:r>
    </w:p>
    <w:p w:rsidR="00160A3F" w:rsidRPr="005F208F" w:rsidRDefault="00160A3F" w:rsidP="00753298">
      <w:pPr>
        <w:pStyle w:val="aff1"/>
        <w:numPr>
          <w:ilvl w:val="0"/>
          <w:numId w:val="5"/>
        </w:numPr>
        <w:tabs>
          <w:tab w:val="left" w:pos="993"/>
        </w:tabs>
        <w:spacing w:before="0" w:beforeAutospacing="0" w:after="0" w:afterAutospacing="0" w:line="276" w:lineRule="auto"/>
        <w:ind w:left="0" w:firstLine="567"/>
        <w:contextualSpacing/>
        <w:jc w:val="both"/>
      </w:pPr>
      <w:r w:rsidRPr="005F208F">
        <w:t>надає згоду на розпорядження майном балансоутримувача (у випадках коли такої згоди вимагає статут/положення балансоутиримувача);</w:t>
      </w:r>
    </w:p>
    <w:p w:rsidR="00160A3F" w:rsidRPr="005F208F" w:rsidRDefault="00160A3F" w:rsidP="00753298">
      <w:pPr>
        <w:pStyle w:val="aff1"/>
        <w:numPr>
          <w:ilvl w:val="0"/>
          <w:numId w:val="5"/>
        </w:numPr>
        <w:tabs>
          <w:tab w:val="left" w:pos="993"/>
        </w:tabs>
        <w:spacing w:before="0" w:beforeAutospacing="0" w:after="0" w:afterAutospacing="0" w:line="276" w:lineRule="auto"/>
        <w:ind w:left="0" w:firstLine="567"/>
        <w:contextualSpacing/>
        <w:jc w:val="both"/>
      </w:pPr>
      <w:r w:rsidRPr="005F208F">
        <w:t xml:space="preserve">надає балансоутримувачу </w:t>
      </w:r>
      <w:proofErr w:type="gramStart"/>
      <w:r w:rsidRPr="005F208F">
        <w:t>р</w:t>
      </w:r>
      <w:proofErr w:type="gramEnd"/>
      <w:r w:rsidRPr="005F208F">
        <w:t>ішення про доцільність передачі майна в оренду;</w:t>
      </w:r>
    </w:p>
    <w:p w:rsidR="00160A3F" w:rsidRPr="005F208F" w:rsidRDefault="00160A3F" w:rsidP="00753298">
      <w:pPr>
        <w:pStyle w:val="aff1"/>
        <w:numPr>
          <w:ilvl w:val="0"/>
          <w:numId w:val="5"/>
        </w:numPr>
        <w:tabs>
          <w:tab w:val="left" w:pos="993"/>
        </w:tabs>
        <w:spacing w:before="0" w:beforeAutospacing="0" w:after="0" w:afterAutospacing="0" w:line="276" w:lineRule="auto"/>
        <w:ind w:left="0" w:firstLine="567"/>
        <w:contextualSpacing/>
        <w:jc w:val="both"/>
      </w:pPr>
      <w:r w:rsidRPr="005F208F">
        <w:t xml:space="preserve">скасовує або змінює </w:t>
      </w:r>
      <w:proofErr w:type="gramStart"/>
      <w:r w:rsidRPr="005F208F">
        <w:t>р</w:t>
      </w:r>
      <w:proofErr w:type="gramEnd"/>
      <w:r w:rsidRPr="005F208F">
        <w:t>ішення балансоутримувача про відмову про включення майна до Переліку першого чи другого типу;</w:t>
      </w:r>
    </w:p>
    <w:p w:rsidR="00160A3F" w:rsidRPr="005F208F" w:rsidRDefault="00160A3F" w:rsidP="00753298">
      <w:pPr>
        <w:pStyle w:val="aff1"/>
        <w:numPr>
          <w:ilvl w:val="0"/>
          <w:numId w:val="5"/>
        </w:numPr>
        <w:tabs>
          <w:tab w:val="left" w:pos="993"/>
        </w:tabs>
        <w:spacing w:before="0" w:beforeAutospacing="0" w:after="0" w:afterAutospacing="0" w:line="276" w:lineRule="auto"/>
        <w:ind w:left="0" w:firstLine="567"/>
        <w:contextualSpacing/>
        <w:jc w:val="both"/>
      </w:pPr>
      <w:r w:rsidRPr="005F208F">
        <w:t xml:space="preserve">приймає </w:t>
      </w:r>
      <w:proofErr w:type="gramStart"/>
      <w:r w:rsidRPr="005F208F">
        <w:t>р</w:t>
      </w:r>
      <w:proofErr w:type="gramEnd"/>
      <w:r w:rsidRPr="005F208F">
        <w:t>ішення про доцільність або про відмову в передачі єдиного майнового комплексу в оренду;</w:t>
      </w:r>
    </w:p>
    <w:p w:rsidR="00160A3F" w:rsidRPr="005F208F" w:rsidRDefault="00160A3F" w:rsidP="00753298">
      <w:pPr>
        <w:pStyle w:val="aff1"/>
        <w:numPr>
          <w:ilvl w:val="0"/>
          <w:numId w:val="5"/>
        </w:numPr>
        <w:tabs>
          <w:tab w:val="left" w:pos="993"/>
        </w:tabs>
        <w:spacing w:before="0" w:beforeAutospacing="0" w:after="0" w:afterAutospacing="0" w:line="276" w:lineRule="auto"/>
        <w:ind w:left="0" w:firstLine="567"/>
        <w:contextualSpacing/>
        <w:jc w:val="both"/>
      </w:pPr>
      <w:r w:rsidRPr="005F208F">
        <w:rPr>
          <w:shd w:val="clear" w:color="auto" w:fill="FFFFFF"/>
        </w:rPr>
        <w:t xml:space="preserve">приймає в порядку, встановленому законом, </w:t>
      </w:r>
      <w:proofErr w:type="gramStart"/>
      <w:r w:rsidRPr="005F208F">
        <w:rPr>
          <w:shd w:val="clear" w:color="auto" w:fill="FFFFFF"/>
        </w:rPr>
        <w:t>р</w:t>
      </w:r>
      <w:proofErr w:type="gramEnd"/>
      <w:r w:rsidRPr="005F208F">
        <w:rPr>
          <w:shd w:val="clear" w:color="auto" w:fill="FFFFFF"/>
        </w:rPr>
        <w:t>ішення про надання згоди на здійснення орендарем поточного або капітального ремонту, інших невід’ємних поліпшень комунального майна, віднесеного до сфери його управління;</w:t>
      </w:r>
    </w:p>
    <w:p w:rsidR="00160A3F" w:rsidRPr="005F208F" w:rsidRDefault="00160A3F" w:rsidP="00753298">
      <w:pPr>
        <w:pStyle w:val="aff1"/>
        <w:numPr>
          <w:ilvl w:val="0"/>
          <w:numId w:val="5"/>
        </w:numPr>
        <w:tabs>
          <w:tab w:val="left" w:pos="993"/>
        </w:tabs>
        <w:spacing w:before="0" w:beforeAutospacing="0" w:after="0" w:afterAutospacing="0" w:line="276" w:lineRule="auto"/>
        <w:ind w:left="0" w:firstLine="567"/>
        <w:contextualSpacing/>
        <w:jc w:val="both"/>
      </w:pPr>
      <w:r w:rsidRPr="005F208F">
        <w:rPr>
          <w:shd w:val="clear" w:color="auto" w:fill="FFFFFF"/>
        </w:rPr>
        <w:t xml:space="preserve">організовує контроль за виконанням умов договорів оренди єдиних майнових комплексів та приймає участь </w:t>
      </w:r>
      <w:proofErr w:type="gramStart"/>
      <w:r w:rsidRPr="005F208F">
        <w:rPr>
          <w:shd w:val="clear" w:color="auto" w:fill="FFFFFF"/>
        </w:rPr>
        <w:t>у</w:t>
      </w:r>
      <w:proofErr w:type="gramEnd"/>
      <w:r w:rsidRPr="005F208F">
        <w:rPr>
          <w:shd w:val="clear" w:color="auto" w:fill="FFFFFF"/>
        </w:rPr>
        <w:t xml:space="preserve"> відповідних заходах контролю разом з уповноваженими особами орендодавця.</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Балансоутримувач:</w:t>
      </w:r>
    </w:p>
    <w:p w:rsidR="00160A3F" w:rsidRPr="005F208F" w:rsidRDefault="00160A3F" w:rsidP="00753298">
      <w:pPr>
        <w:pStyle w:val="aff1"/>
        <w:numPr>
          <w:ilvl w:val="0"/>
          <w:numId w:val="6"/>
        </w:numPr>
        <w:tabs>
          <w:tab w:val="left" w:pos="993"/>
        </w:tabs>
        <w:spacing w:before="0" w:beforeAutospacing="0" w:after="0" w:afterAutospacing="0" w:line="276" w:lineRule="auto"/>
        <w:ind w:left="0" w:firstLine="567"/>
        <w:contextualSpacing/>
        <w:jc w:val="both"/>
      </w:pPr>
      <w:r w:rsidRPr="005F208F">
        <w:t xml:space="preserve">приймає </w:t>
      </w:r>
      <w:proofErr w:type="gramStart"/>
      <w:r w:rsidRPr="005F208F">
        <w:t>р</w:t>
      </w:r>
      <w:proofErr w:type="gramEnd"/>
      <w:r w:rsidRPr="005F208F">
        <w:t>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 передбачених Законом;</w:t>
      </w:r>
    </w:p>
    <w:p w:rsidR="00160A3F" w:rsidRPr="005F208F" w:rsidRDefault="00160A3F" w:rsidP="00753298">
      <w:pPr>
        <w:pStyle w:val="aff1"/>
        <w:numPr>
          <w:ilvl w:val="0"/>
          <w:numId w:val="6"/>
        </w:numPr>
        <w:tabs>
          <w:tab w:val="left" w:pos="993"/>
        </w:tabs>
        <w:spacing w:before="0" w:beforeAutospacing="0" w:after="0" w:afterAutospacing="0" w:line="276" w:lineRule="auto"/>
        <w:ind w:left="0" w:firstLine="567"/>
        <w:contextualSpacing/>
        <w:jc w:val="both"/>
      </w:pPr>
      <w:r w:rsidRPr="005F208F">
        <w:t>вносить інформацію про потенційний об’єкт оренди до електронної торгівельної системи (далі – ЕТС);</w:t>
      </w:r>
    </w:p>
    <w:p w:rsidR="00160A3F" w:rsidRPr="005F208F" w:rsidRDefault="00160A3F" w:rsidP="00753298">
      <w:pPr>
        <w:pStyle w:val="aff1"/>
        <w:numPr>
          <w:ilvl w:val="0"/>
          <w:numId w:val="6"/>
        </w:numPr>
        <w:tabs>
          <w:tab w:val="left" w:pos="993"/>
        </w:tabs>
        <w:spacing w:before="0" w:beforeAutospacing="0" w:after="0" w:afterAutospacing="0" w:line="276" w:lineRule="auto"/>
        <w:ind w:left="0" w:firstLine="567"/>
        <w:contextualSpacing/>
        <w:jc w:val="both"/>
      </w:pPr>
      <w:r w:rsidRPr="005F208F">
        <w:t>виступає орендодавцем майна, визначеного цим Порядоком, у випадках, передбачених його статутом (положенням) та/або рішенням</w:t>
      </w:r>
      <w:proofErr w:type="gramStart"/>
      <w:r w:rsidRPr="005F208F">
        <w:t xml:space="preserve"> Р</w:t>
      </w:r>
      <w:proofErr w:type="gramEnd"/>
      <w:r w:rsidRPr="005F208F">
        <w:t>ади;</w:t>
      </w:r>
    </w:p>
    <w:p w:rsidR="00160A3F" w:rsidRPr="005F208F" w:rsidRDefault="00160A3F" w:rsidP="00753298">
      <w:pPr>
        <w:pStyle w:val="aff1"/>
        <w:numPr>
          <w:ilvl w:val="0"/>
          <w:numId w:val="6"/>
        </w:numPr>
        <w:tabs>
          <w:tab w:val="left" w:pos="993"/>
        </w:tabs>
        <w:spacing w:before="0" w:beforeAutospacing="0" w:after="0" w:afterAutospacing="0" w:line="276" w:lineRule="auto"/>
        <w:ind w:left="0" w:firstLine="567"/>
        <w:contextualSpacing/>
        <w:jc w:val="both"/>
      </w:pPr>
      <w:r w:rsidRPr="005F208F">
        <w:t>здійснює переоцінку об’єкта оренди майна, яке знаходиться у нього на балансі  у випадках, визначених ч.  2 ст. 8 Закону;</w:t>
      </w:r>
    </w:p>
    <w:p w:rsidR="00160A3F" w:rsidRPr="005F208F" w:rsidRDefault="00160A3F" w:rsidP="00753298">
      <w:pPr>
        <w:pStyle w:val="aff1"/>
        <w:numPr>
          <w:ilvl w:val="0"/>
          <w:numId w:val="6"/>
        </w:numPr>
        <w:tabs>
          <w:tab w:val="left" w:pos="993"/>
        </w:tabs>
        <w:spacing w:before="0" w:beforeAutospacing="0" w:after="0" w:afterAutospacing="0" w:line="276" w:lineRule="auto"/>
        <w:ind w:left="0" w:firstLine="567"/>
        <w:contextualSpacing/>
        <w:jc w:val="both"/>
      </w:pPr>
      <w:r w:rsidRPr="005F208F">
        <w:t xml:space="preserve">у встановлених Законом випадках приймає </w:t>
      </w:r>
      <w:proofErr w:type="gramStart"/>
      <w:r w:rsidRPr="005F208F">
        <w:t>р</w:t>
      </w:r>
      <w:proofErr w:type="gramEnd"/>
      <w:r w:rsidRPr="005F208F">
        <w:t>ішення про зарахування або про відмову в зарахуванні невід’ємних поліпшень майна, яке перебуває у нього на балансі;</w:t>
      </w:r>
    </w:p>
    <w:p w:rsidR="00160A3F" w:rsidRPr="005F208F" w:rsidRDefault="00160A3F" w:rsidP="00753298">
      <w:pPr>
        <w:pStyle w:val="aff1"/>
        <w:numPr>
          <w:ilvl w:val="0"/>
          <w:numId w:val="6"/>
        </w:numPr>
        <w:tabs>
          <w:tab w:val="left" w:pos="993"/>
        </w:tabs>
        <w:spacing w:before="0" w:beforeAutospacing="0" w:after="0" w:afterAutospacing="0" w:line="276" w:lineRule="auto"/>
        <w:ind w:left="0" w:firstLine="567"/>
        <w:contextualSpacing/>
        <w:jc w:val="both"/>
      </w:pPr>
      <w:r w:rsidRPr="005F208F">
        <w:t>здійснює контроль за використанням переданого ним у оренду майна.</w:t>
      </w:r>
    </w:p>
    <w:p w:rsidR="00160A3F" w:rsidRPr="00717857"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Зазначені у пунктах 11-13 цього Порядок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w:t>
      </w:r>
      <w:proofErr w:type="gramStart"/>
      <w:r w:rsidRPr="005F208F">
        <w:t xml:space="preserve"> Р</w:t>
      </w:r>
      <w:proofErr w:type="gramEnd"/>
      <w:r w:rsidRPr="005F208F">
        <w:t>ади.</w:t>
      </w:r>
    </w:p>
    <w:p w:rsidR="00160A3F" w:rsidRPr="005F208F" w:rsidRDefault="00160A3F" w:rsidP="00160A3F">
      <w:pPr>
        <w:spacing w:after="0"/>
        <w:ind w:firstLine="567"/>
        <w:jc w:val="center"/>
        <w:rPr>
          <w:rFonts w:ascii="Times New Roman" w:hAnsi="Times New Roman" w:cs="Times New Roman"/>
          <w:b/>
          <w:sz w:val="24"/>
          <w:szCs w:val="24"/>
        </w:rPr>
      </w:pPr>
      <w:r w:rsidRPr="005F208F">
        <w:rPr>
          <w:rFonts w:ascii="Times New Roman" w:hAnsi="Times New Roman" w:cs="Times New Roman"/>
          <w:b/>
          <w:sz w:val="24"/>
          <w:szCs w:val="24"/>
        </w:rPr>
        <w:t xml:space="preserve">VI. ІНІЦІАТИВА ЩОДО ОРЕНДИ МАЙНА </w:t>
      </w:r>
    </w:p>
    <w:p w:rsidR="00160A3F" w:rsidRPr="005F208F" w:rsidRDefault="00160A3F" w:rsidP="00160A3F">
      <w:pPr>
        <w:spacing w:after="0"/>
        <w:ind w:firstLine="567"/>
        <w:jc w:val="center"/>
        <w:rPr>
          <w:rFonts w:ascii="Times New Roman" w:hAnsi="Times New Roman" w:cs="Times New Roman"/>
          <w:b/>
          <w:sz w:val="24"/>
          <w:szCs w:val="24"/>
        </w:rPr>
      </w:pPr>
      <w:r w:rsidRPr="005F208F">
        <w:rPr>
          <w:rFonts w:ascii="Times New Roman" w:hAnsi="Times New Roman" w:cs="Times New Roman"/>
          <w:b/>
          <w:sz w:val="24"/>
          <w:szCs w:val="24"/>
        </w:rPr>
        <w:t>ТА ПОРЯДОК ЙОГО ПЕРЕДАЧІ</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Ініціатива щодо оренди майна може виходити від:</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 потенційного орендаря;</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lastRenderedPageBreak/>
        <w:t>- орендодавця;</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 балансоутримувача;</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 xml:space="preserve">- уповноваженого органу управління. </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У заяві потенційний орендар зазначає такі відомості:</w:t>
      </w:r>
    </w:p>
    <w:p w:rsidR="00160A3F" w:rsidRPr="005F208F" w:rsidRDefault="00160A3F" w:rsidP="00753298">
      <w:pPr>
        <w:pStyle w:val="aff8"/>
        <w:numPr>
          <w:ilvl w:val="0"/>
          <w:numId w:val="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відому йому інформацію про потенційний об’єкт оренди, яка дозволяє його ідентифікувати;</w:t>
      </w:r>
    </w:p>
    <w:p w:rsidR="00160A3F" w:rsidRPr="005F208F" w:rsidRDefault="00160A3F" w:rsidP="00753298">
      <w:pPr>
        <w:pStyle w:val="aff8"/>
        <w:numPr>
          <w:ilvl w:val="0"/>
          <w:numId w:val="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бажаний розмір площі об’єкта в разі, коли заява подається лише щодо частини об’єкта;</w:t>
      </w:r>
    </w:p>
    <w:p w:rsidR="00160A3F" w:rsidRPr="005F208F" w:rsidRDefault="00160A3F" w:rsidP="00753298">
      <w:pPr>
        <w:pStyle w:val="aff8"/>
        <w:numPr>
          <w:ilvl w:val="0"/>
          <w:numId w:val="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цільове призначення, за яким об’єкт оренди планується до використання, згідно з додатком 3 до Порядку передачі в оренду державного та комунального майна, затвердженого постановою Кабінету Міністрів України від 03.06.2020 р. № 483 (далі – Порядок КМУ);</w:t>
      </w:r>
    </w:p>
    <w:p w:rsidR="00160A3F" w:rsidRPr="005F208F" w:rsidRDefault="00160A3F" w:rsidP="00753298">
      <w:pPr>
        <w:pStyle w:val="aff8"/>
        <w:numPr>
          <w:ilvl w:val="0"/>
          <w:numId w:val="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бажаний строк оренди, а в разі коли об’єкт планується до використання погодинно, — бажаний графік використання об’єкта;</w:t>
      </w:r>
    </w:p>
    <w:p w:rsidR="00160A3F" w:rsidRPr="005F208F" w:rsidRDefault="00160A3F" w:rsidP="00753298">
      <w:pPr>
        <w:pStyle w:val="aff8"/>
        <w:numPr>
          <w:ilvl w:val="0"/>
          <w:numId w:val="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тип Переліку, до якого пропонується включити об’єкт оренди;</w:t>
      </w:r>
    </w:p>
    <w:p w:rsidR="00160A3F" w:rsidRPr="005F208F" w:rsidRDefault="00160A3F" w:rsidP="00753298">
      <w:pPr>
        <w:pStyle w:val="aff8"/>
        <w:numPr>
          <w:ilvl w:val="0"/>
          <w:numId w:val="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обґрунтування доцільності включення майна до Переліку другого типу, якщо заява подається щодо включення майна до такого Переліку;</w:t>
      </w:r>
    </w:p>
    <w:p w:rsidR="00160A3F" w:rsidRPr="005F208F" w:rsidRDefault="00160A3F" w:rsidP="00753298">
      <w:pPr>
        <w:pStyle w:val="aff8"/>
        <w:numPr>
          <w:ilvl w:val="0"/>
          <w:numId w:val="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160A3F" w:rsidRPr="005F208F" w:rsidRDefault="00160A3F" w:rsidP="00160A3F">
      <w:pPr>
        <w:pStyle w:val="aff8"/>
        <w:tabs>
          <w:tab w:val="left" w:pos="993"/>
        </w:tabs>
        <w:spacing w:before="0" w:line="276" w:lineRule="auto"/>
        <w:jc w:val="both"/>
        <w:rPr>
          <w:rFonts w:ascii="Times New Roman" w:hAnsi="Times New Roman"/>
          <w:sz w:val="24"/>
          <w:szCs w:val="24"/>
        </w:rPr>
      </w:pPr>
      <w:r w:rsidRPr="005F208F">
        <w:rPr>
          <w:rFonts w:ascii="Times New Roman" w:hAnsi="Times New Roman"/>
          <w:sz w:val="24"/>
          <w:szCs w:val="24"/>
        </w:rPr>
        <w:t>У разі подання заяви щодо включення майна до Переліку другого типу до заяви додаються документи, передбачені додатком 1 до Порядку КМУ.</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Отримана заява потенційного орендаря і документи, додані до неї відповідно до цього Порядку,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 xml:space="preserve">Якщо ініціатором передачі в оренду об’єкта оренди є орендодавець, він </w:t>
      </w:r>
      <w:bookmarkStart w:id="7" w:name="_Hlk43940936"/>
      <w:r w:rsidRPr="005F208F">
        <w:rPr>
          <w:rFonts w:ascii="Times New Roman" w:hAnsi="Times New Roman"/>
          <w:sz w:val="24"/>
          <w:szCs w:val="24"/>
        </w:rPr>
        <w:t>звертається до балансоутримувача із заявою про включення такого майна до Переліку відповідного типу</w:t>
      </w:r>
      <w:bookmarkEnd w:id="7"/>
      <w:r w:rsidRPr="005F208F">
        <w:rPr>
          <w:rFonts w:ascii="Times New Roman" w:hAnsi="Times New Roman"/>
          <w:sz w:val="24"/>
          <w:szCs w:val="24"/>
        </w:rPr>
        <w:t>. Така заява може стосуватися включення до Переліку відповідного типу одного або кількох об’єктів оренди.</w:t>
      </w:r>
    </w:p>
    <w:p w:rsidR="00160A3F" w:rsidRPr="005F208F" w:rsidRDefault="00160A3F" w:rsidP="00160A3F">
      <w:pPr>
        <w:tabs>
          <w:tab w:val="left" w:pos="993"/>
        </w:tabs>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Заява орендодавця про включення майна до Переліку відповідного типу подається в порядку, передбаченому пунктом 17 цього Порядку .</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За результатами розгляду заяви</w:t>
      </w:r>
      <w:r w:rsidRPr="005F208F">
        <w:rPr>
          <w:rFonts w:ascii="Times New Roman" w:hAnsi="Times New Roman"/>
          <w:b/>
          <w:sz w:val="24"/>
          <w:szCs w:val="24"/>
        </w:rPr>
        <w:t xml:space="preserve"> </w:t>
      </w:r>
      <w:r w:rsidRPr="005F208F">
        <w:rPr>
          <w:rFonts w:ascii="Times New Roman" w:hAnsi="Times New Roman"/>
          <w:sz w:val="24"/>
          <w:szCs w:val="24"/>
        </w:rPr>
        <w:t>потенційного орендаря або орендодавця балансоутримувач протягом десяти робочих днів з дати отримання такої заяви приймає одне з таких рішень:</w:t>
      </w:r>
    </w:p>
    <w:p w:rsidR="00160A3F" w:rsidRPr="005F208F" w:rsidRDefault="00160A3F" w:rsidP="00753298">
      <w:pPr>
        <w:pStyle w:val="aff8"/>
        <w:numPr>
          <w:ilvl w:val="0"/>
          <w:numId w:val="8"/>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про намір передачі майна в оренду;</w:t>
      </w:r>
    </w:p>
    <w:p w:rsidR="00160A3F" w:rsidRPr="005F208F" w:rsidRDefault="00160A3F" w:rsidP="00753298">
      <w:pPr>
        <w:pStyle w:val="aff8"/>
        <w:numPr>
          <w:ilvl w:val="0"/>
          <w:numId w:val="8"/>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lastRenderedPageBreak/>
        <w:t>про відмову у включенні об’єкта до відповідного Переліку в разі наявності однієї з підстав, передбачених ст. 7 Закону.</w:t>
      </w:r>
    </w:p>
    <w:p w:rsidR="00160A3F" w:rsidRPr="005F208F" w:rsidRDefault="00160A3F" w:rsidP="00160A3F">
      <w:pPr>
        <w:pStyle w:val="aff8"/>
        <w:tabs>
          <w:tab w:val="left" w:pos="993"/>
        </w:tabs>
        <w:spacing w:before="0" w:line="276" w:lineRule="auto"/>
        <w:jc w:val="both"/>
        <w:rPr>
          <w:rFonts w:ascii="Times New Roman" w:hAnsi="Times New Roman"/>
          <w:sz w:val="24"/>
          <w:szCs w:val="24"/>
        </w:rPr>
      </w:pPr>
      <w:r w:rsidRPr="005F208F">
        <w:rPr>
          <w:rFonts w:ascii="Times New Roman" w:hAnsi="Times New Roman"/>
          <w:sz w:val="24"/>
          <w:szCs w:val="24"/>
        </w:rPr>
        <w:t>Приписи абзацу першого цього пункту Поряку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 xml:space="preserve">Якщо ініціатором оренди майна є уповноважений орган управління, то такий орган </w:t>
      </w:r>
      <w:bookmarkStart w:id="8" w:name="_Hlk43941562"/>
      <w:r w:rsidRPr="005F208F">
        <w:rPr>
          <w:rFonts w:ascii="Times New Roman" w:hAnsi="Times New Roman"/>
          <w:sz w:val="24"/>
          <w:szCs w:val="24"/>
        </w:rPr>
        <w:t>надає балансоутримувачу рішення про доцільність передачі майна в оренду</w:t>
      </w:r>
      <w:bookmarkEnd w:id="8"/>
      <w:r w:rsidRPr="005F208F">
        <w:rPr>
          <w:rFonts w:ascii="Times New Roman" w:hAnsi="Times New Roman"/>
          <w:sz w:val="24"/>
          <w:szCs w:val="24"/>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160A3F" w:rsidRPr="005F208F" w:rsidRDefault="00160A3F" w:rsidP="00160A3F">
      <w:pPr>
        <w:pStyle w:val="aff8"/>
        <w:tabs>
          <w:tab w:val="left" w:pos="993"/>
        </w:tabs>
        <w:spacing w:before="0" w:line="276" w:lineRule="auto"/>
        <w:jc w:val="both"/>
        <w:rPr>
          <w:rFonts w:ascii="Times New Roman" w:hAnsi="Times New Roman"/>
          <w:sz w:val="24"/>
          <w:szCs w:val="24"/>
        </w:rPr>
      </w:pPr>
      <w:r w:rsidRPr="005F208F">
        <w:rPr>
          <w:rFonts w:ascii="Times New Roman" w:hAnsi="Times New Roman"/>
          <w:sz w:val="24"/>
          <w:szCs w:val="24"/>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 xml:space="preserve">Про прийняте рішення про намір передачі майна в оренду або про відмову у включенні об’єкта до Переліку відповідного типу, балансоутримувач </w:t>
      </w:r>
      <w:bookmarkStart w:id="9" w:name="_Hlk43941623"/>
      <w:r w:rsidRPr="005F208F">
        <w:rPr>
          <w:rFonts w:ascii="Times New Roman" w:hAnsi="Times New Roman"/>
          <w:sz w:val="24"/>
          <w:szCs w:val="24"/>
        </w:rPr>
        <w:t>повідомляє ініціатора оренди та надсилає орендодавцю копію рішення</w:t>
      </w:r>
      <w:bookmarkEnd w:id="9"/>
      <w:r w:rsidRPr="005F208F">
        <w:rPr>
          <w:rFonts w:ascii="Times New Roman" w:hAnsi="Times New Roman"/>
          <w:sz w:val="24"/>
          <w:szCs w:val="24"/>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 xml:space="preserve">У разі включення об’єкта до Переліку відповідного типу за заявою іншої особи, яка подана раніше, </w:t>
      </w:r>
      <w:bookmarkStart w:id="10" w:name="_Hlk43941732"/>
      <w:r w:rsidRPr="005F208F">
        <w:rPr>
          <w:rFonts w:ascii="Times New Roman" w:hAnsi="Times New Roman"/>
          <w:sz w:val="24"/>
          <w:szCs w:val="24"/>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0"/>
    </w:p>
    <w:p w:rsidR="00160A3F" w:rsidRPr="005453E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rPr>
          <w:lang w:val="uk-UA"/>
        </w:rPr>
      </w:pPr>
      <w:r w:rsidRPr="005453EF">
        <w:rPr>
          <w:lang w:val="uk-UA"/>
        </w:rPr>
        <w:t>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160A3F" w:rsidRPr="005F208F" w:rsidRDefault="00160A3F" w:rsidP="00753298">
      <w:pPr>
        <w:pStyle w:val="rvps2"/>
        <w:numPr>
          <w:ilvl w:val="0"/>
          <w:numId w:val="9"/>
        </w:numPr>
        <w:shd w:val="clear" w:color="auto" w:fill="FFFFFF"/>
        <w:tabs>
          <w:tab w:val="left" w:pos="993"/>
        </w:tabs>
        <w:spacing w:before="0" w:beforeAutospacing="0" w:after="0" w:afterAutospacing="0" w:line="276" w:lineRule="auto"/>
        <w:ind w:left="0" w:firstLine="567"/>
        <w:jc w:val="both"/>
        <w:rPr>
          <w:lang w:val="uk-UA"/>
        </w:rPr>
      </w:pPr>
      <w:r w:rsidRPr="005F208F">
        <w:rPr>
          <w:lang w:val="uk-UA"/>
        </w:rPr>
        <w:t>вносить інформацію про потенційний об’єкт оренди до ЕТС в порядку, обсязі та строки, передбачені цим Порядком передачі майна в оренду,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1" w:name="n176"/>
      <w:bookmarkEnd w:id="11"/>
    </w:p>
    <w:p w:rsidR="00160A3F" w:rsidRPr="005F208F" w:rsidRDefault="00160A3F" w:rsidP="00753298">
      <w:pPr>
        <w:pStyle w:val="rvps2"/>
        <w:numPr>
          <w:ilvl w:val="0"/>
          <w:numId w:val="9"/>
        </w:numPr>
        <w:shd w:val="clear" w:color="auto" w:fill="FFFFFF"/>
        <w:tabs>
          <w:tab w:val="left" w:pos="993"/>
        </w:tabs>
        <w:spacing w:before="0" w:beforeAutospacing="0" w:after="0" w:afterAutospacing="0" w:line="276" w:lineRule="auto"/>
        <w:ind w:left="0" w:firstLine="567"/>
        <w:jc w:val="both"/>
        <w:rPr>
          <w:lang w:val="uk-UA"/>
        </w:rPr>
      </w:pPr>
      <w:r w:rsidRPr="005F208F">
        <w:rPr>
          <w:lang w:val="uk-UA"/>
        </w:rPr>
        <w:t>надсилає інформацію про потенційний об’єкт оренди орендодавцю для її внесення до ЕТС в порядку, обсязі та строки, передбачені цим Порядком, та звертається до орендодавця із клопотанням про включення потенційного об’єкта оренди до одного з Переліків згідно з Порядком.</w:t>
      </w:r>
    </w:p>
    <w:p w:rsidR="00160A3F" w:rsidRPr="005453E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rPr>
          <w:lang w:val="uk-UA"/>
        </w:rPr>
      </w:pPr>
      <w:r w:rsidRPr="005453EF">
        <w:rPr>
          <w:lang w:val="uk-UA"/>
        </w:rPr>
        <w:lastRenderedPageBreak/>
        <w:t>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160A3F" w:rsidRPr="005453E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rPr>
          <w:lang w:val="uk-UA"/>
        </w:rPr>
      </w:pPr>
      <w:r w:rsidRPr="005453EF">
        <w:rPr>
          <w:lang w:val="uk-UA"/>
        </w:rPr>
        <w:t>Балансоутримувач надсилає інформацію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160A3F" w:rsidRPr="005453E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rPr>
          <w:lang w:val="uk-UA"/>
        </w:rPr>
      </w:pPr>
      <w:r w:rsidRPr="005453EF">
        <w:rPr>
          <w:lang w:val="uk-UA"/>
        </w:rPr>
        <w:t>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Не можуть бути використані за будь-яким іншим, аніж визначено у договорі оренди, цільовим призначенням такі об’єкти оренди:</w:t>
      </w:r>
    </w:p>
    <w:p w:rsidR="00160A3F" w:rsidRPr="005F208F" w:rsidRDefault="00160A3F" w:rsidP="00753298">
      <w:pPr>
        <w:pStyle w:val="aff8"/>
        <w:numPr>
          <w:ilvl w:val="0"/>
          <w:numId w:val="10"/>
        </w:numPr>
        <w:tabs>
          <w:tab w:val="left" w:pos="851"/>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майно закладів охорони здоров’я;</w:t>
      </w:r>
    </w:p>
    <w:p w:rsidR="00160A3F" w:rsidRPr="005F208F" w:rsidRDefault="00160A3F" w:rsidP="00753298">
      <w:pPr>
        <w:pStyle w:val="aff8"/>
        <w:numPr>
          <w:ilvl w:val="0"/>
          <w:numId w:val="10"/>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майно закладів освіти;</w:t>
      </w:r>
    </w:p>
    <w:p w:rsidR="00160A3F" w:rsidRPr="005F208F" w:rsidRDefault="00160A3F" w:rsidP="00753298">
      <w:pPr>
        <w:pStyle w:val="aff8"/>
        <w:numPr>
          <w:ilvl w:val="0"/>
          <w:numId w:val="10"/>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об’єкти соціально-культурного призначення (майно закладів культури, фізичної культури і спорту);</w:t>
      </w:r>
    </w:p>
    <w:p w:rsidR="00160A3F" w:rsidRPr="005F208F" w:rsidRDefault="00160A3F" w:rsidP="00753298">
      <w:pPr>
        <w:pStyle w:val="aff8"/>
        <w:numPr>
          <w:ilvl w:val="0"/>
          <w:numId w:val="10"/>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нерухоме майно, в якому розміщені органи місцевого самоврядування;</w:t>
      </w:r>
    </w:p>
    <w:p w:rsidR="00160A3F" w:rsidRPr="005F208F" w:rsidRDefault="00160A3F" w:rsidP="00753298">
      <w:pPr>
        <w:pStyle w:val="aff8"/>
        <w:numPr>
          <w:ilvl w:val="0"/>
          <w:numId w:val="10"/>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майно, щодо якого Радою прийняте рішення про його використання за конкретним цільовим призначенням.</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 xml:space="preserve">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w:t>
      </w:r>
      <w:r w:rsidRPr="005F208F">
        <w:rPr>
          <w:rFonts w:ascii="Times New Roman" w:hAnsi="Times New Roman"/>
          <w:sz w:val="24"/>
          <w:szCs w:val="24"/>
        </w:rPr>
        <w:lastRenderedPageBreak/>
        <w:t>до якого встановлено обов’язок орендаря використовувати майно за визначеним цільовим призначенням.</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w:t>
      </w:r>
      <w:r w:rsidRPr="005F208F">
        <w:rPr>
          <w:rFonts w:ascii="Times New Roman" w:hAnsi="Times New Roman"/>
          <w:i/>
          <w:sz w:val="24"/>
          <w:szCs w:val="24"/>
        </w:rPr>
        <w:t xml:space="preserve"> </w:t>
      </w:r>
      <w:r w:rsidRPr="005F208F">
        <w:rPr>
          <w:rFonts w:ascii="Times New Roman" w:hAnsi="Times New Roman"/>
          <w:sz w:val="24"/>
          <w:szCs w:val="24"/>
        </w:rPr>
        <w:t>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p>
    <w:p w:rsidR="00160A3F" w:rsidRPr="005F208F" w:rsidRDefault="00160A3F" w:rsidP="00753298">
      <w:pPr>
        <w:pStyle w:val="aff8"/>
        <w:numPr>
          <w:ilvl w:val="0"/>
          <w:numId w:val="1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балансоутримувач вживає заходів для здійснення реєстрації майна якщо відповідно до статуту або положення такий балансоутримувач наділений правом вчиняти такі дії.</w:t>
      </w:r>
    </w:p>
    <w:p w:rsidR="00160A3F" w:rsidRPr="005F208F" w:rsidRDefault="00160A3F" w:rsidP="00753298">
      <w:pPr>
        <w:pStyle w:val="aff8"/>
        <w:numPr>
          <w:ilvl w:val="0"/>
          <w:numId w:val="1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lastRenderedPageBreak/>
        <w:t>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повноважень.</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160A3F" w:rsidRPr="005F208F" w:rsidRDefault="00160A3F" w:rsidP="00753298">
      <w:pPr>
        <w:pStyle w:val="aff1"/>
        <w:numPr>
          <w:ilvl w:val="0"/>
          <w:numId w:val="1"/>
        </w:numPr>
        <w:shd w:val="clear" w:color="auto" w:fill="FFFFFF"/>
        <w:spacing w:before="0" w:beforeAutospacing="0" w:after="0" w:afterAutospacing="0" w:line="276" w:lineRule="auto"/>
        <w:ind w:left="0" w:firstLine="567"/>
        <w:contextualSpacing/>
        <w:jc w:val="both"/>
      </w:pPr>
      <w:proofErr w:type="gramStart"/>
      <w:r w:rsidRPr="005F208F">
        <w:t>Орендодавець оприлюднює в ЕТС оголошення про передачу майна в оренду на аукціоні в таких випадках та у такі строки:</w:t>
      </w:r>
      <w:proofErr w:type="gramEnd"/>
    </w:p>
    <w:p w:rsidR="00160A3F" w:rsidRPr="005F208F" w:rsidRDefault="00160A3F" w:rsidP="00753298">
      <w:pPr>
        <w:pStyle w:val="aff1"/>
        <w:numPr>
          <w:ilvl w:val="0"/>
          <w:numId w:val="12"/>
        </w:numPr>
        <w:shd w:val="clear" w:color="auto" w:fill="FFFFFF"/>
        <w:spacing w:before="0" w:beforeAutospacing="0" w:after="0" w:afterAutospacing="0" w:line="276" w:lineRule="auto"/>
        <w:ind w:left="0" w:firstLine="567"/>
        <w:contextualSpacing/>
        <w:jc w:val="both"/>
      </w:pPr>
      <w:bookmarkStart w:id="12" w:name="n240"/>
      <w:bookmarkEnd w:id="12"/>
      <w:proofErr w:type="gramStart"/>
      <w:r w:rsidRPr="005F208F">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ч. 2 ст. 6 Закону;</w:t>
      </w:r>
      <w:proofErr w:type="gramEnd"/>
    </w:p>
    <w:p w:rsidR="00160A3F" w:rsidRPr="005F208F" w:rsidRDefault="00160A3F" w:rsidP="00753298">
      <w:pPr>
        <w:pStyle w:val="aff1"/>
        <w:numPr>
          <w:ilvl w:val="0"/>
          <w:numId w:val="12"/>
        </w:numPr>
        <w:shd w:val="clear" w:color="auto" w:fill="FFFFFF"/>
        <w:spacing w:before="0" w:beforeAutospacing="0" w:after="0" w:afterAutospacing="0" w:line="276" w:lineRule="auto"/>
        <w:ind w:left="0" w:firstLine="567"/>
        <w:contextualSpacing/>
        <w:jc w:val="both"/>
      </w:pPr>
      <w:bookmarkStart w:id="13" w:name="n241"/>
      <w:bookmarkEnd w:id="13"/>
      <w:r w:rsidRPr="005F208F">
        <w:t>протягом 20 робочих днів з дати подання потенційним орендарем заяви на оренду майна, включеного до Переліку першого типу;</w:t>
      </w:r>
    </w:p>
    <w:p w:rsidR="00160A3F" w:rsidRPr="00717857" w:rsidRDefault="00160A3F" w:rsidP="00753298">
      <w:pPr>
        <w:pStyle w:val="aff1"/>
        <w:numPr>
          <w:ilvl w:val="0"/>
          <w:numId w:val="12"/>
        </w:numPr>
        <w:shd w:val="clear" w:color="auto" w:fill="FFFFFF"/>
        <w:spacing w:before="0" w:beforeAutospacing="0" w:after="0" w:afterAutospacing="0" w:line="276" w:lineRule="auto"/>
        <w:ind w:left="0" w:firstLine="567"/>
        <w:contextualSpacing/>
        <w:jc w:val="both"/>
      </w:pPr>
      <w:bookmarkStart w:id="14" w:name="n242"/>
      <w:bookmarkEnd w:id="14"/>
      <w:r w:rsidRPr="005F208F">
        <w:t xml:space="preserve">у будь-який час </w:t>
      </w:r>
      <w:proofErr w:type="gramStart"/>
      <w:r w:rsidRPr="005F208F">
        <w:t>п</w:t>
      </w:r>
      <w:proofErr w:type="gramEnd"/>
      <w:r w:rsidRPr="005F208F">
        <w:t>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ч. 1 ст. 11 Закону.</w:t>
      </w:r>
    </w:p>
    <w:p w:rsidR="00160A3F" w:rsidRPr="005F208F" w:rsidRDefault="00160A3F" w:rsidP="00160A3F">
      <w:pPr>
        <w:spacing w:after="0"/>
        <w:ind w:firstLine="567"/>
        <w:jc w:val="center"/>
        <w:rPr>
          <w:rFonts w:ascii="Times New Roman" w:hAnsi="Times New Roman" w:cs="Times New Roman"/>
          <w:b/>
          <w:sz w:val="24"/>
          <w:szCs w:val="24"/>
        </w:rPr>
      </w:pPr>
      <w:r w:rsidRPr="005F208F">
        <w:rPr>
          <w:rFonts w:ascii="Times New Roman" w:hAnsi="Times New Roman" w:cs="Times New Roman"/>
          <w:b/>
          <w:sz w:val="24"/>
          <w:szCs w:val="24"/>
        </w:rPr>
        <w:t xml:space="preserve">VII. </w:t>
      </w:r>
      <w:r w:rsidRPr="005F208F">
        <w:rPr>
          <w:rFonts w:ascii="Times New Roman" w:hAnsi="Times New Roman" w:cs="Times New Roman"/>
          <w:b/>
          <w:caps/>
          <w:sz w:val="24"/>
          <w:szCs w:val="24"/>
        </w:rPr>
        <w:t>Визначення орендної плати, інших платежів та встановлення строку оренди</w:t>
      </w:r>
    </w:p>
    <w:p w:rsidR="00160A3F" w:rsidRPr="005F208F" w:rsidRDefault="00160A3F" w:rsidP="00753298">
      <w:pPr>
        <w:pStyle w:val="rvps2"/>
        <w:numPr>
          <w:ilvl w:val="0"/>
          <w:numId w:val="1"/>
        </w:numPr>
        <w:shd w:val="clear" w:color="auto" w:fill="FFFFFF"/>
        <w:tabs>
          <w:tab w:val="left" w:pos="993"/>
        </w:tabs>
        <w:spacing w:before="0" w:beforeAutospacing="0" w:after="0" w:afterAutospacing="0" w:line="276" w:lineRule="auto"/>
        <w:ind w:left="0" w:firstLine="567"/>
        <w:jc w:val="both"/>
        <w:rPr>
          <w:lang w:val="uk-UA"/>
        </w:rPr>
      </w:pPr>
      <w:r w:rsidRPr="005F208F">
        <w:rPr>
          <w:lang w:val="uk-UA"/>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5" w:name="n214"/>
      <w:bookmarkEnd w:id="15"/>
    </w:p>
    <w:p w:rsidR="00160A3F" w:rsidRPr="005F208F" w:rsidRDefault="00160A3F" w:rsidP="00160A3F">
      <w:pPr>
        <w:pStyle w:val="rvps2"/>
        <w:shd w:val="clear" w:color="auto" w:fill="FFFFFF"/>
        <w:tabs>
          <w:tab w:val="left" w:pos="993"/>
        </w:tabs>
        <w:spacing w:before="0" w:beforeAutospacing="0" w:after="0" w:afterAutospacing="0" w:line="276" w:lineRule="auto"/>
        <w:ind w:firstLine="567"/>
        <w:jc w:val="both"/>
        <w:rPr>
          <w:lang w:val="uk-UA"/>
        </w:rPr>
      </w:pPr>
      <w:r w:rsidRPr="005F208F">
        <w:rPr>
          <w:lang w:val="uk-UA"/>
        </w:rPr>
        <w:t>Балансоутримувач потенційного об’єкта оренди обов’язково здійснює переоцінку такого об’єкта у разі, якщо:</w:t>
      </w:r>
    </w:p>
    <w:p w:rsidR="00160A3F" w:rsidRPr="005F208F" w:rsidRDefault="00160A3F" w:rsidP="00753298">
      <w:pPr>
        <w:pStyle w:val="aff1"/>
        <w:numPr>
          <w:ilvl w:val="0"/>
          <w:numId w:val="13"/>
        </w:numPr>
        <w:shd w:val="clear" w:color="auto" w:fill="FFFFFF"/>
        <w:tabs>
          <w:tab w:val="left" w:pos="993"/>
        </w:tabs>
        <w:spacing w:before="0" w:beforeAutospacing="0" w:after="0" w:afterAutospacing="0" w:line="276" w:lineRule="auto"/>
        <w:ind w:left="0" w:firstLine="567"/>
        <w:contextualSpacing/>
        <w:jc w:val="both"/>
      </w:pPr>
      <w:bookmarkStart w:id="16" w:name="n215"/>
      <w:bookmarkEnd w:id="16"/>
      <w:r w:rsidRPr="005F208F">
        <w:t>у об’єкта оренди відсутня балансова вартість;</w:t>
      </w:r>
    </w:p>
    <w:p w:rsidR="00160A3F" w:rsidRPr="005F208F" w:rsidRDefault="00160A3F" w:rsidP="00753298">
      <w:pPr>
        <w:pStyle w:val="aff1"/>
        <w:numPr>
          <w:ilvl w:val="0"/>
          <w:numId w:val="13"/>
        </w:numPr>
        <w:shd w:val="clear" w:color="auto" w:fill="FFFFFF"/>
        <w:tabs>
          <w:tab w:val="left" w:pos="993"/>
        </w:tabs>
        <w:spacing w:before="0" w:beforeAutospacing="0" w:after="0" w:afterAutospacing="0" w:line="276" w:lineRule="auto"/>
        <w:ind w:left="0" w:firstLine="567"/>
        <w:contextualSpacing/>
        <w:jc w:val="both"/>
      </w:pPr>
      <w:bookmarkStart w:id="17" w:name="n216"/>
      <w:bookmarkEnd w:id="17"/>
      <w:r w:rsidRPr="005F208F">
        <w:t>залишкова балансова вартість об’єкта оренди дорівнює нулю;</w:t>
      </w:r>
    </w:p>
    <w:p w:rsidR="00160A3F" w:rsidRPr="005F208F" w:rsidRDefault="00160A3F" w:rsidP="00753298">
      <w:pPr>
        <w:pStyle w:val="aff1"/>
        <w:numPr>
          <w:ilvl w:val="0"/>
          <w:numId w:val="13"/>
        </w:numPr>
        <w:shd w:val="clear" w:color="auto" w:fill="FFFFFF"/>
        <w:tabs>
          <w:tab w:val="left" w:pos="993"/>
        </w:tabs>
        <w:spacing w:before="0" w:beforeAutospacing="0" w:after="0" w:afterAutospacing="0" w:line="276" w:lineRule="auto"/>
        <w:ind w:left="0" w:firstLine="567"/>
        <w:contextualSpacing/>
        <w:jc w:val="both"/>
      </w:pPr>
      <w:bookmarkStart w:id="18" w:name="n217"/>
      <w:bookmarkEnd w:id="18"/>
      <w:r w:rsidRPr="005F208F">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 xml:space="preserve">Переоцінка здійснюється </w:t>
      </w:r>
      <w:proofErr w:type="gramStart"/>
      <w:r w:rsidRPr="005F208F">
        <w:t>п</w:t>
      </w:r>
      <w:proofErr w:type="gramEnd"/>
      <w:r w:rsidRPr="005F208F">
        <w:t xml:space="preserve">ісля внесення інформації про потенційний об’єкт оренди до ЕТС в порядку, і до розміщення оголошення про передачу майна в оренду. </w:t>
      </w:r>
      <w:proofErr w:type="gramStart"/>
      <w:r w:rsidRPr="005F208F">
        <w:t>П</w:t>
      </w:r>
      <w:proofErr w:type="gramEnd"/>
      <w:r w:rsidRPr="005F208F">
        <w:t>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160A3F" w:rsidRPr="005F208F" w:rsidRDefault="00160A3F" w:rsidP="00753298">
      <w:pPr>
        <w:pStyle w:val="rvps2"/>
        <w:numPr>
          <w:ilvl w:val="0"/>
          <w:numId w:val="1"/>
        </w:numPr>
        <w:shd w:val="clear" w:color="auto" w:fill="FFFFFF"/>
        <w:tabs>
          <w:tab w:val="left" w:pos="993"/>
        </w:tabs>
        <w:spacing w:before="0" w:beforeAutospacing="0" w:after="0" w:afterAutospacing="0" w:line="276" w:lineRule="auto"/>
        <w:ind w:left="0" w:firstLine="567"/>
        <w:jc w:val="both"/>
        <w:rPr>
          <w:lang w:val="uk-UA"/>
        </w:rPr>
      </w:pPr>
      <w:r w:rsidRPr="005F208F">
        <w:rPr>
          <w:lang w:val="uk-UA"/>
        </w:rPr>
        <w:t>Вартість об’єкта оренди встановлюється на рівні його ринкової (оціночної) вартості, за умови наявності однієї з таких підстав:</w:t>
      </w:r>
    </w:p>
    <w:p w:rsidR="00160A3F" w:rsidRPr="005F208F" w:rsidRDefault="00160A3F" w:rsidP="00753298">
      <w:pPr>
        <w:pStyle w:val="aff1"/>
        <w:numPr>
          <w:ilvl w:val="0"/>
          <w:numId w:val="14"/>
        </w:numPr>
        <w:shd w:val="clear" w:color="auto" w:fill="FFFFFF"/>
        <w:tabs>
          <w:tab w:val="left" w:pos="993"/>
        </w:tabs>
        <w:spacing w:before="0" w:beforeAutospacing="0" w:after="0" w:afterAutospacing="0" w:line="276" w:lineRule="auto"/>
        <w:ind w:left="0" w:firstLine="567"/>
        <w:contextualSpacing/>
        <w:jc w:val="both"/>
      </w:pPr>
      <w:bookmarkStart w:id="19" w:name="n220"/>
      <w:bookmarkEnd w:id="19"/>
      <w:r w:rsidRPr="005F208F">
        <w:t xml:space="preserve">об’єктом оренди є єдиний майновий комплекс комунального </w:t>
      </w:r>
      <w:proofErr w:type="gramStart"/>
      <w:r w:rsidRPr="005F208F">
        <w:t>п</w:t>
      </w:r>
      <w:proofErr w:type="gramEnd"/>
      <w:r w:rsidRPr="005F208F">
        <w:t>ідприємства;</w:t>
      </w:r>
    </w:p>
    <w:p w:rsidR="00160A3F" w:rsidRPr="005F208F" w:rsidRDefault="00160A3F" w:rsidP="00753298">
      <w:pPr>
        <w:pStyle w:val="aff1"/>
        <w:numPr>
          <w:ilvl w:val="0"/>
          <w:numId w:val="14"/>
        </w:numPr>
        <w:shd w:val="clear" w:color="auto" w:fill="FFFFFF"/>
        <w:tabs>
          <w:tab w:val="left" w:pos="993"/>
        </w:tabs>
        <w:spacing w:before="0" w:beforeAutospacing="0" w:after="0" w:afterAutospacing="0" w:line="276" w:lineRule="auto"/>
        <w:ind w:left="0" w:firstLine="567"/>
        <w:contextualSpacing/>
        <w:jc w:val="both"/>
      </w:pPr>
      <w:bookmarkStart w:id="20" w:name="n221"/>
      <w:bookmarkEnd w:id="20"/>
      <w:r w:rsidRPr="005F208F">
        <w:t>об’єкт оренди пропонується для передачі в оренду без проведення аукціону;</w:t>
      </w:r>
    </w:p>
    <w:p w:rsidR="00160A3F" w:rsidRPr="005F208F" w:rsidRDefault="00160A3F" w:rsidP="00753298">
      <w:pPr>
        <w:pStyle w:val="aff1"/>
        <w:numPr>
          <w:ilvl w:val="0"/>
          <w:numId w:val="14"/>
        </w:numPr>
        <w:shd w:val="clear" w:color="auto" w:fill="FFFFFF"/>
        <w:tabs>
          <w:tab w:val="left" w:pos="993"/>
        </w:tabs>
        <w:spacing w:before="0" w:beforeAutospacing="0" w:after="0" w:afterAutospacing="0" w:line="276" w:lineRule="auto"/>
        <w:ind w:left="0" w:firstLine="567"/>
        <w:contextualSpacing/>
        <w:jc w:val="both"/>
      </w:pPr>
      <w:bookmarkStart w:id="21" w:name="n222"/>
      <w:bookmarkEnd w:id="21"/>
      <w:r w:rsidRPr="005F208F">
        <w:lastRenderedPageBreak/>
        <w:t xml:space="preserve">об’єкт оренди використовується на </w:t>
      </w:r>
      <w:proofErr w:type="gramStart"/>
      <w:r w:rsidRPr="005F208F">
        <w:t>п</w:t>
      </w:r>
      <w:proofErr w:type="gramEnd"/>
      <w:r w:rsidRPr="005F208F">
        <w:t>ідставі договору оренди, укладеного без проведення аукціону або конкурсу, і орендар бажає продовжити договір оренди на новий строк.</w:t>
      </w:r>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 xml:space="preserve">Ринкова (оціночна) вартість об’єкта оренди для цілей оренди визначається на замовлення балансоутримувача, </w:t>
      </w:r>
      <w:proofErr w:type="gramStart"/>
      <w:r w:rsidRPr="005F208F">
        <w:t>кр</w:t>
      </w:r>
      <w:proofErr w:type="gramEnd"/>
      <w:r w:rsidRPr="005F208F">
        <w:t>ім випадку, передбаченого п. 37 цього Порядку.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2" w:name="n224"/>
      <w:bookmarkEnd w:id="22"/>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 xml:space="preserve">Ринкова (оціночна) вартість об’єкта, який перебуває в оренді на </w:t>
      </w:r>
      <w:proofErr w:type="gramStart"/>
      <w:r w:rsidRPr="005F208F">
        <w:t>п</w:t>
      </w:r>
      <w:proofErr w:type="gramEnd"/>
      <w:r w:rsidRPr="005F208F">
        <w:t>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 (згідно з Порядком КМУ) як особи, у якої орендоване майно перебуває на законних підставах, без доручення балансоутримувача.</w:t>
      </w:r>
      <w:bookmarkStart w:id="23" w:name="n225"/>
      <w:bookmarkEnd w:id="23"/>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Ринкова (оціночна) вартість об’єкта оренди визначається відповідно до Методики оцінки майна, затвердженої Кабінетом Міні</w:t>
      </w:r>
      <w:proofErr w:type="gramStart"/>
      <w:r w:rsidRPr="005F208F">
        <w:t>стр</w:t>
      </w:r>
      <w:proofErr w:type="gramEnd"/>
      <w:r w:rsidRPr="005F208F">
        <w:t>ів України.</w:t>
      </w:r>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 xml:space="preserve"> Результати незалежної оцінки є чинними протягом шести місяців </w:t>
      </w:r>
      <w:proofErr w:type="gramStart"/>
      <w:r w:rsidRPr="005F208F">
        <w:t>в</w:t>
      </w:r>
      <w:proofErr w:type="gramEnd"/>
      <w:r w:rsidRPr="005F208F">
        <w:t>ід дати оцінки.</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rPr>
          <w:rFonts w:eastAsia="Calibri"/>
          <w:lang w:eastAsia="en-US"/>
        </w:rPr>
      </w:pPr>
      <w:r w:rsidRPr="005F208F">
        <w:t xml:space="preserve">Звіт з незалежної оцінки зберігається у орендодавця протягом трьох років </w:t>
      </w:r>
      <w:proofErr w:type="gramStart"/>
      <w:r w:rsidRPr="005F208F">
        <w:t>п</w:t>
      </w:r>
      <w:proofErr w:type="gramEnd"/>
      <w:r w:rsidRPr="005F208F">
        <w:t>ісля закінчення дії договору оренди.</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Орендна плата встановлюється у грошовій формі. Строки внесення орендної плати та її розмі</w:t>
      </w:r>
      <w:proofErr w:type="gramStart"/>
      <w:r w:rsidRPr="005F208F">
        <w:t>р</w:t>
      </w:r>
      <w:proofErr w:type="gramEnd"/>
      <w:r w:rsidRPr="005F208F">
        <w:t>, визначені згідно з цим Порядком та визначаються  у договорі оренди</w:t>
      </w:r>
      <w:r w:rsidRPr="005F208F">
        <w:rPr>
          <w:bCs/>
        </w:rPr>
        <w:t>.</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 xml:space="preserve">Початок нарахування орендної плати та інших платежів, пов'язаних з орендою майна, починається з дати </w:t>
      </w:r>
      <w:proofErr w:type="gramStart"/>
      <w:r w:rsidRPr="005F208F">
        <w:t>п</w:t>
      </w:r>
      <w:proofErr w:type="gramEnd"/>
      <w:r w:rsidRPr="005F208F">
        <w:t>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 оренду без проведення аукціону) або протягом 20 робочих днів з дня, наступного за днем формування протоколу про результати електронного аукціон</w:t>
      </w:r>
      <w:proofErr w:type="gramStart"/>
      <w:r w:rsidRPr="005F208F">
        <w:t>у(</w:t>
      </w:r>
      <w:proofErr w:type="gramEnd"/>
      <w:r w:rsidRPr="005F208F">
        <w:t>у випадку передачі майна в оренду через електронний аукціон)</w:t>
      </w:r>
    </w:p>
    <w:p w:rsidR="00160A3F" w:rsidRPr="005F208F" w:rsidRDefault="00160A3F" w:rsidP="00753298">
      <w:pPr>
        <w:pStyle w:val="aff9"/>
        <w:numPr>
          <w:ilvl w:val="0"/>
          <w:numId w:val="1"/>
        </w:numPr>
        <w:spacing w:before="0" w:after="0" w:line="276" w:lineRule="auto"/>
        <w:ind w:left="0" w:firstLine="567"/>
        <w:jc w:val="both"/>
        <w:rPr>
          <w:rFonts w:ascii="Times New Roman" w:hAnsi="Times New Roman"/>
          <w:b w:val="0"/>
          <w:sz w:val="24"/>
          <w:szCs w:val="24"/>
        </w:rPr>
      </w:pPr>
      <w:r w:rsidRPr="005F208F">
        <w:rPr>
          <w:rFonts w:ascii="Times New Roman" w:hAnsi="Times New Roman"/>
          <w:b w:val="0"/>
          <w:sz w:val="24"/>
          <w:szCs w:val="24"/>
        </w:rPr>
        <w:t>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w:t>
      </w:r>
    </w:p>
    <w:p w:rsidR="00160A3F" w:rsidRPr="005F208F" w:rsidRDefault="00160A3F" w:rsidP="00753298">
      <w:pPr>
        <w:pStyle w:val="aff1"/>
        <w:numPr>
          <w:ilvl w:val="0"/>
          <w:numId w:val="1"/>
        </w:numPr>
        <w:spacing w:before="0" w:beforeAutospacing="0" w:after="0" w:afterAutospacing="0" w:line="276" w:lineRule="auto"/>
        <w:ind w:left="0" w:firstLine="567"/>
        <w:contextualSpacing/>
      </w:pPr>
      <w:r w:rsidRPr="005F208F">
        <w:t>Розмі</w:t>
      </w:r>
      <w:proofErr w:type="gramStart"/>
      <w:r w:rsidRPr="005F208F">
        <w:t>р</w:t>
      </w:r>
      <w:proofErr w:type="gramEnd"/>
      <w:r w:rsidRPr="005F208F">
        <w:t xml:space="preserve"> орендної плати визначається:</w:t>
      </w:r>
    </w:p>
    <w:p w:rsidR="00160A3F" w:rsidRPr="005F208F" w:rsidRDefault="00160A3F" w:rsidP="00753298">
      <w:pPr>
        <w:pStyle w:val="aff1"/>
        <w:numPr>
          <w:ilvl w:val="0"/>
          <w:numId w:val="15"/>
        </w:numPr>
        <w:tabs>
          <w:tab w:val="left" w:pos="851"/>
        </w:tabs>
        <w:spacing w:before="0" w:beforeAutospacing="0" w:after="0" w:afterAutospacing="0" w:line="276" w:lineRule="auto"/>
        <w:ind w:left="0" w:firstLine="567"/>
        <w:contextualSpacing/>
        <w:jc w:val="both"/>
      </w:pPr>
      <w:proofErr w:type="gramStart"/>
      <w:r w:rsidRPr="005F208F">
        <w:t>у</w:t>
      </w:r>
      <w:proofErr w:type="gramEnd"/>
      <w:r w:rsidRPr="005F208F">
        <w:t xml:space="preserve"> </w:t>
      </w:r>
      <w:proofErr w:type="gramStart"/>
      <w:r w:rsidRPr="005F208F">
        <w:t>раз</w:t>
      </w:r>
      <w:proofErr w:type="gramEnd"/>
      <w:r w:rsidRPr="005F208F">
        <w:t>і передачі майна в оренду  шляхом проведення електронного аукціону – відповідно до цінових пропозицій учасників аукціону;</w:t>
      </w:r>
    </w:p>
    <w:p w:rsidR="00160A3F" w:rsidRPr="005F208F" w:rsidRDefault="00160A3F" w:rsidP="00753298">
      <w:pPr>
        <w:pStyle w:val="aff1"/>
        <w:numPr>
          <w:ilvl w:val="0"/>
          <w:numId w:val="15"/>
        </w:numPr>
        <w:tabs>
          <w:tab w:val="left" w:pos="851"/>
        </w:tabs>
        <w:spacing w:before="0" w:beforeAutospacing="0" w:after="0" w:afterAutospacing="0" w:line="276" w:lineRule="auto"/>
        <w:ind w:left="0" w:firstLine="567"/>
        <w:contextualSpacing/>
        <w:jc w:val="both"/>
      </w:pPr>
      <w:proofErr w:type="gramStart"/>
      <w:r w:rsidRPr="005F208F">
        <w:t>у</w:t>
      </w:r>
      <w:proofErr w:type="gramEnd"/>
      <w:r w:rsidRPr="005F208F">
        <w:t xml:space="preserve"> </w:t>
      </w:r>
      <w:proofErr w:type="gramStart"/>
      <w:r w:rsidRPr="005F208F">
        <w:t>раз</w:t>
      </w:r>
      <w:proofErr w:type="gramEnd"/>
      <w:r w:rsidRPr="005F208F">
        <w:t>і передачі майна в оренду без проведення аукціону – згідно з Методикою розрахунку орендної плати.</w:t>
      </w:r>
    </w:p>
    <w:p w:rsidR="00160A3F" w:rsidRPr="005F208F" w:rsidRDefault="00160A3F" w:rsidP="00753298">
      <w:pPr>
        <w:pStyle w:val="aff1"/>
        <w:numPr>
          <w:ilvl w:val="0"/>
          <w:numId w:val="1"/>
        </w:numPr>
        <w:spacing w:before="0" w:beforeAutospacing="0" w:after="0" w:afterAutospacing="0" w:line="276" w:lineRule="auto"/>
        <w:ind w:left="0" w:firstLine="567"/>
        <w:contextualSpacing/>
        <w:jc w:val="both"/>
      </w:pPr>
      <w:r w:rsidRPr="005F208F">
        <w:lastRenderedPageBreak/>
        <w:t xml:space="preserve">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w:t>
      </w:r>
      <w:proofErr w:type="gramStart"/>
      <w:r w:rsidRPr="005F208F">
        <w:t>техн</w:t>
      </w:r>
      <w:proofErr w:type="gramEnd"/>
      <w:r w:rsidRPr="005F208F">
        <w:t>ічного обслуговування інженерного обладнання та внутрішньобудинкових мереж, ремонту будівлі, у т. ч.: покрівлі, фасаду, вивіз сміття тощо).</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Строк оренди становить п’ять років.</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Менш тривалий строк може бути встановлений у таких випадках:</w:t>
      </w:r>
    </w:p>
    <w:p w:rsidR="00160A3F" w:rsidRPr="005F208F" w:rsidRDefault="00160A3F" w:rsidP="00753298">
      <w:pPr>
        <w:pStyle w:val="aff8"/>
        <w:numPr>
          <w:ilvl w:val="0"/>
          <w:numId w:val="16"/>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об’єкт оренди пропонується для використання, що має сезонний характер;</w:t>
      </w:r>
    </w:p>
    <w:p w:rsidR="00160A3F" w:rsidRPr="005F208F" w:rsidRDefault="00160A3F" w:rsidP="00753298">
      <w:pPr>
        <w:pStyle w:val="aff8"/>
        <w:numPr>
          <w:ilvl w:val="0"/>
          <w:numId w:val="16"/>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об’єкт оренди пропонується для добового або погодинного використання;</w:t>
      </w:r>
    </w:p>
    <w:p w:rsidR="00160A3F" w:rsidRPr="005F208F" w:rsidRDefault="00160A3F" w:rsidP="00753298">
      <w:pPr>
        <w:pStyle w:val="aff8"/>
        <w:numPr>
          <w:ilvl w:val="0"/>
          <w:numId w:val="16"/>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потенційним орендарем заявлено менш тривалий строк.</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Строк оренди визначається під час затвердження умов оренди майна.</w:t>
      </w:r>
    </w:p>
    <w:p w:rsidR="00160A3F" w:rsidRPr="00717857"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 на оренду</w:t>
      </w:r>
      <w:r w:rsidRPr="005F208F">
        <w:rPr>
          <w:rFonts w:ascii="Times New Roman" w:hAnsi="Times New Roman"/>
          <w:color w:val="333333"/>
          <w:sz w:val="24"/>
          <w:szCs w:val="24"/>
          <w:shd w:val="clear" w:color="auto" w:fill="FFFFFF"/>
        </w:rPr>
        <w:t xml:space="preserve"> відповідного об’єкта у порядку, </w:t>
      </w:r>
      <w:r w:rsidRPr="005F208F">
        <w:rPr>
          <w:rFonts w:ascii="Times New Roman" w:hAnsi="Times New Roman"/>
          <w:sz w:val="24"/>
          <w:szCs w:val="24"/>
        </w:rPr>
        <w:t>передбачену п. 50 Порядку КМУ, із зазначенням бажаного строку оренди такого об’єкта.</w:t>
      </w:r>
    </w:p>
    <w:p w:rsidR="00160A3F" w:rsidRPr="005F208F" w:rsidRDefault="00160A3F" w:rsidP="00160A3F">
      <w:pPr>
        <w:spacing w:after="0"/>
        <w:ind w:firstLine="567"/>
        <w:jc w:val="center"/>
        <w:rPr>
          <w:rFonts w:ascii="Times New Roman" w:hAnsi="Times New Roman" w:cs="Times New Roman"/>
          <w:b/>
          <w:sz w:val="24"/>
          <w:szCs w:val="24"/>
        </w:rPr>
      </w:pPr>
      <w:r w:rsidRPr="005F208F">
        <w:rPr>
          <w:rFonts w:ascii="Times New Roman" w:hAnsi="Times New Roman" w:cs="Times New Roman"/>
          <w:b/>
          <w:sz w:val="24"/>
          <w:szCs w:val="24"/>
        </w:rPr>
        <w:t>VIII. ПОРЯДОК ПЕРЕДАЧІ МАЙНА В ОРЕНДУ ШЛЯХОМ ПРОВЕДЕННЯ ЕЛЕКТРОННОГО АУКЦІОНУ</w:t>
      </w:r>
    </w:p>
    <w:p w:rsidR="00160A3F" w:rsidRPr="005F208F" w:rsidRDefault="00160A3F" w:rsidP="00753298">
      <w:pPr>
        <w:pStyle w:val="aff1"/>
        <w:numPr>
          <w:ilvl w:val="0"/>
          <w:numId w:val="1"/>
        </w:numPr>
        <w:spacing w:before="0" w:beforeAutospacing="0" w:after="0" w:afterAutospacing="0" w:line="276" w:lineRule="auto"/>
        <w:ind w:left="0" w:firstLine="567"/>
        <w:contextualSpacing/>
        <w:jc w:val="both"/>
      </w:pPr>
      <w:r w:rsidRPr="005F208F">
        <w:t xml:space="preserve">Передача майна в оренду здійснюється шляхом проведення електронного аукціону, </w:t>
      </w:r>
      <w:proofErr w:type="gramStart"/>
      <w:r w:rsidRPr="005F208F">
        <w:t>кр</w:t>
      </w:r>
      <w:proofErr w:type="gramEnd"/>
      <w:r w:rsidRPr="005F208F">
        <w:t>ім випадків, коли таке майно передається в оренду без проведення аукціону</w:t>
      </w:r>
    </w:p>
    <w:p w:rsidR="00160A3F" w:rsidRPr="00717857" w:rsidRDefault="00160A3F" w:rsidP="00753298">
      <w:pPr>
        <w:pStyle w:val="aff1"/>
        <w:numPr>
          <w:ilvl w:val="0"/>
          <w:numId w:val="1"/>
        </w:numPr>
        <w:spacing w:before="0" w:beforeAutospacing="0" w:after="0" w:afterAutospacing="0" w:line="276" w:lineRule="auto"/>
        <w:ind w:left="0" w:firstLine="567"/>
        <w:contextualSpacing/>
        <w:jc w:val="both"/>
      </w:pPr>
      <w:r w:rsidRPr="005F208F">
        <w:t>Порядок організації, проведення та визначення переможців електронних аукціонів здійснюється відповідно до Порядку КМУ з урахуванням приписів цього Порядку.</w:t>
      </w:r>
    </w:p>
    <w:p w:rsidR="00160A3F" w:rsidRPr="005F208F" w:rsidRDefault="00160A3F" w:rsidP="00160A3F">
      <w:pPr>
        <w:spacing w:after="0"/>
        <w:ind w:firstLine="567"/>
        <w:jc w:val="center"/>
        <w:rPr>
          <w:rFonts w:ascii="Times New Roman" w:hAnsi="Times New Roman" w:cs="Times New Roman"/>
          <w:b/>
          <w:sz w:val="24"/>
          <w:szCs w:val="24"/>
        </w:rPr>
      </w:pPr>
      <w:r w:rsidRPr="005F208F">
        <w:rPr>
          <w:rFonts w:ascii="Times New Roman" w:hAnsi="Times New Roman" w:cs="Times New Roman"/>
          <w:b/>
          <w:sz w:val="24"/>
          <w:szCs w:val="24"/>
        </w:rPr>
        <w:t>IX. ПОРЯДОК ПЕРЕДАЧІ В ОРЕНДУ МАЙНА БЕЗ ПРОВЕДЕННЯ ЕЛЕКТРОННОГО АУКЦІОНУ</w:t>
      </w:r>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 xml:space="preserve">Право на отримання в оренду комунального майна, що не </w:t>
      </w:r>
      <w:proofErr w:type="gramStart"/>
      <w:r w:rsidRPr="005F208F">
        <w:t>м</w:t>
      </w:r>
      <w:proofErr w:type="gramEnd"/>
      <w:r w:rsidRPr="005F208F">
        <w:t xml:space="preserve">іститься в Переліку першого типу, без проведення аукціону мають особи, визначені ст. 15 Закону. </w:t>
      </w:r>
      <w:bookmarkStart w:id="24" w:name="n306"/>
      <w:bookmarkStart w:id="25" w:name="n307"/>
      <w:bookmarkStart w:id="26" w:name="n308"/>
      <w:bookmarkStart w:id="27" w:name="n309"/>
      <w:bookmarkStart w:id="28" w:name="n310"/>
      <w:bookmarkStart w:id="29" w:name="n311"/>
      <w:bookmarkStart w:id="30" w:name="n312"/>
      <w:bookmarkStart w:id="31" w:name="n313"/>
      <w:bookmarkStart w:id="32" w:name="n314"/>
      <w:bookmarkStart w:id="33" w:name="n315"/>
      <w:bookmarkStart w:id="34" w:name="n316"/>
      <w:bookmarkEnd w:id="24"/>
      <w:bookmarkEnd w:id="25"/>
      <w:bookmarkEnd w:id="26"/>
      <w:bookmarkEnd w:id="27"/>
      <w:bookmarkEnd w:id="28"/>
      <w:bookmarkEnd w:id="29"/>
      <w:bookmarkEnd w:id="30"/>
      <w:bookmarkEnd w:id="31"/>
      <w:bookmarkEnd w:id="32"/>
      <w:bookmarkEnd w:id="33"/>
      <w:bookmarkEnd w:id="34"/>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bookmarkStart w:id="35" w:name="n317"/>
      <w:bookmarkEnd w:id="35"/>
      <w:r w:rsidRPr="005F208F">
        <w:rPr>
          <w:rFonts w:ascii="Times New Roman" w:hAnsi="Times New Roman"/>
          <w:sz w:val="24"/>
          <w:szCs w:val="24"/>
        </w:rPr>
        <w:t>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ч. 1 ст. 19 Закону) орендодавець повинен розробити, затвердити та опублікувати в ЕТС умови та додаткові умови (у разі наявності) оренди майна.</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160A3F" w:rsidRPr="005F208F" w:rsidRDefault="00160A3F" w:rsidP="00160A3F">
      <w:pPr>
        <w:pStyle w:val="aff8"/>
        <w:tabs>
          <w:tab w:val="left" w:pos="993"/>
        </w:tabs>
        <w:spacing w:before="0" w:line="276" w:lineRule="auto"/>
        <w:jc w:val="both"/>
        <w:rPr>
          <w:rFonts w:ascii="Times New Roman" w:hAnsi="Times New Roman"/>
          <w:sz w:val="24"/>
          <w:szCs w:val="24"/>
        </w:rPr>
      </w:pPr>
      <w:r w:rsidRPr="005F208F">
        <w:rPr>
          <w:rFonts w:ascii="Times New Roman" w:hAnsi="Times New Roman"/>
          <w:sz w:val="24"/>
          <w:szCs w:val="24"/>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Додаткові умови оренди майна, включеного до Переліку другого типу, затверджуються Радою.</w:t>
      </w:r>
    </w:p>
    <w:p w:rsidR="00160A3F" w:rsidRPr="005F208F" w:rsidRDefault="00160A3F" w:rsidP="00160A3F">
      <w:pPr>
        <w:pStyle w:val="aff8"/>
        <w:tabs>
          <w:tab w:val="left" w:pos="993"/>
        </w:tabs>
        <w:spacing w:before="0" w:line="276" w:lineRule="auto"/>
        <w:jc w:val="both"/>
        <w:rPr>
          <w:rFonts w:ascii="Times New Roman" w:hAnsi="Times New Roman"/>
          <w:sz w:val="24"/>
          <w:szCs w:val="24"/>
        </w:rPr>
      </w:pPr>
      <w:bookmarkStart w:id="36" w:name="_Hlk43948004"/>
      <w:r w:rsidRPr="005F208F">
        <w:rPr>
          <w:rFonts w:ascii="Times New Roman" w:hAnsi="Times New Roman"/>
          <w:sz w:val="24"/>
          <w:szCs w:val="24"/>
        </w:rPr>
        <w:t>Додаткові умови оренди майна розробляються орендодавцем з власної ініціативи  або на підставі пропозицій:</w:t>
      </w:r>
    </w:p>
    <w:p w:rsidR="00160A3F" w:rsidRPr="005F208F" w:rsidRDefault="00160A3F" w:rsidP="00753298">
      <w:pPr>
        <w:pStyle w:val="aff8"/>
        <w:numPr>
          <w:ilvl w:val="0"/>
          <w:numId w:val="1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lastRenderedPageBreak/>
        <w:t xml:space="preserve">балансоутримувача якщо відповідно до статут або положення про балансоутримувача він наділений правом приймати рішення про намір передачі майна </w:t>
      </w:r>
    </w:p>
    <w:p w:rsidR="00160A3F" w:rsidRPr="005F208F" w:rsidRDefault="00160A3F" w:rsidP="00753298">
      <w:pPr>
        <w:pStyle w:val="aff8"/>
        <w:numPr>
          <w:ilvl w:val="0"/>
          <w:numId w:val="17"/>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уповноваженого органу управління, якщо уповноважений орган повиненн надати згоду на передачу в оренду майна..</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bookmarkEnd w:id="36"/>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 xml:space="preserve">Радою у межах встановленої законодавством компетенції може бути </w:t>
      </w:r>
      <w:bookmarkStart w:id="37" w:name="_Hlk43953739"/>
      <w:r w:rsidRPr="005F208F">
        <w:rPr>
          <w:rFonts w:ascii="Times New Roman" w:hAnsi="Times New Roman"/>
          <w:sz w:val="24"/>
          <w:szCs w:val="24"/>
        </w:rPr>
        <w:t xml:space="preserve">прийняте рішення про затвердження критеріїв </w:t>
      </w:r>
      <w:bookmarkStart w:id="38" w:name="_Hlk43973976"/>
      <w:r w:rsidRPr="005F208F">
        <w:rPr>
          <w:rFonts w:ascii="Times New Roman" w:hAnsi="Times New Roman"/>
          <w:sz w:val="24"/>
          <w:szCs w:val="24"/>
        </w:rPr>
        <w:t xml:space="preserve">для визначення об’єктів, щодо яких рішення про затвердження додаткових умов оренди приймається </w:t>
      </w:r>
      <w:bookmarkEnd w:id="37"/>
      <w:bookmarkEnd w:id="38"/>
      <w:r w:rsidRPr="005F208F">
        <w:rPr>
          <w:rFonts w:ascii="Times New Roman" w:hAnsi="Times New Roman"/>
          <w:sz w:val="24"/>
          <w:szCs w:val="24"/>
        </w:rPr>
        <w:t>Радою.</w:t>
      </w:r>
    </w:p>
    <w:p w:rsidR="00160A3F" w:rsidRPr="005F208F" w:rsidRDefault="00160A3F" w:rsidP="00160A3F">
      <w:pPr>
        <w:pStyle w:val="aff8"/>
        <w:spacing w:before="0" w:line="276" w:lineRule="auto"/>
        <w:ind w:left="567" w:firstLine="0"/>
        <w:jc w:val="both"/>
        <w:rPr>
          <w:rFonts w:ascii="Times New Roman" w:hAnsi="Times New Roman"/>
          <w:sz w:val="24"/>
          <w:szCs w:val="24"/>
        </w:rPr>
      </w:pPr>
      <w:r w:rsidRPr="005F208F">
        <w:rPr>
          <w:rFonts w:ascii="Times New Roman" w:hAnsi="Times New Roman"/>
          <w:sz w:val="24"/>
          <w:szCs w:val="24"/>
        </w:rPr>
        <w:t>Можуть бути визначені такі додаткові умови оренди майна:</w:t>
      </w:r>
    </w:p>
    <w:p w:rsidR="00160A3F" w:rsidRPr="005F208F" w:rsidRDefault="00160A3F" w:rsidP="00753298">
      <w:pPr>
        <w:pStyle w:val="aff8"/>
        <w:numPr>
          <w:ilvl w:val="0"/>
          <w:numId w:val="18"/>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w:t>
      </w:r>
    </w:p>
    <w:p w:rsidR="00160A3F" w:rsidRPr="005F208F" w:rsidRDefault="00160A3F" w:rsidP="00753298">
      <w:pPr>
        <w:pStyle w:val="aff8"/>
        <w:numPr>
          <w:ilvl w:val="0"/>
          <w:numId w:val="18"/>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більш тривалий строк оренди, ніж передбачено п. 47 цього Порядку;</w:t>
      </w:r>
    </w:p>
    <w:p w:rsidR="00160A3F" w:rsidRPr="005F208F" w:rsidRDefault="00160A3F" w:rsidP="00753298">
      <w:pPr>
        <w:pStyle w:val="aff8"/>
        <w:numPr>
          <w:ilvl w:val="0"/>
          <w:numId w:val="18"/>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160A3F" w:rsidRPr="005F208F" w:rsidRDefault="00160A3F" w:rsidP="00753298">
      <w:pPr>
        <w:pStyle w:val="aff8"/>
        <w:numPr>
          <w:ilvl w:val="0"/>
          <w:numId w:val="18"/>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Порядком;</w:t>
      </w:r>
    </w:p>
    <w:p w:rsidR="00160A3F" w:rsidRPr="005F208F" w:rsidRDefault="00160A3F" w:rsidP="00753298">
      <w:pPr>
        <w:pStyle w:val="aff8"/>
        <w:numPr>
          <w:ilvl w:val="0"/>
          <w:numId w:val="18"/>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160A3F" w:rsidRPr="005F208F" w:rsidRDefault="00160A3F" w:rsidP="00753298">
      <w:pPr>
        <w:pStyle w:val="aff8"/>
        <w:numPr>
          <w:ilvl w:val="0"/>
          <w:numId w:val="18"/>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 xml:space="preserve">Якщо потенційний орендар </w:t>
      </w:r>
      <w:bookmarkStart w:id="39" w:name="_Hlk43954232"/>
      <w:r w:rsidRPr="005F208F">
        <w:rPr>
          <w:rFonts w:ascii="Times New Roman" w:hAnsi="Times New Roman"/>
          <w:sz w:val="24"/>
          <w:szCs w:val="24"/>
        </w:rPr>
        <w:t>має право на отримання майна без проведення аукціону</w:t>
      </w:r>
      <w:bookmarkEnd w:id="39"/>
      <w:r w:rsidRPr="005F208F">
        <w:rPr>
          <w:rFonts w:ascii="Times New Roman" w:hAnsi="Times New Roman"/>
          <w:sz w:val="24"/>
          <w:szCs w:val="24"/>
        </w:rPr>
        <w:t>, відповідно до ч. 1, абзаців 11-12 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п. 56 цього Порядку.</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lastRenderedPageBreak/>
        <w:t>До заяви додаються: документи, передбачені абз 6 п. 113 Порядку КМУ.</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“Про статус народного депутата України”.</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160A3F" w:rsidRPr="005F208F" w:rsidRDefault="00160A3F" w:rsidP="00753298">
      <w:pPr>
        <w:pStyle w:val="aff8"/>
        <w:numPr>
          <w:ilvl w:val="2"/>
          <w:numId w:val="19"/>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частиною 1 ст. 15 Закону;</w:t>
      </w:r>
    </w:p>
    <w:p w:rsidR="00160A3F" w:rsidRPr="005F208F" w:rsidRDefault="00160A3F" w:rsidP="00753298">
      <w:pPr>
        <w:pStyle w:val="aff8"/>
        <w:numPr>
          <w:ilvl w:val="2"/>
          <w:numId w:val="19"/>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частиною 2 ст. 15 Закону, який є комунальним підприємством, установою, організацією;</w:t>
      </w:r>
    </w:p>
    <w:p w:rsidR="00160A3F" w:rsidRPr="005F208F" w:rsidRDefault="00160A3F" w:rsidP="00753298">
      <w:pPr>
        <w:pStyle w:val="aff8"/>
        <w:numPr>
          <w:ilvl w:val="2"/>
          <w:numId w:val="19"/>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абзацом 11-12 ч. 2 ст. 15 Закону, незалежно від форми власності.</w:t>
      </w:r>
    </w:p>
    <w:p w:rsidR="00160A3F" w:rsidRPr="005F208F" w:rsidRDefault="00160A3F" w:rsidP="00160A3F">
      <w:pPr>
        <w:pStyle w:val="aff8"/>
        <w:tabs>
          <w:tab w:val="left" w:pos="993"/>
        </w:tabs>
        <w:spacing w:before="0" w:line="276" w:lineRule="auto"/>
        <w:jc w:val="both"/>
        <w:rPr>
          <w:rFonts w:ascii="Times New Roman" w:hAnsi="Times New Roman"/>
          <w:sz w:val="24"/>
          <w:szCs w:val="24"/>
        </w:rPr>
      </w:pPr>
      <w:r w:rsidRPr="005F208F">
        <w:rPr>
          <w:rFonts w:ascii="Times New Roman" w:hAnsi="Times New Roman"/>
          <w:sz w:val="24"/>
          <w:szCs w:val="24"/>
        </w:rPr>
        <w:t>Рішення про відмову в передачі в оренду відповідного об’єкта оренди може бути прийняте орендодавцем в таких випадках:</w:t>
      </w:r>
    </w:p>
    <w:p w:rsidR="00160A3F" w:rsidRPr="005F208F" w:rsidRDefault="00160A3F" w:rsidP="00753298">
      <w:pPr>
        <w:pStyle w:val="aff8"/>
        <w:numPr>
          <w:ilvl w:val="0"/>
          <w:numId w:val="20"/>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встановлення рішенням орендодавця невідповідності заявника вимогам, передбаченим статтями 4, 15 Закону;</w:t>
      </w:r>
    </w:p>
    <w:p w:rsidR="00160A3F" w:rsidRPr="005F208F" w:rsidRDefault="00160A3F" w:rsidP="00753298">
      <w:pPr>
        <w:pStyle w:val="aff8"/>
        <w:numPr>
          <w:ilvl w:val="0"/>
          <w:numId w:val="20"/>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w:t>
      </w:r>
    </w:p>
    <w:p w:rsidR="00160A3F" w:rsidRPr="005F208F" w:rsidRDefault="00160A3F" w:rsidP="00753298">
      <w:pPr>
        <w:pStyle w:val="aff8"/>
        <w:numPr>
          <w:ilvl w:val="0"/>
          <w:numId w:val="20"/>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160A3F" w:rsidRPr="005F208F" w:rsidRDefault="00160A3F" w:rsidP="00753298">
      <w:pPr>
        <w:pStyle w:val="aff8"/>
        <w:numPr>
          <w:ilvl w:val="0"/>
          <w:numId w:val="20"/>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w:t>
      </w:r>
    </w:p>
    <w:p w:rsidR="00160A3F" w:rsidRPr="005F208F" w:rsidRDefault="00160A3F" w:rsidP="00753298">
      <w:pPr>
        <w:pStyle w:val="aff8"/>
        <w:numPr>
          <w:ilvl w:val="0"/>
          <w:numId w:val="20"/>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ст. 7 Закону.</w:t>
      </w:r>
    </w:p>
    <w:p w:rsidR="00160A3F" w:rsidRPr="005F208F" w:rsidRDefault="00160A3F" w:rsidP="00753298">
      <w:pPr>
        <w:pStyle w:val="aff1"/>
        <w:numPr>
          <w:ilvl w:val="0"/>
          <w:numId w:val="1"/>
        </w:numPr>
        <w:spacing w:before="0" w:beforeAutospacing="0" w:after="0" w:afterAutospacing="0" w:line="276" w:lineRule="auto"/>
        <w:ind w:left="0" w:firstLine="567"/>
        <w:contextualSpacing/>
        <w:jc w:val="both"/>
      </w:pPr>
      <w:r w:rsidRPr="005F208F">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 2 ст. 15 Закону, </w:t>
      </w:r>
      <w:proofErr w:type="gramStart"/>
      <w:r w:rsidRPr="005F208F">
        <w:t>кр</w:t>
      </w:r>
      <w:proofErr w:type="gramEnd"/>
      <w:r w:rsidRPr="005F208F">
        <w:t xml:space="preserve">ім визначених п. 56 цього Порядку. </w:t>
      </w:r>
    </w:p>
    <w:p w:rsidR="00160A3F" w:rsidRPr="005F208F" w:rsidRDefault="00160A3F" w:rsidP="00160A3F">
      <w:pPr>
        <w:pStyle w:val="aff1"/>
        <w:spacing w:before="0" w:beforeAutospacing="0" w:after="0" w:afterAutospacing="0" w:line="276" w:lineRule="auto"/>
        <w:ind w:left="567"/>
        <w:jc w:val="both"/>
      </w:pPr>
      <w:r w:rsidRPr="005F208F">
        <w:t>Інформаційне повідомлення повинне містити такі відомості:</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1) повне найменування і адресу орендодавця та/або балансоутримувача;</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2) інформацію про об’єкт оренди, наведену в Переліку другого типу;</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lastRenderedPageBreak/>
        <w:t>3) проєкт договору оренди;</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4) інформацію про цільове призначення об’єкта оренди;</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8) інша додаткова інформація, визначена орендодавцем.</w:t>
      </w:r>
    </w:p>
    <w:p w:rsidR="00160A3F" w:rsidRPr="005F208F" w:rsidRDefault="00160A3F" w:rsidP="00753298">
      <w:pPr>
        <w:pStyle w:val="aff1"/>
        <w:numPr>
          <w:ilvl w:val="0"/>
          <w:numId w:val="1"/>
        </w:numPr>
        <w:spacing w:before="0" w:beforeAutospacing="0" w:after="0" w:afterAutospacing="0" w:line="276" w:lineRule="auto"/>
        <w:ind w:left="0" w:firstLine="567"/>
        <w:contextualSpacing/>
        <w:jc w:val="both"/>
      </w:pPr>
      <w:r w:rsidRPr="005453EF">
        <w:rPr>
          <w:lang w:val="uk-UA"/>
        </w:rPr>
        <w:t xml:space="preserve">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w:t>
      </w:r>
      <w:r w:rsidRPr="005F208F">
        <w:t>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113 Порядку КМУ.</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160A3F" w:rsidRPr="005F208F" w:rsidRDefault="00160A3F" w:rsidP="00753298">
      <w:pPr>
        <w:pStyle w:val="aff1"/>
        <w:numPr>
          <w:ilvl w:val="0"/>
          <w:numId w:val="1"/>
        </w:numPr>
        <w:spacing w:before="0" w:beforeAutospacing="0" w:after="0" w:afterAutospacing="0" w:line="276" w:lineRule="auto"/>
        <w:ind w:left="0" w:firstLine="567"/>
        <w:contextualSpacing/>
        <w:jc w:val="both"/>
      </w:pPr>
      <w:r w:rsidRPr="005F208F">
        <w:t xml:space="preserve">Протягом десяти робочих днів </w:t>
      </w:r>
      <w:proofErr w:type="gramStart"/>
      <w:r w:rsidRPr="005F208F">
        <w:t>п</w:t>
      </w:r>
      <w:proofErr w:type="gramEnd"/>
      <w:r w:rsidRPr="005F208F">
        <w:t>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160A3F" w:rsidRPr="005F208F" w:rsidRDefault="00160A3F" w:rsidP="00753298">
      <w:pPr>
        <w:pStyle w:val="aff1"/>
        <w:numPr>
          <w:ilvl w:val="0"/>
          <w:numId w:val="21"/>
        </w:numPr>
        <w:spacing w:before="0" w:beforeAutospacing="0" w:after="0" w:afterAutospacing="0" w:line="276" w:lineRule="auto"/>
        <w:ind w:left="0" w:firstLine="567"/>
        <w:contextualSpacing/>
        <w:jc w:val="both"/>
      </w:pPr>
      <w:r w:rsidRPr="005F208F">
        <w:t xml:space="preserve">про укладення договору оренди з потенційним орендарем, якщо заяву на оренду об’єкта оренди подано одним орендарем, на </w:t>
      </w:r>
      <w:proofErr w:type="gramStart"/>
      <w:r w:rsidRPr="005F208F">
        <w:t>п</w:t>
      </w:r>
      <w:proofErr w:type="gramEnd"/>
      <w:r w:rsidRPr="005F208F">
        <w:t>ідставі якої було оприлюднено інформаційне повідомлення відповідно до п. 57 цього Порядку ;</w:t>
      </w:r>
    </w:p>
    <w:p w:rsidR="00160A3F" w:rsidRPr="005F208F" w:rsidRDefault="00160A3F" w:rsidP="00753298">
      <w:pPr>
        <w:pStyle w:val="aff1"/>
        <w:numPr>
          <w:ilvl w:val="0"/>
          <w:numId w:val="21"/>
        </w:numPr>
        <w:spacing w:before="0" w:beforeAutospacing="0" w:after="0" w:afterAutospacing="0" w:line="276" w:lineRule="auto"/>
        <w:ind w:left="0" w:firstLine="567"/>
        <w:contextualSpacing/>
        <w:jc w:val="both"/>
      </w:pPr>
      <w:r w:rsidRPr="005F208F">
        <w:t>про укладення договору оренди з потенційним орендарем, визначеним відповідно до п. 60 цього Порядку;</w:t>
      </w:r>
    </w:p>
    <w:p w:rsidR="00160A3F" w:rsidRPr="005F208F" w:rsidRDefault="00160A3F" w:rsidP="00753298">
      <w:pPr>
        <w:pStyle w:val="aff1"/>
        <w:numPr>
          <w:ilvl w:val="0"/>
          <w:numId w:val="22"/>
        </w:numPr>
        <w:spacing w:before="0" w:beforeAutospacing="0" w:after="0" w:afterAutospacing="0" w:line="276" w:lineRule="auto"/>
        <w:contextualSpacing/>
        <w:jc w:val="both"/>
      </w:pPr>
      <w:r w:rsidRPr="005F208F">
        <w:t xml:space="preserve">про відмову в передачі в оренду відповідного об’єкта оренди в разі наявності </w:t>
      </w:r>
      <w:proofErr w:type="gramStart"/>
      <w:r w:rsidRPr="005F208F">
        <w:t>п</w:t>
      </w:r>
      <w:proofErr w:type="gramEnd"/>
      <w:r w:rsidRPr="005F208F">
        <w:t>ідстав, передбачених цим пунктом Порядком.</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Рішення про відмову в передачі в оренду відповідного об’єкта оренди може бути прийняте орендодавцем у випадках, передбачених п. 56 цього Порядку, та у випадку невідповідності заявника кваліфікаційним критеріям, передбаченим додатком 2 до Порядку КМУ.</w:t>
      </w:r>
    </w:p>
    <w:p w:rsidR="00160A3F" w:rsidRPr="005453EF" w:rsidRDefault="00160A3F" w:rsidP="00753298">
      <w:pPr>
        <w:pStyle w:val="aff1"/>
        <w:numPr>
          <w:ilvl w:val="0"/>
          <w:numId w:val="1"/>
        </w:numPr>
        <w:spacing w:before="0" w:beforeAutospacing="0" w:after="0" w:afterAutospacing="0" w:line="276" w:lineRule="auto"/>
        <w:ind w:left="0" w:firstLine="567"/>
        <w:contextualSpacing/>
        <w:jc w:val="both"/>
        <w:rPr>
          <w:lang w:val="uk-UA"/>
        </w:rPr>
      </w:pPr>
      <w:r w:rsidRPr="005453EF">
        <w:rPr>
          <w:lang w:val="uk-UA"/>
        </w:rPr>
        <w:lastRenderedPageBreak/>
        <w:t>У разі надходження кількох заяв на оренду одного і того ж об’єкта від організацій/установ, передбачених абзацами 3, 5 та 6 ч. 2 ст.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п. 119 Порядку КМУ .</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Ради.</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У разі надходження кількох заяв на оренду одного і того ж об’єкта від юридичних осіб, передбачених абзацами 4, 9 ч. 2 ст.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У разі надходження кількох заяв на оренду одного і того ж об’єкта від кількох депутатів місцевої ради, договір укладається з особою, визначеною Радою.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160A3F" w:rsidRPr="005453EF" w:rsidRDefault="00160A3F" w:rsidP="00753298">
      <w:pPr>
        <w:pStyle w:val="aff1"/>
        <w:numPr>
          <w:ilvl w:val="0"/>
          <w:numId w:val="1"/>
        </w:numPr>
        <w:spacing w:before="0" w:beforeAutospacing="0" w:after="0" w:afterAutospacing="0" w:line="276" w:lineRule="auto"/>
        <w:ind w:left="0" w:firstLine="567"/>
        <w:contextualSpacing/>
        <w:jc w:val="both"/>
        <w:rPr>
          <w:lang w:val="uk-UA"/>
        </w:rPr>
      </w:pPr>
      <w:r w:rsidRPr="005453EF">
        <w:rPr>
          <w:lang w:val="uk-UA"/>
        </w:rPr>
        <w:t>Потенційні орендарі, передбачені абзацами 3, 5 та 6 ч. 2 ст. 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lastRenderedPageBreak/>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p w:rsidR="00160A3F" w:rsidRPr="005F208F" w:rsidRDefault="00160A3F" w:rsidP="00160A3F">
      <w:pPr>
        <w:spacing w:after="0"/>
        <w:ind w:firstLine="567"/>
        <w:jc w:val="both"/>
        <w:rPr>
          <w:rFonts w:ascii="Times New Roman" w:hAnsi="Times New Roman" w:cs="Times New Roman"/>
          <w:sz w:val="24"/>
          <w:szCs w:val="24"/>
        </w:rPr>
      </w:pPr>
    </w:p>
    <w:p w:rsidR="00160A3F" w:rsidRPr="005F208F" w:rsidRDefault="00160A3F" w:rsidP="00160A3F">
      <w:pPr>
        <w:spacing w:after="0"/>
        <w:ind w:firstLine="567"/>
        <w:jc w:val="center"/>
        <w:rPr>
          <w:rFonts w:ascii="Times New Roman" w:hAnsi="Times New Roman" w:cs="Times New Roman"/>
          <w:sz w:val="24"/>
          <w:szCs w:val="24"/>
        </w:rPr>
      </w:pPr>
      <w:r w:rsidRPr="005F208F">
        <w:rPr>
          <w:rFonts w:ascii="Times New Roman" w:eastAsia="Times New Roman" w:hAnsi="Times New Roman" w:cs="Times New Roman"/>
          <w:position w:val="-60"/>
          <w:sz w:val="24"/>
          <w:szCs w:val="24"/>
          <w:lang w:eastAsia="ru-RU"/>
        </w:rPr>
        <w:object w:dxaOrig="2219"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62.25pt" o:ole="">
            <v:imagedata r:id="rId9" o:title=""/>
          </v:shape>
          <o:OLEObject Type="Embed" ProgID="Equation.3" ShapeID="_x0000_i1025" DrawAspect="Content" ObjectID="_1681053885" r:id="rId10"/>
        </w:objec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де Ni — сума балів відповідного потенційного орендаря за всіма критеріями;</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Kj — кількісний показник відповідного критерію потенційного орендаря;</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Кі  — сума кількісних показників відповідного критерію всіх потенційних орендарів,</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Wj  — питома вага відповідного критерію оцінки;</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n — кількість всіх потенційних орендарів, які подали заяви на оренду об’єкта оренди, включеного до Переліку другого типу;</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m — кількість усіх критеріїв оцінки;</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 xml:space="preserve">Потенційний орендар, який має право на отримання майна без проведення аукціону відповідно до ч. 1 ст. 15 Закону, може подати через електронну торгову систему заяву </w:t>
      </w:r>
      <w:proofErr w:type="gramStart"/>
      <w:r w:rsidRPr="005F208F">
        <w:t>на</w:t>
      </w:r>
      <w:proofErr w:type="gramEnd"/>
      <w:r w:rsidRPr="005F208F">
        <w:t xml:space="preserve"> оренду майна, внесеного до Переліку першого типу, але до оприлюднення оголошення про проведення аукціону для оренди такого майна.</w:t>
      </w:r>
    </w:p>
    <w:p w:rsidR="00160A3F" w:rsidRPr="005F208F" w:rsidRDefault="00160A3F" w:rsidP="00160A3F">
      <w:pPr>
        <w:spacing w:after="0"/>
        <w:ind w:firstLine="567"/>
        <w:jc w:val="both"/>
        <w:rPr>
          <w:rFonts w:ascii="Times New Roman" w:hAnsi="Times New Roman" w:cs="Times New Roman"/>
          <w:sz w:val="24"/>
          <w:szCs w:val="24"/>
        </w:rPr>
      </w:pPr>
      <w:r w:rsidRPr="005F208F">
        <w:rPr>
          <w:rFonts w:ascii="Times New Roman" w:hAnsi="Times New Roman" w:cs="Times New Roman"/>
          <w:sz w:val="24"/>
          <w:szCs w:val="24"/>
        </w:rPr>
        <w:t>У такому разі орендодавець може прийняти рішення:</w:t>
      </w:r>
    </w:p>
    <w:p w:rsidR="00160A3F" w:rsidRPr="005F208F" w:rsidRDefault="00160A3F" w:rsidP="00753298">
      <w:pPr>
        <w:pStyle w:val="aff1"/>
        <w:numPr>
          <w:ilvl w:val="0"/>
          <w:numId w:val="23"/>
        </w:numPr>
        <w:tabs>
          <w:tab w:val="left" w:pos="993"/>
        </w:tabs>
        <w:spacing w:before="0" w:beforeAutospacing="0" w:after="0" w:afterAutospacing="0" w:line="276" w:lineRule="auto"/>
        <w:ind w:left="0" w:firstLine="567"/>
        <w:contextualSpacing/>
        <w:jc w:val="both"/>
      </w:pPr>
      <w:r w:rsidRPr="005F208F">
        <w:t xml:space="preserve">про задоволення такої заяви, виключення об’єкта, стосовно якого подана заява, із Переліку першого типу, а також прийняти </w:t>
      </w:r>
      <w:proofErr w:type="gramStart"/>
      <w:r w:rsidRPr="005F208F">
        <w:t>р</w:t>
      </w:r>
      <w:proofErr w:type="gramEnd"/>
      <w:r w:rsidRPr="005F208F">
        <w:t>ішення про включення об’єкта до Переліку другого типу;</w:t>
      </w:r>
    </w:p>
    <w:p w:rsidR="00160A3F" w:rsidRPr="005F208F" w:rsidRDefault="00160A3F" w:rsidP="00753298">
      <w:pPr>
        <w:pStyle w:val="aff1"/>
        <w:numPr>
          <w:ilvl w:val="0"/>
          <w:numId w:val="23"/>
        </w:numPr>
        <w:tabs>
          <w:tab w:val="left" w:pos="993"/>
        </w:tabs>
        <w:spacing w:before="0" w:beforeAutospacing="0" w:after="0" w:afterAutospacing="0" w:line="276" w:lineRule="auto"/>
        <w:ind w:left="0" w:firstLine="567"/>
        <w:contextualSpacing/>
        <w:jc w:val="both"/>
      </w:pPr>
      <w:proofErr w:type="gramStart"/>
      <w:r w:rsidRPr="005F208F">
        <w:t>п</w:t>
      </w:r>
      <w:proofErr w:type="gramEnd"/>
      <w:r w:rsidRPr="005F208F">
        <w:t>ідготувати проєкт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160A3F" w:rsidRPr="00717857" w:rsidRDefault="00160A3F" w:rsidP="00753298">
      <w:pPr>
        <w:pStyle w:val="aff1"/>
        <w:numPr>
          <w:ilvl w:val="0"/>
          <w:numId w:val="23"/>
        </w:numPr>
        <w:tabs>
          <w:tab w:val="left" w:pos="993"/>
        </w:tabs>
        <w:spacing w:before="0" w:beforeAutospacing="0" w:after="0" w:afterAutospacing="0" w:line="276" w:lineRule="auto"/>
        <w:ind w:left="0" w:firstLine="567"/>
        <w:contextualSpacing/>
        <w:jc w:val="both"/>
      </w:pPr>
      <w:proofErr w:type="gramStart"/>
      <w:r w:rsidRPr="005F208F">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w:t>
      </w:r>
      <w:proofErr w:type="gramEnd"/>
      <w:r w:rsidRPr="005F208F">
        <w:t xml:space="preserve"> включено до Переліку </w:t>
      </w:r>
      <w:proofErr w:type="gramStart"/>
      <w:r w:rsidRPr="005F208F">
        <w:t>другого</w:t>
      </w:r>
      <w:proofErr w:type="gramEnd"/>
      <w:r w:rsidRPr="005F208F">
        <w:t xml:space="preserve"> типу.</w:t>
      </w:r>
    </w:p>
    <w:p w:rsidR="00160A3F" w:rsidRPr="005F208F" w:rsidRDefault="00160A3F" w:rsidP="00160A3F">
      <w:pPr>
        <w:spacing w:after="0"/>
        <w:ind w:firstLine="567"/>
        <w:jc w:val="center"/>
        <w:rPr>
          <w:rFonts w:ascii="Times New Roman" w:hAnsi="Times New Roman" w:cs="Times New Roman"/>
          <w:b/>
          <w:sz w:val="24"/>
          <w:szCs w:val="24"/>
        </w:rPr>
      </w:pPr>
      <w:r w:rsidRPr="005F208F">
        <w:rPr>
          <w:rFonts w:ascii="Times New Roman" w:hAnsi="Times New Roman" w:cs="Times New Roman"/>
          <w:b/>
          <w:sz w:val="24"/>
          <w:szCs w:val="24"/>
        </w:rPr>
        <w:t>X. ПОРЯДОК УКЛАДЕННЯ ДОГОВОРУ ОРЕНДИ</w:t>
      </w:r>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Догові</w:t>
      </w:r>
      <w:proofErr w:type="gramStart"/>
      <w:r w:rsidRPr="005F208F">
        <w:t>р</w:t>
      </w:r>
      <w:proofErr w:type="gramEnd"/>
      <w:r w:rsidRPr="005F208F">
        <w:t xml:space="preserve"> оренди формується на підставі примірного договору оренди, що затверджується</w:t>
      </w:r>
      <w:bookmarkStart w:id="40" w:name="n329"/>
      <w:bookmarkEnd w:id="40"/>
      <w:r w:rsidRPr="005F208F">
        <w:t xml:space="preserve"> Радою.</w:t>
      </w:r>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Орендар, що уклав догові</w:t>
      </w:r>
      <w:proofErr w:type="gramStart"/>
      <w:r w:rsidRPr="005F208F">
        <w:t>р</w:t>
      </w:r>
      <w:proofErr w:type="gramEnd"/>
      <w:r w:rsidRPr="005F208F">
        <w:t xml:space="preserve">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 27 цього Порядку.</w:t>
      </w:r>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rPr>
          <w:shd w:val="clear" w:color="auto" w:fill="FFFFFF"/>
        </w:rPr>
        <w:lastRenderedPageBreak/>
        <w:t>Догові</w:t>
      </w:r>
      <w:proofErr w:type="gramStart"/>
      <w:r w:rsidRPr="005F208F">
        <w:rPr>
          <w:shd w:val="clear" w:color="auto" w:fill="FFFFFF"/>
        </w:rPr>
        <w:t>р</w:t>
      </w:r>
      <w:proofErr w:type="gramEnd"/>
      <w:r w:rsidRPr="005F208F">
        <w:rPr>
          <w:shd w:val="clear" w:color="auto" w:fill="FFFFFF"/>
        </w:rPr>
        <w:t xml:space="preserve"> оренди підлягає нотаріальному посвідченню, якщо строк, на який укладається цей договір, перевищує три роки.</w:t>
      </w:r>
    </w:p>
    <w:p w:rsidR="00160A3F" w:rsidRPr="005F208F" w:rsidRDefault="00160A3F" w:rsidP="00753298">
      <w:pPr>
        <w:pStyle w:val="aff1"/>
        <w:numPr>
          <w:ilvl w:val="0"/>
          <w:numId w:val="1"/>
        </w:numPr>
        <w:shd w:val="clear" w:color="auto" w:fill="FFFFFF"/>
        <w:tabs>
          <w:tab w:val="left" w:pos="993"/>
        </w:tabs>
        <w:spacing w:before="0" w:beforeAutospacing="0" w:after="0" w:afterAutospacing="0" w:line="276" w:lineRule="auto"/>
        <w:ind w:left="0" w:firstLine="567"/>
        <w:contextualSpacing/>
        <w:jc w:val="both"/>
      </w:pPr>
      <w:r w:rsidRPr="005F208F">
        <w:t xml:space="preserve">До укладення договору оренди про передачу майна без проведення аукціону або в день його </w:t>
      </w:r>
      <w:proofErr w:type="gramStart"/>
      <w:r w:rsidRPr="005F208F">
        <w:t>п</w:t>
      </w:r>
      <w:proofErr w:type="gramEnd"/>
      <w:r w:rsidRPr="005F208F">
        <w:t>ідписання потенційний орендар, який відповідає вимогам, передбаченим Законом та цим Порядком, зобов’язаний сплатити на рахунок орендодавця авансовий внесок у розмірах та порядку, передбаченому проектом договору оренди майна, опублікованому в інформаційному повідомленні.</w:t>
      </w:r>
    </w:p>
    <w:p w:rsidR="00160A3F" w:rsidRPr="005F208F" w:rsidRDefault="00160A3F" w:rsidP="00160A3F">
      <w:pPr>
        <w:tabs>
          <w:tab w:val="left" w:pos="993"/>
        </w:tabs>
        <w:spacing w:after="0"/>
        <w:ind w:firstLine="567"/>
        <w:jc w:val="both"/>
        <w:rPr>
          <w:rFonts w:ascii="Times New Roman" w:eastAsia="Times New Roman" w:hAnsi="Times New Roman" w:cs="Times New Roman"/>
          <w:sz w:val="24"/>
          <w:szCs w:val="24"/>
          <w:lang w:eastAsia="ru-RU"/>
        </w:rPr>
      </w:pPr>
      <w:r w:rsidRPr="005F208F">
        <w:rPr>
          <w:rFonts w:ascii="Times New Roman" w:hAnsi="Times New Roman" w:cs="Times New Roman"/>
          <w:sz w:val="24"/>
          <w:szCs w:val="24"/>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453EF">
        <w:rPr>
          <w:lang w:val="uk-UA"/>
        </w:rPr>
        <w:t xml:space="preserve">Договір оренди майна без проведення аукціону та акт приймання-передачі укладаються з потенційним орендарем, який відповідає вимогам, передбаченим Законом та цим П, протягом 20 робочих днів з дати прийняття рішення про укладення договору з потенційним орендарем. </w:t>
      </w:r>
      <w:r w:rsidRPr="005F208F">
        <w:t>Догові</w:t>
      </w:r>
      <w:proofErr w:type="gramStart"/>
      <w:r w:rsidRPr="005F208F">
        <w:t>р</w:t>
      </w:r>
      <w:proofErr w:type="gramEnd"/>
      <w:r w:rsidRPr="005F208F">
        <w:t xml:space="preserve"> оренди укладається між орендодавцем, балансоутримувачем та потенційним орендарем. Орендодавець завантажує догові</w:t>
      </w:r>
      <w:proofErr w:type="gramStart"/>
      <w:r w:rsidRPr="005F208F">
        <w:t>р</w:t>
      </w:r>
      <w:proofErr w:type="gramEnd"/>
      <w:r w:rsidRPr="005F208F">
        <w:t xml:space="preserve"> оренди та акт приймання-передачі до електронної торгової системи в межах строку для укладення договору оренди, визначеного цим пунктом.</w:t>
      </w:r>
    </w:p>
    <w:p w:rsidR="00160A3F" w:rsidRPr="005F208F"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 xml:space="preserve">До укладення договору оренди або в день його </w:t>
      </w:r>
      <w:proofErr w:type="gramStart"/>
      <w:r w:rsidRPr="005F208F">
        <w:t>п</w:t>
      </w:r>
      <w:proofErr w:type="gramEnd"/>
      <w:r w:rsidRPr="005F208F">
        <w:t>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проєктом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w:t>
      </w:r>
      <w:proofErr w:type="gramStart"/>
      <w:r w:rsidRPr="005F208F">
        <w:t>у</w:t>
      </w:r>
      <w:proofErr w:type="gramEnd"/>
      <w:r w:rsidRPr="005F208F">
        <w:t xml:space="preserve"> разі їх здійснення чинним орендарем згідно з даним Порядком) у сумі, зазначеній в оголошенні про продовження договору оренди.</w:t>
      </w:r>
    </w:p>
    <w:p w:rsidR="00160A3F" w:rsidRPr="005F208F" w:rsidRDefault="00160A3F" w:rsidP="00160A3F">
      <w:pPr>
        <w:pStyle w:val="aff1"/>
        <w:tabs>
          <w:tab w:val="left" w:pos="993"/>
        </w:tabs>
        <w:spacing w:before="0" w:beforeAutospacing="0" w:after="0" w:afterAutospacing="0" w:line="276" w:lineRule="auto"/>
        <w:ind w:firstLine="567"/>
        <w:jc w:val="both"/>
      </w:pPr>
      <w:r w:rsidRPr="005F208F">
        <w:t xml:space="preserve">Орендодавець зараховує авансовий внесок в рахунок майбутніх платежів орендаря з орендної плати та перераховує </w:t>
      </w:r>
      <w:proofErr w:type="gramStart"/>
      <w:r w:rsidRPr="005F208F">
        <w:t>його в</w:t>
      </w:r>
      <w:proofErr w:type="gramEnd"/>
      <w:r w:rsidRPr="005F208F">
        <w:t>ідповідно до пропорцій, що визначені Радою.</w:t>
      </w:r>
    </w:p>
    <w:p w:rsidR="00160A3F" w:rsidRPr="00717857" w:rsidRDefault="00160A3F" w:rsidP="00753298">
      <w:pPr>
        <w:pStyle w:val="aff1"/>
        <w:numPr>
          <w:ilvl w:val="0"/>
          <w:numId w:val="1"/>
        </w:numPr>
        <w:tabs>
          <w:tab w:val="left" w:pos="993"/>
        </w:tabs>
        <w:spacing w:before="0" w:beforeAutospacing="0" w:after="0" w:afterAutospacing="0" w:line="276" w:lineRule="auto"/>
        <w:ind w:left="0" w:firstLine="567"/>
        <w:contextualSpacing/>
        <w:jc w:val="both"/>
      </w:pPr>
      <w:r w:rsidRPr="005F208F">
        <w:t>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w:t>
      </w:r>
      <w:proofErr w:type="gramStart"/>
      <w:r w:rsidRPr="005F208F">
        <w:t>р</w:t>
      </w:r>
      <w:proofErr w:type="gramEnd"/>
      <w:r w:rsidRPr="005F208F">
        <w:t xml:space="preserve">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w:t>
      </w:r>
      <w:proofErr w:type="gramStart"/>
      <w:r w:rsidRPr="005F208F">
        <w:t>п</w:t>
      </w:r>
      <w:proofErr w:type="gramEnd"/>
      <w:r w:rsidRPr="005F208F">
        <w:t>ідписання договору оренди, договір укладається між орендодавцем та переможцем електронного аукціону</w:t>
      </w:r>
    </w:p>
    <w:p w:rsidR="00160A3F" w:rsidRPr="005F208F" w:rsidRDefault="00160A3F" w:rsidP="00160A3F">
      <w:pPr>
        <w:spacing w:after="0"/>
        <w:ind w:firstLine="567"/>
        <w:jc w:val="center"/>
        <w:rPr>
          <w:rFonts w:ascii="Times New Roman" w:hAnsi="Times New Roman" w:cs="Times New Roman"/>
          <w:b/>
          <w:sz w:val="24"/>
          <w:szCs w:val="24"/>
          <w:lang w:eastAsia="ru-RU"/>
        </w:rPr>
      </w:pPr>
      <w:r w:rsidRPr="005F208F">
        <w:rPr>
          <w:rFonts w:ascii="Times New Roman" w:hAnsi="Times New Roman" w:cs="Times New Roman"/>
          <w:b/>
          <w:sz w:val="24"/>
          <w:szCs w:val="24"/>
        </w:rPr>
        <w:t>XI. ПЕРЕДАЧА МАЙНА В СУБОРЕНДУ</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eastAsia="Calibri" w:hAnsi="Times New Roman"/>
          <w:sz w:val="24"/>
          <w:szCs w:val="24"/>
          <w:lang w:eastAsia="en-US"/>
        </w:rPr>
      </w:pPr>
      <w:r w:rsidRPr="005F208F">
        <w:rPr>
          <w:rFonts w:ascii="Times New Roman" w:eastAsia="Calibri" w:hAnsi="Times New Roman"/>
          <w:sz w:val="24"/>
          <w:szCs w:val="24"/>
          <w:lang w:eastAsia="en-US"/>
        </w:rPr>
        <w:t>Орендар має право за письмовою згодою орендодавця з урахуванням законодавства, статуту або положення балансоутримувача про погодження уповноваженим органом управління, до сфери управління якого належить балансоутримувач, передати в суборенду комунальне майно, за виключенням майна, отриманого таким орендарем без проведення аукціону (конкурсу), та якщо інше не передбачено договорами оренди, укладеними до моменту набрання чинності цим Законом.</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eastAsia="Calibri" w:hAnsi="Times New Roman"/>
          <w:sz w:val="24"/>
          <w:szCs w:val="24"/>
          <w:lang w:eastAsia="en-US"/>
        </w:rPr>
        <w:lastRenderedPageBreak/>
        <w:t>Строк надання майна в суборенду не може перевищувати строку дії договору оренди.</w:t>
      </w:r>
    </w:p>
    <w:p w:rsidR="00160A3F" w:rsidRPr="005F208F" w:rsidRDefault="00160A3F" w:rsidP="00753298">
      <w:pPr>
        <w:pStyle w:val="rvps2"/>
        <w:numPr>
          <w:ilvl w:val="0"/>
          <w:numId w:val="1"/>
        </w:numPr>
        <w:shd w:val="clear" w:color="auto" w:fill="FFFFFF"/>
        <w:spacing w:before="0" w:beforeAutospacing="0" w:after="0" w:afterAutospacing="0" w:line="276" w:lineRule="auto"/>
        <w:ind w:left="0" w:firstLine="567"/>
        <w:jc w:val="both"/>
        <w:rPr>
          <w:rFonts w:eastAsia="Calibri"/>
          <w:lang w:val="uk-UA" w:eastAsia="en-US"/>
        </w:rPr>
      </w:pPr>
      <w:r w:rsidRPr="005F208F">
        <w:rPr>
          <w:rFonts w:eastAsia="Calibri"/>
          <w:lang w:val="uk-UA" w:eastAsia="en-US"/>
        </w:rPr>
        <w:t>До договору суборенди застосовуються положення договору оренди, встановлені цим Законом, крім випадків, визначених частиною шостою статті 22 Закону.</w:t>
      </w:r>
    </w:p>
    <w:p w:rsidR="00160A3F" w:rsidRPr="005F208F" w:rsidRDefault="00160A3F" w:rsidP="00753298">
      <w:pPr>
        <w:pStyle w:val="rvps2"/>
        <w:numPr>
          <w:ilvl w:val="0"/>
          <w:numId w:val="1"/>
        </w:numPr>
        <w:shd w:val="clear" w:color="auto" w:fill="FFFFFF"/>
        <w:spacing w:before="0" w:beforeAutospacing="0" w:after="0" w:afterAutospacing="0" w:line="276" w:lineRule="auto"/>
        <w:ind w:left="0" w:firstLine="567"/>
        <w:jc w:val="both"/>
        <w:rPr>
          <w:rFonts w:eastAsia="Calibri"/>
          <w:lang w:val="uk-UA" w:eastAsia="en-US"/>
        </w:rPr>
      </w:pPr>
      <w:bookmarkStart w:id="41" w:name="n424"/>
      <w:bookmarkEnd w:id="41"/>
      <w:r w:rsidRPr="005F208F">
        <w:rPr>
          <w:rFonts w:eastAsia="Calibri"/>
          <w:lang w:val="uk-UA" w:eastAsia="en-US"/>
        </w:rPr>
        <w:t>Майно не може бути передане в суборенду особам, які не відповідають вимогам до орендарів, встановлених </w:t>
      </w:r>
      <w:hyperlink r:id="rId11" w:anchor="n139" w:history="1">
        <w:r w:rsidRPr="00FE2F64">
          <w:rPr>
            <w:rStyle w:val="af0"/>
            <w:rFonts w:eastAsia="Calibri"/>
            <w:lang w:val="uk-UA" w:eastAsia="en-US"/>
          </w:rPr>
          <w:t>частиною четвертою</w:t>
        </w:r>
      </w:hyperlink>
      <w:r w:rsidRPr="005F208F">
        <w:rPr>
          <w:rFonts w:eastAsia="Calibri"/>
          <w:lang w:val="uk-UA" w:eastAsia="en-US"/>
        </w:rPr>
        <w:t> статті 4 Закону.</w:t>
      </w:r>
    </w:p>
    <w:p w:rsidR="00160A3F" w:rsidRPr="00717857" w:rsidRDefault="00160A3F" w:rsidP="00753298">
      <w:pPr>
        <w:pStyle w:val="rvps2"/>
        <w:numPr>
          <w:ilvl w:val="0"/>
          <w:numId w:val="1"/>
        </w:numPr>
        <w:shd w:val="clear" w:color="auto" w:fill="FFFFFF"/>
        <w:spacing w:before="0" w:beforeAutospacing="0" w:after="0" w:afterAutospacing="0" w:line="276" w:lineRule="auto"/>
        <w:ind w:left="0" w:firstLine="567"/>
        <w:jc w:val="both"/>
        <w:rPr>
          <w:rFonts w:eastAsia="Calibri"/>
          <w:lang w:val="uk-UA" w:eastAsia="en-US"/>
        </w:rPr>
      </w:pPr>
      <w:bookmarkStart w:id="42" w:name="n425"/>
      <w:bookmarkStart w:id="43" w:name="n426"/>
      <w:bookmarkEnd w:id="42"/>
      <w:bookmarkEnd w:id="43"/>
      <w:r w:rsidRPr="005F208F">
        <w:rPr>
          <w:rFonts w:eastAsia="Calibri"/>
          <w:lang w:val="uk-UA" w:eastAsia="en-US"/>
        </w:rPr>
        <w:t>Договори суборенди, укладені відповідно до цієї статті, оприлюднюються протягом п’яти робочих днів з дати їх укладення згідно з Порядком передачі майна в оренду.</w:t>
      </w:r>
    </w:p>
    <w:p w:rsidR="00160A3F" w:rsidRPr="005F208F" w:rsidRDefault="00160A3F" w:rsidP="00160A3F">
      <w:pPr>
        <w:spacing w:after="0"/>
        <w:jc w:val="center"/>
        <w:rPr>
          <w:rFonts w:ascii="Times New Roman" w:hAnsi="Times New Roman" w:cs="Times New Roman"/>
          <w:b/>
          <w:sz w:val="24"/>
          <w:szCs w:val="24"/>
        </w:rPr>
      </w:pPr>
      <w:r w:rsidRPr="005F208F">
        <w:rPr>
          <w:rFonts w:ascii="Times New Roman" w:hAnsi="Times New Roman" w:cs="Times New Roman"/>
          <w:b/>
          <w:sz w:val="24"/>
          <w:szCs w:val="24"/>
        </w:rPr>
        <w:t>XIІІ. ПОЛІПШЕННЯ ОРЕНДОВАНОГО МАЙНА</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bookmarkStart w:id="44" w:name="_1ci93xb"/>
      <w:bookmarkEnd w:id="44"/>
      <w:r w:rsidRPr="005F208F">
        <w:rPr>
          <w:rFonts w:ascii="Times New Roman" w:hAnsi="Times New Roman"/>
          <w:sz w:val="24"/>
          <w:szCs w:val="24"/>
        </w:rPr>
        <w:t>Орендар має право за письмовою згодою сільської ради за рахунок власних коштів здійснювати поточний та/або капітальний ремонт орендованого майна.</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Для отримання такої згоди орендар звертається до сільської ради із клопотанням, у якому обґрунтовує необхідність проведення такого ремонту. До клопотання додаються:</w:t>
      </w:r>
    </w:p>
    <w:p w:rsidR="00160A3F" w:rsidRPr="005F208F" w:rsidRDefault="00160A3F" w:rsidP="00753298">
      <w:pPr>
        <w:pStyle w:val="aff8"/>
        <w:numPr>
          <w:ilvl w:val="0"/>
          <w:numId w:val="24"/>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опис ремонтних робіт;</w:t>
      </w:r>
    </w:p>
    <w:p w:rsidR="00160A3F" w:rsidRPr="005F208F" w:rsidRDefault="00160A3F" w:rsidP="00753298">
      <w:pPr>
        <w:pStyle w:val="aff8"/>
        <w:numPr>
          <w:ilvl w:val="0"/>
          <w:numId w:val="24"/>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орієнтовний строк їх проведення.</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Сільська рада розглядає клопотання орендаря та приймає одне з рішень, передбачених частиною першою статті 21 Закону.</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Порядку.</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До клопотання додаються такі документи:</w:t>
      </w:r>
    </w:p>
    <w:p w:rsidR="00160A3F" w:rsidRPr="005F208F" w:rsidRDefault="00160A3F" w:rsidP="00753298">
      <w:pPr>
        <w:pStyle w:val="aff8"/>
        <w:numPr>
          <w:ilvl w:val="0"/>
          <w:numId w:val="25"/>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опис передбачуваних робіт;</w:t>
      </w:r>
    </w:p>
    <w:p w:rsidR="00160A3F" w:rsidRPr="005F208F" w:rsidRDefault="00160A3F" w:rsidP="00753298">
      <w:pPr>
        <w:pStyle w:val="aff8"/>
        <w:numPr>
          <w:ilvl w:val="0"/>
          <w:numId w:val="25"/>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кошторис витрат на їх проведення;</w:t>
      </w:r>
    </w:p>
    <w:p w:rsidR="00160A3F" w:rsidRPr="005F208F" w:rsidRDefault="00160A3F" w:rsidP="00753298">
      <w:pPr>
        <w:pStyle w:val="aff8"/>
        <w:numPr>
          <w:ilvl w:val="0"/>
          <w:numId w:val="25"/>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графік виконання робіт.</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 xml:space="preserve">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w:t>
      </w:r>
      <w:r w:rsidRPr="005F208F">
        <w:rPr>
          <w:rFonts w:ascii="Times New Roman" w:hAnsi="Times New Roman"/>
          <w:sz w:val="24"/>
          <w:szCs w:val="24"/>
        </w:rPr>
        <w:lastRenderedPageBreak/>
        <w:t xml:space="preserve">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передбачених цим Порядком.</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цим Порядком,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4-6 ст. 21 Закону.</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w:t>
      </w:r>
    </w:p>
    <w:p w:rsidR="00160A3F" w:rsidRPr="005F208F" w:rsidRDefault="00160A3F" w:rsidP="00753298">
      <w:pPr>
        <w:pStyle w:val="aff8"/>
        <w:numPr>
          <w:ilvl w:val="0"/>
          <w:numId w:val="26"/>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орендодавцем та балансоутримувачем</w:t>
      </w:r>
    </w:p>
    <w:p w:rsidR="00160A3F" w:rsidRPr="005F208F" w:rsidRDefault="00160A3F" w:rsidP="00753298">
      <w:pPr>
        <w:pStyle w:val="aff8"/>
        <w:numPr>
          <w:ilvl w:val="0"/>
          <w:numId w:val="26"/>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балансоутримувачем, у випадку якщо повноваження щодо такого огляду надано відповідним рішенням Ради  .</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lastRenderedPageBreak/>
        <w:t>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п. 93 цього Порядку, в тому числі в разі непродовження з таким орендарем договору оренди.</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1 ч. 3 ст. 25 Закону.</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м2, орендар також подає документи, що підтверджують оплату виконаних робіт.</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98 цього Порядку, після укладення орендодавцем договору оренди з новим орендарем за результатами проведення аукціону, якщо виконується кожна з таких умов:</w:t>
      </w:r>
    </w:p>
    <w:p w:rsidR="00160A3F" w:rsidRPr="005F208F" w:rsidRDefault="00160A3F" w:rsidP="00753298">
      <w:pPr>
        <w:pStyle w:val="aff8"/>
        <w:numPr>
          <w:ilvl w:val="0"/>
          <w:numId w:val="27"/>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п. 98 цього Порядку, крім його витрат на виконання ремонтних робіт, що були зараховані згідно з цим Порядком;</w:t>
      </w:r>
    </w:p>
    <w:p w:rsidR="00160A3F" w:rsidRPr="005F208F" w:rsidRDefault="00160A3F" w:rsidP="00753298">
      <w:pPr>
        <w:pStyle w:val="aff8"/>
        <w:numPr>
          <w:ilvl w:val="0"/>
          <w:numId w:val="27"/>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орендар отримав письмову згоду уповноваженого органу, визначеного статтею 21 Закону, на здійснення невід’ємних поліпшень;</w:t>
      </w:r>
    </w:p>
    <w:p w:rsidR="00160A3F" w:rsidRPr="005F208F" w:rsidRDefault="00160A3F" w:rsidP="00753298">
      <w:pPr>
        <w:pStyle w:val="aff8"/>
        <w:numPr>
          <w:ilvl w:val="0"/>
          <w:numId w:val="27"/>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104 цього Порядку;</w:t>
      </w:r>
    </w:p>
    <w:p w:rsidR="00160A3F" w:rsidRPr="005F208F" w:rsidRDefault="00160A3F" w:rsidP="00753298">
      <w:pPr>
        <w:pStyle w:val="aff8"/>
        <w:numPr>
          <w:ilvl w:val="0"/>
          <w:numId w:val="27"/>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орендар належно виконує умови договору оренди, відсутня заборгованість з орендної плати;</w:t>
      </w:r>
    </w:p>
    <w:p w:rsidR="00160A3F" w:rsidRPr="005F208F" w:rsidRDefault="00160A3F" w:rsidP="00753298">
      <w:pPr>
        <w:pStyle w:val="aff8"/>
        <w:numPr>
          <w:ilvl w:val="0"/>
          <w:numId w:val="27"/>
        </w:numPr>
        <w:tabs>
          <w:tab w:val="left" w:pos="851"/>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орендар бере участь в аукціоні на продовження договору оренди.</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lastRenderedPageBreak/>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Для компенсації здійснених невід’ємних поліпшень орендар подає звіт про оцінку (акт оцінки майна) та рецензію на нього, передбачені пунктом 98  цього Порядку, та висновок будівельної експертизи, передбачений пунктом 97 цього Порядку, разом з заявою про продовження договору оренди, який підлягає продовженню за результатами проведення аукціону.</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160A3F" w:rsidRPr="005F208F" w:rsidRDefault="00160A3F" w:rsidP="00160A3F">
      <w:pPr>
        <w:pStyle w:val="aff8"/>
        <w:spacing w:before="0" w:line="276" w:lineRule="auto"/>
        <w:jc w:val="both"/>
        <w:rPr>
          <w:rFonts w:ascii="Times New Roman" w:hAnsi="Times New Roman"/>
          <w:sz w:val="24"/>
          <w:szCs w:val="24"/>
        </w:rPr>
      </w:pPr>
      <w:r w:rsidRPr="005F208F">
        <w:rPr>
          <w:rFonts w:ascii="Times New Roman" w:hAnsi="Times New Roman"/>
          <w:sz w:val="24"/>
          <w:szCs w:val="24"/>
        </w:rPr>
        <w:t>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дотримання вимог цього Порядку таких умов:</w:t>
      </w:r>
    </w:p>
    <w:p w:rsidR="00160A3F" w:rsidRPr="005F208F" w:rsidRDefault="00160A3F" w:rsidP="00753298">
      <w:pPr>
        <w:pStyle w:val="aff8"/>
        <w:numPr>
          <w:ilvl w:val="0"/>
          <w:numId w:val="28"/>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160A3F" w:rsidRPr="005F208F" w:rsidRDefault="00160A3F" w:rsidP="00753298">
      <w:pPr>
        <w:pStyle w:val="aff8"/>
        <w:numPr>
          <w:ilvl w:val="0"/>
          <w:numId w:val="28"/>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компенсації попереднім орендарем суми збитків, завданих орендованому майну, у разі їх наявності.</w:t>
      </w:r>
    </w:p>
    <w:p w:rsidR="00160A3F" w:rsidRPr="005F208F"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160A3F" w:rsidRPr="00717857" w:rsidRDefault="00160A3F" w:rsidP="00753298">
      <w:pPr>
        <w:pStyle w:val="aff8"/>
        <w:numPr>
          <w:ilvl w:val="0"/>
          <w:numId w:val="1"/>
        </w:numPr>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160A3F" w:rsidRPr="005F208F" w:rsidRDefault="00160A3F" w:rsidP="00160A3F">
      <w:pPr>
        <w:pStyle w:val="aff8"/>
        <w:spacing w:before="0" w:line="276" w:lineRule="auto"/>
        <w:ind w:firstLine="0"/>
        <w:jc w:val="center"/>
        <w:rPr>
          <w:rFonts w:ascii="Times New Roman" w:hAnsi="Times New Roman"/>
          <w:b/>
          <w:sz w:val="24"/>
          <w:szCs w:val="24"/>
        </w:rPr>
      </w:pPr>
      <w:r w:rsidRPr="005F208F">
        <w:rPr>
          <w:rFonts w:ascii="Times New Roman" w:hAnsi="Times New Roman"/>
          <w:b/>
          <w:sz w:val="24"/>
          <w:szCs w:val="24"/>
        </w:rPr>
        <w:t xml:space="preserve">XІV. ПРИКІНЦЕВІ ПОЛОЖЕННЯ </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lastRenderedPageBreak/>
        <w:t xml:space="preserve"> 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 xml:space="preserve">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w:t>
      </w:r>
    </w:p>
    <w:p w:rsidR="00160A3F" w:rsidRPr="005F208F" w:rsidRDefault="00160A3F" w:rsidP="00753298">
      <w:pPr>
        <w:pStyle w:val="aff8"/>
        <w:numPr>
          <w:ilvl w:val="0"/>
          <w:numId w:val="1"/>
        </w:numPr>
        <w:tabs>
          <w:tab w:val="left" w:pos="993"/>
        </w:tabs>
        <w:spacing w:before="0" w:line="276" w:lineRule="auto"/>
        <w:ind w:left="0" w:firstLine="567"/>
        <w:jc w:val="both"/>
        <w:rPr>
          <w:rFonts w:ascii="Times New Roman" w:hAnsi="Times New Roman"/>
          <w:sz w:val="24"/>
          <w:szCs w:val="24"/>
        </w:rPr>
      </w:pPr>
      <w:r w:rsidRPr="005F208F">
        <w:rPr>
          <w:rFonts w:ascii="Times New Roman" w:hAnsi="Times New Roman"/>
          <w:sz w:val="24"/>
          <w:szCs w:val="24"/>
        </w:rPr>
        <w:t xml:space="preserve"> Питання, що не передбачені цим Порядком, регулюються нормами Закону та  </w:t>
      </w:r>
      <w:r w:rsidRPr="005F208F">
        <w:rPr>
          <w:rFonts w:ascii="Times New Roman" w:hAnsi="Times New Roman"/>
          <w:color w:val="1D1D1B"/>
          <w:sz w:val="24"/>
          <w:szCs w:val="24"/>
          <w:shd w:val="clear" w:color="auto" w:fill="FFFFFF"/>
        </w:rPr>
        <w:t>постановою КМУ від 03.06.2020 р. № 483</w:t>
      </w:r>
      <w:r w:rsidRPr="005F208F">
        <w:rPr>
          <w:rFonts w:ascii="Times New Roman" w:hAnsi="Times New Roman"/>
          <w:sz w:val="24"/>
          <w:szCs w:val="24"/>
        </w:rPr>
        <w:t>, а також іншими актами законодавства.</w:t>
      </w:r>
    </w:p>
    <w:p w:rsidR="00160A3F" w:rsidRPr="005F208F" w:rsidRDefault="00160A3F" w:rsidP="00160A3F">
      <w:pPr>
        <w:pStyle w:val="aff8"/>
        <w:spacing w:before="0" w:line="276" w:lineRule="auto"/>
        <w:jc w:val="both"/>
        <w:rPr>
          <w:rFonts w:ascii="Times New Roman" w:hAnsi="Times New Roman"/>
          <w:sz w:val="24"/>
          <w:szCs w:val="24"/>
        </w:rPr>
      </w:pPr>
    </w:p>
    <w:p w:rsidR="00160A3F" w:rsidRPr="005F208F" w:rsidRDefault="00160A3F" w:rsidP="00160A3F">
      <w:pPr>
        <w:spacing w:after="0"/>
        <w:jc w:val="both"/>
        <w:textAlignment w:val="baseline"/>
        <w:rPr>
          <w:rFonts w:ascii="Times New Roman" w:hAnsi="Times New Roman" w:cs="Times New Roman"/>
          <w:sz w:val="24"/>
          <w:szCs w:val="24"/>
        </w:rPr>
      </w:pPr>
    </w:p>
    <w:p w:rsidR="00160A3F" w:rsidRPr="005F208F" w:rsidRDefault="00160A3F" w:rsidP="00160A3F">
      <w:pPr>
        <w:spacing w:after="0"/>
        <w:jc w:val="both"/>
        <w:textAlignment w:val="baseline"/>
        <w:rPr>
          <w:rFonts w:ascii="Times New Roman" w:hAnsi="Times New Roman" w:cs="Times New Roman"/>
          <w:sz w:val="24"/>
          <w:szCs w:val="24"/>
        </w:rPr>
      </w:pPr>
    </w:p>
    <w:p w:rsidR="00160A3F" w:rsidRPr="005F208F" w:rsidRDefault="00160A3F" w:rsidP="00160A3F">
      <w:pPr>
        <w:spacing w:after="0"/>
        <w:jc w:val="center"/>
        <w:textAlignment w:val="baseline"/>
        <w:rPr>
          <w:rFonts w:ascii="Times New Roman" w:hAnsi="Times New Roman" w:cs="Times New Roman"/>
          <w:sz w:val="24"/>
          <w:szCs w:val="24"/>
        </w:rPr>
      </w:pPr>
    </w:p>
    <w:p w:rsidR="00160A3F" w:rsidRPr="005F208F" w:rsidRDefault="00160A3F" w:rsidP="00160A3F">
      <w:pPr>
        <w:pStyle w:val="aff1"/>
        <w:spacing w:before="0" w:beforeAutospacing="0" w:after="0" w:line="276" w:lineRule="auto"/>
        <w:ind w:firstLine="426"/>
        <w:jc w:val="center"/>
      </w:pPr>
      <w:r w:rsidRPr="005F208F">
        <w:t>_____________________________________________________________________</w:t>
      </w:r>
    </w:p>
    <w:p w:rsidR="00160A3F" w:rsidRPr="005F208F" w:rsidRDefault="00160A3F" w:rsidP="00160A3F">
      <w:pPr>
        <w:pStyle w:val="aff1"/>
        <w:spacing w:before="0" w:beforeAutospacing="0" w:after="0" w:line="276" w:lineRule="auto"/>
      </w:pPr>
    </w:p>
    <w:p w:rsidR="00160A3F" w:rsidRPr="005F208F" w:rsidRDefault="00160A3F" w:rsidP="00160A3F">
      <w:pPr>
        <w:pStyle w:val="aff1"/>
        <w:spacing w:before="0" w:beforeAutospacing="0" w:after="0" w:line="276" w:lineRule="auto"/>
      </w:pPr>
    </w:p>
    <w:p w:rsidR="00160A3F" w:rsidRPr="005F208F" w:rsidRDefault="00160A3F" w:rsidP="00160A3F">
      <w:pPr>
        <w:pStyle w:val="aff1"/>
        <w:spacing w:before="0" w:beforeAutospacing="0" w:after="0" w:line="276" w:lineRule="auto"/>
      </w:pPr>
    </w:p>
    <w:p w:rsidR="00160A3F" w:rsidRDefault="00160A3F" w:rsidP="00160A3F">
      <w:pPr>
        <w:pStyle w:val="aff1"/>
        <w:spacing w:before="0" w:beforeAutospacing="0" w:after="0" w:line="276" w:lineRule="auto"/>
        <w:ind w:firstLine="708"/>
      </w:pPr>
      <w:r w:rsidRPr="005F208F">
        <w:t xml:space="preserve">Сільський голова                                                  </w:t>
      </w:r>
      <w:r>
        <w:t xml:space="preserve">                        </w:t>
      </w:r>
      <w:r w:rsidRPr="005F208F">
        <w:t xml:space="preserve"> Валерій МИХАЛЮК</w:t>
      </w:r>
    </w:p>
    <w:p w:rsidR="00160A3F" w:rsidRPr="005F208F" w:rsidRDefault="00160A3F" w:rsidP="00160A3F">
      <w:pPr>
        <w:pStyle w:val="aff1"/>
        <w:spacing w:before="0" w:beforeAutospacing="0" w:after="0" w:line="276" w:lineRule="auto"/>
        <w:ind w:firstLine="708"/>
      </w:pPr>
    </w:p>
    <w:p w:rsidR="00160A3F" w:rsidRPr="005F208F" w:rsidRDefault="00160A3F" w:rsidP="00160A3F">
      <w:pPr>
        <w:spacing w:after="0"/>
        <w:rPr>
          <w:rFonts w:ascii="Times New Roman" w:eastAsia="Times New Roman" w:hAnsi="Times New Roman" w:cs="Times New Roman"/>
          <w:sz w:val="24"/>
          <w:szCs w:val="24"/>
          <w:lang w:eastAsia="ru-RU"/>
        </w:rPr>
      </w:pPr>
    </w:p>
    <w:p w:rsidR="00160A3F" w:rsidRPr="005F208F" w:rsidRDefault="00160A3F" w:rsidP="00160A3F">
      <w:pPr>
        <w:spacing w:after="0"/>
        <w:ind w:left="4962"/>
        <w:textAlignment w:val="baseline"/>
        <w:rPr>
          <w:rFonts w:ascii="Times New Roman" w:hAnsi="Times New Roman" w:cs="Times New Roman"/>
          <w:sz w:val="24"/>
          <w:szCs w:val="24"/>
        </w:rPr>
      </w:pPr>
      <w:r w:rsidRPr="005F208F">
        <w:rPr>
          <w:rFonts w:ascii="Times New Roman" w:hAnsi="Times New Roman" w:cs="Times New Roman"/>
          <w:sz w:val="24"/>
          <w:szCs w:val="24"/>
        </w:rPr>
        <w:t xml:space="preserve">Додаток 1 до Порядку </w:t>
      </w:r>
    </w:p>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jc w:val="center"/>
        <w:rPr>
          <w:rFonts w:ascii="Times New Roman" w:hAnsi="Times New Roman" w:cs="Times New Roman"/>
          <w:b/>
          <w:sz w:val="24"/>
          <w:szCs w:val="24"/>
        </w:rPr>
      </w:pPr>
      <w:r w:rsidRPr="005F208F">
        <w:rPr>
          <w:rFonts w:ascii="Times New Roman" w:hAnsi="Times New Roman" w:cs="Times New Roman"/>
          <w:b/>
          <w:sz w:val="24"/>
          <w:szCs w:val="24"/>
        </w:rPr>
        <w:t>ПЕРЕЛІК</w:t>
      </w:r>
      <w:r w:rsidRPr="005F208F">
        <w:rPr>
          <w:rFonts w:ascii="Times New Roman" w:hAnsi="Times New Roman" w:cs="Times New Roman"/>
          <w:b/>
          <w:sz w:val="24"/>
          <w:szCs w:val="24"/>
        </w:rPr>
        <w:br/>
        <w:t>підприємств, установ, організацій, що надають</w:t>
      </w:r>
      <w:r w:rsidRPr="005F208F">
        <w:rPr>
          <w:rFonts w:ascii="Times New Roman" w:hAnsi="Times New Roman" w:cs="Times New Roman"/>
          <w:b/>
          <w:sz w:val="24"/>
          <w:szCs w:val="24"/>
        </w:rPr>
        <w:br/>
        <w:t>соціально важливі послуги населенню у Крупецькій сільській територіальній громаді</w:t>
      </w:r>
    </w:p>
    <w:p w:rsidR="00160A3F" w:rsidRPr="005F208F" w:rsidRDefault="00160A3F" w:rsidP="00160A3F">
      <w:pPr>
        <w:spacing w:after="0"/>
        <w:jc w:val="center"/>
        <w:rPr>
          <w:rFonts w:ascii="Times New Roman" w:hAnsi="Times New Roman" w:cs="Times New Roman"/>
          <w:b/>
          <w:sz w:val="24"/>
          <w:szCs w:val="24"/>
        </w:rPr>
      </w:pPr>
    </w:p>
    <w:p w:rsidR="00160A3F" w:rsidRPr="005F208F" w:rsidRDefault="00160A3F" w:rsidP="00160A3F">
      <w:pPr>
        <w:spacing w:after="0"/>
        <w:ind w:firstLine="426"/>
        <w:jc w:val="both"/>
        <w:rPr>
          <w:rFonts w:ascii="Times New Roman" w:hAnsi="Times New Roman" w:cs="Times New Roman"/>
          <w:sz w:val="24"/>
          <w:szCs w:val="24"/>
        </w:rPr>
      </w:pPr>
      <w:r w:rsidRPr="005F208F">
        <w:rPr>
          <w:rFonts w:ascii="Times New Roman" w:hAnsi="Times New Roman" w:cs="Times New Roman"/>
          <w:sz w:val="24"/>
          <w:szCs w:val="24"/>
        </w:rPr>
        <w:t>Для цілей застосування частини другої статті 18 Закону України «Про оренду державного та комунального майна» підприємствами, установами, організаціями, що надають соціально важливі послуги населенню, є:</w:t>
      </w:r>
    </w:p>
    <w:p w:rsidR="00160A3F" w:rsidRPr="005F208F" w:rsidRDefault="00160A3F" w:rsidP="00160A3F">
      <w:pPr>
        <w:spacing w:after="0"/>
        <w:ind w:firstLine="426"/>
        <w:jc w:val="both"/>
        <w:rPr>
          <w:rFonts w:ascii="Times New Roman" w:hAnsi="Times New Roman" w:cs="Times New Roman"/>
          <w:sz w:val="24"/>
          <w:szCs w:val="24"/>
        </w:rPr>
      </w:pPr>
      <w:r w:rsidRPr="005F208F">
        <w:rPr>
          <w:rFonts w:ascii="Times New Roman" w:hAnsi="Times New Roman" w:cs="Times New Roman"/>
          <w:sz w:val="24"/>
          <w:szCs w:val="24"/>
        </w:rPr>
        <w:t>акціонерне товариство «Державний ощадний банк України»</w:t>
      </w:r>
      <w:r w:rsidRPr="005F208F">
        <w:rPr>
          <w:rFonts w:ascii="Times New Roman" w:hAnsi="Times New Roman" w:cs="Times New Roman"/>
          <w:sz w:val="24"/>
          <w:szCs w:val="24"/>
        </w:rPr>
        <w:br/>
        <w:t>(АТ «ОЩАДБАНК»), що є банківською установою державної власності, яка надає у касах банківських установ послугу із приймання і перерахування готівкових коштів за житлово-комунальні послуги під час забезпечення можливості не сплачувати комісію за надання такої послуги;</w:t>
      </w:r>
    </w:p>
    <w:p w:rsidR="00160A3F" w:rsidRPr="005F208F" w:rsidRDefault="00160A3F" w:rsidP="00160A3F">
      <w:pPr>
        <w:spacing w:after="0"/>
        <w:ind w:firstLine="426"/>
        <w:jc w:val="both"/>
        <w:rPr>
          <w:rFonts w:ascii="Times New Roman" w:hAnsi="Times New Roman" w:cs="Times New Roman"/>
          <w:sz w:val="24"/>
          <w:szCs w:val="24"/>
        </w:rPr>
      </w:pPr>
      <w:r w:rsidRPr="005F208F">
        <w:rPr>
          <w:rFonts w:ascii="Times New Roman" w:hAnsi="Times New Roman" w:cs="Times New Roman"/>
          <w:sz w:val="24"/>
          <w:szCs w:val="24"/>
        </w:rPr>
        <w:lastRenderedPageBreak/>
        <w:t>акціонерне товариство «УКРПОШТА» (АТ «УКРПОШТА»), що є підприємством, яке надає універсальні послуги поштового зв’язку в населених пунктах на всій території України;</w:t>
      </w:r>
    </w:p>
    <w:p w:rsidR="00160A3F" w:rsidRPr="005F208F" w:rsidRDefault="00160A3F" w:rsidP="00160A3F">
      <w:pPr>
        <w:spacing w:after="0"/>
        <w:ind w:firstLine="426"/>
        <w:jc w:val="both"/>
        <w:rPr>
          <w:rFonts w:ascii="Times New Roman" w:hAnsi="Times New Roman" w:cs="Times New Roman"/>
          <w:sz w:val="24"/>
          <w:szCs w:val="24"/>
        </w:rPr>
      </w:pPr>
      <w:r w:rsidRPr="005F208F">
        <w:rPr>
          <w:rFonts w:ascii="Times New Roman" w:hAnsi="Times New Roman" w:cs="Times New Roman"/>
          <w:sz w:val="24"/>
          <w:szCs w:val="24"/>
        </w:rPr>
        <w:t>Національний банк та уповноважені ним у встановленому законодавством порядку банки, в яких держава володіє часткою статутного капіталу в розмірі понад 75 відсотків, які орендують майно,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w:t>
      </w:r>
    </w:p>
    <w:p w:rsidR="00160A3F" w:rsidRDefault="00160A3F" w:rsidP="00160A3F">
      <w:pPr>
        <w:spacing w:after="0"/>
        <w:ind w:firstLine="426"/>
        <w:jc w:val="both"/>
        <w:rPr>
          <w:rFonts w:ascii="Times New Roman" w:hAnsi="Times New Roman" w:cs="Times New Roman"/>
          <w:sz w:val="24"/>
          <w:szCs w:val="24"/>
        </w:rPr>
      </w:pPr>
      <w:r w:rsidRPr="005F208F">
        <w:rPr>
          <w:rFonts w:ascii="Times New Roman" w:hAnsi="Times New Roman" w:cs="Times New Roman"/>
          <w:sz w:val="24"/>
          <w:szCs w:val="24"/>
        </w:rPr>
        <w:t>Комунальне підприємство «Славутський центр первинної медико-санітарної допомоги» Славутської міської ради, що є підприємством, яке забезпечує населення доступною, безперервною, своєчасною, якісною та ефективною первинною медико-санітарною допомогою.</w:t>
      </w:r>
    </w:p>
    <w:p w:rsidR="00160A3F" w:rsidRDefault="00160A3F" w:rsidP="00160A3F">
      <w:pPr>
        <w:spacing w:after="0"/>
        <w:ind w:firstLine="426"/>
        <w:jc w:val="both"/>
        <w:rPr>
          <w:rFonts w:ascii="Times New Roman" w:hAnsi="Times New Roman" w:cs="Times New Roman"/>
          <w:sz w:val="24"/>
          <w:szCs w:val="24"/>
        </w:rPr>
      </w:pPr>
    </w:p>
    <w:p w:rsidR="00160A3F" w:rsidRPr="005F208F" w:rsidRDefault="00160A3F" w:rsidP="00160A3F">
      <w:pPr>
        <w:spacing w:after="0"/>
        <w:ind w:firstLine="426"/>
        <w:jc w:val="both"/>
        <w:rPr>
          <w:rFonts w:ascii="Times New Roman" w:hAnsi="Times New Roman" w:cs="Times New Roman"/>
          <w:sz w:val="24"/>
          <w:szCs w:val="24"/>
        </w:rPr>
      </w:pPr>
    </w:p>
    <w:p w:rsidR="00160A3F" w:rsidRPr="005F208F" w:rsidRDefault="00160A3F" w:rsidP="00160A3F">
      <w:pPr>
        <w:spacing w:after="0"/>
        <w:ind w:firstLine="426"/>
        <w:rPr>
          <w:rFonts w:ascii="Times New Roman" w:hAnsi="Times New Roman" w:cs="Times New Roman"/>
          <w:sz w:val="24"/>
          <w:szCs w:val="24"/>
        </w:rPr>
      </w:pPr>
      <w:r>
        <w:rPr>
          <w:rFonts w:ascii="Times New Roman" w:hAnsi="Times New Roman" w:cs="Times New Roman"/>
          <w:sz w:val="24"/>
          <w:szCs w:val="24"/>
        </w:rPr>
        <w:pict>
          <v:rect id="_x0000_i1026" style="width:467.75pt;height:.75pt" o:hrstd="t" o:hrnoshade="t" o:hr="t" fillcolor="black" stroked="f"/>
        </w:pict>
      </w:r>
    </w:p>
    <w:p w:rsidR="00160A3F" w:rsidRPr="005F208F" w:rsidRDefault="00160A3F" w:rsidP="00160A3F">
      <w:pPr>
        <w:spacing w:after="0"/>
        <w:jc w:val="both"/>
        <w:rPr>
          <w:rFonts w:ascii="Times New Roman" w:hAnsi="Times New Roman" w:cs="Times New Roman"/>
          <w:sz w:val="24"/>
          <w:szCs w:val="24"/>
        </w:rPr>
      </w:pPr>
      <w:bookmarkStart w:id="45" w:name="n843"/>
      <w:bookmarkEnd w:id="45"/>
      <w:r w:rsidRPr="005F208F">
        <w:rPr>
          <w:rFonts w:ascii="Times New Roman" w:hAnsi="Times New Roman" w:cs="Times New Roman"/>
          <w:sz w:val="24"/>
          <w:szCs w:val="24"/>
        </w:rPr>
        <w:t> </w:t>
      </w:r>
    </w:p>
    <w:p w:rsidR="00160A3F" w:rsidRPr="005F208F" w:rsidRDefault="00160A3F" w:rsidP="00160A3F">
      <w:pPr>
        <w:pStyle w:val="aff1"/>
        <w:spacing w:before="0" w:beforeAutospacing="0" w:after="0" w:line="276" w:lineRule="auto"/>
        <w:ind w:firstLine="426"/>
        <w:jc w:val="both"/>
      </w:pPr>
    </w:p>
    <w:p w:rsidR="00160A3F" w:rsidRPr="005F208F" w:rsidRDefault="00160A3F" w:rsidP="00160A3F">
      <w:pPr>
        <w:pStyle w:val="aff1"/>
        <w:spacing w:before="0" w:beforeAutospacing="0" w:after="0" w:line="276" w:lineRule="auto"/>
      </w:pPr>
    </w:p>
    <w:p w:rsidR="00160A3F" w:rsidRPr="005F208F" w:rsidRDefault="00160A3F" w:rsidP="00160A3F">
      <w:pPr>
        <w:pStyle w:val="aff1"/>
        <w:spacing w:before="0" w:beforeAutospacing="0" w:after="0" w:line="276" w:lineRule="auto"/>
        <w:ind w:left="708"/>
      </w:pPr>
      <w:r w:rsidRPr="005F208F">
        <w:t xml:space="preserve">Сільський голова                                                   </w:t>
      </w:r>
      <w:r>
        <w:t xml:space="preserve">                          </w:t>
      </w:r>
      <w:r w:rsidRPr="005F208F">
        <w:t>Валерій МИХАЛЮК</w:t>
      </w:r>
    </w:p>
    <w:p w:rsidR="00160A3F" w:rsidRPr="005F208F" w:rsidRDefault="00160A3F" w:rsidP="00160A3F">
      <w:pPr>
        <w:pStyle w:val="aff1"/>
        <w:spacing w:before="0" w:beforeAutospacing="0" w:after="0" w:line="276" w:lineRule="auto"/>
      </w:pPr>
    </w:p>
    <w:p w:rsidR="00160A3F" w:rsidRDefault="00160A3F" w:rsidP="00160A3F">
      <w:pPr>
        <w:spacing w:after="0"/>
        <w:rPr>
          <w:rFonts w:ascii="Times New Roman" w:eastAsia="Times New Roman" w:hAnsi="Times New Roman" w:cs="Times New Roman"/>
          <w:sz w:val="24"/>
          <w:szCs w:val="24"/>
          <w:lang w:eastAsia="ru-RU"/>
        </w:rPr>
      </w:pPr>
    </w:p>
    <w:p w:rsidR="00160A3F" w:rsidRDefault="00160A3F" w:rsidP="00160A3F">
      <w:pPr>
        <w:spacing w:after="0"/>
        <w:rPr>
          <w:rFonts w:ascii="Times New Roman" w:eastAsia="Times New Roman" w:hAnsi="Times New Roman" w:cs="Times New Roman"/>
          <w:sz w:val="24"/>
          <w:szCs w:val="24"/>
          <w:lang w:eastAsia="ru-RU"/>
        </w:rPr>
      </w:pPr>
    </w:p>
    <w:p w:rsidR="00160A3F" w:rsidRPr="005F208F" w:rsidRDefault="00160A3F" w:rsidP="00160A3F">
      <w:pPr>
        <w:spacing w:after="0"/>
        <w:rPr>
          <w:rFonts w:ascii="Times New Roman" w:eastAsia="Times New Roman" w:hAnsi="Times New Roman" w:cs="Times New Roman"/>
          <w:sz w:val="24"/>
          <w:szCs w:val="24"/>
          <w:lang w:eastAsia="ru-RU"/>
        </w:rPr>
      </w:pPr>
    </w:p>
    <w:p w:rsidR="00160A3F" w:rsidRPr="005F208F" w:rsidRDefault="00160A3F" w:rsidP="00160A3F">
      <w:pPr>
        <w:spacing w:after="0"/>
        <w:rPr>
          <w:rFonts w:ascii="Times New Roman" w:hAnsi="Times New Roman" w:cs="Times New Roman"/>
          <w:sz w:val="24"/>
          <w:szCs w:val="24"/>
        </w:rPr>
      </w:pPr>
    </w:p>
    <w:p w:rsidR="00160A3F" w:rsidRPr="00B11DF6" w:rsidRDefault="00160A3F" w:rsidP="00160A3F">
      <w:pPr>
        <w:pStyle w:val="aff1"/>
        <w:spacing w:before="0" w:beforeAutospacing="0" w:after="0" w:afterAutospacing="0"/>
        <w:ind w:left="5664"/>
        <w:jc w:val="both"/>
      </w:pPr>
      <w:r w:rsidRPr="00B11DF6">
        <w:t xml:space="preserve">Додаток </w:t>
      </w:r>
      <w:r>
        <w:t>2</w:t>
      </w:r>
    </w:p>
    <w:p w:rsidR="00160A3F" w:rsidRPr="00B11DF6" w:rsidRDefault="00160A3F" w:rsidP="00160A3F">
      <w:pPr>
        <w:pStyle w:val="aff1"/>
        <w:spacing w:before="0" w:beforeAutospacing="0" w:after="0" w:afterAutospacing="0"/>
        <w:ind w:left="5664"/>
        <w:jc w:val="both"/>
      </w:pPr>
      <w:r w:rsidRPr="00B11DF6">
        <w:t xml:space="preserve">до </w:t>
      </w:r>
      <w:proofErr w:type="gramStart"/>
      <w:r w:rsidRPr="00B11DF6">
        <w:t>р</w:t>
      </w:r>
      <w:proofErr w:type="gramEnd"/>
      <w:r w:rsidRPr="00B11DF6">
        <w:t xml:space="preserve">ішення </w:t>
      </w:r>
      <w:r>
        <w:rPr>
          <w:color w:val="000000"/>
        </w:rPr>
        <w:t>Х</w:t>
      </w:r>
      <w:r w:rsidRPr="00B11DF6">
        <w:rPr>
          <w:color w:val="000000"/>
        </w:rPr>
        <w:t xml:space="preserve"> </w:t>
      </w:r>
      <w:r w:rsidRPr="00B11DF6">
        <w:t xml:space="preserve">сесії Крупецької сільської ради VIІІ скликання  </w:t>
      </w:r>
    </w:p>
    <w:p w:rsidR="00160A3F" w:rsidRPr="00B11DF6" w:rsidRDefault="00160A3F" w:rsidP="00160A3F">
      <w:pPr>
        <w:pStyle w:val="aff1"/>
        <w:spacing w:before="0" w:beforeAutospacing="0" w:after="0" w:afterAutospacing="0"/>
        <w:ind w:left="5664"/>
        <w:jc w:val="both"/>
      </w:pPr>
      <w:r>
        <w:t>від  22.04..2021 року  №8</w:t>
      </w:r>
    </w:p>
    <w:p w:rsidR="00160A3F" w:rsidRPr="00B11DF6" w:rsidRDefault="00160A3F" w:rsidP="00160A3F">
      <w:pPr>
        <w:pStyle w:val="aff1"/>
        <w:spacing w:before="0" w:beforeAutospacing="0" w:after="0" w:afterAutospacing="0"/>
        <w:jc w:val="both"/>
      </w:pPr>
    </w:p>
    <w:p w:rsidR="00160A3F" w:rsidRPr="00B11DF6" w:rsidRDefault="00160A3F" w:rsidP="00160A3F">
      <w:pPr>
        <w:pStyle w:val="aff1"/>
        <w:spacing w:before="0" w:beforeAutospacing="0" w:after="0" w:afterAutospacing="0"/>
        <w:jc w:val="both"/>
      </w:pPr>
    </w:p>
    <w:p w:rsidR="00160A3F" w:rsidRDefault="00160A3F" w:rsidP="00160A3F">
      <w:pPr>
        <w:spacing w:after="0" w:line="240" w:lineRule="auto"/>
        <w:ind w:firstLine="425"/>
        <w:jc w:val="center"/>
        <w:rPr>
          <w:rFonts w:ascii="Times New Roman" w:hAnsi="Times New Roman" w:cs="Times New Roman"/>
          <w:b/>
          <w:bCs/>
          <w:sz w:val="24"/>
          <w:szCs w:val="24"/>
        </w:rPr>
      </w:pPr>
      <w:r w:rsidRPr="005C3A78">
        <w:rPr>
          <w:rFonts w:ascii="Times New Roman" w:hAnsi="Times New Roman" w:cs="Times New Roman"/>
          <w:b/>
          <w:bCs/>
          <w:sz w:val="24"/>
          <w:szCs w:val="24"/>
        </w:rPr>
        <w:t xml:space="preserve">Перелік нерухомого державного майна, щодо якого прийнято рішення про передачу в оренду без проведення аукціону </w:t>
      </w:r>
    </w:p>
    <w:p w:rsidR="00160A3F" w:rsidRPr="005C3A78" w:rsidRDefault="00160A3F" w:rsidP="00160A3F">
      <w:pPr>
        <w:spacing w:after="0" w:line="240" w:lineRule="auto"/>
        <w:ind w:firstLine="425"/>
        <w:jc w:val="center"/>
        <w:rPr>
          <w:rFonts w:ascii="Times New Roman" w:hAnsi="Times New Roman" w:cs="Times New Roman"/>
          <w:b/>
          <w:bCs/>
        </w:rPr>
      </w:pPr>
      <w:r w:rsidRPr="005C3A78">
        <w:rPr>
          <w:rFonts w:ascii="Times New Roman" w:hAnsi="Times New Roman" w:cs="Times New Roman"/>
          <w:b/>
          <w:bCs/>
        </w:rPr>
        <w:t>(Перелік другого типу)</w:t>
      </w:r>
    </w:p>
    <w:p w:rsidR="00160A3F" w:rsidRPr="00B11DF6" w:rsidRDefault="00160A3F" w:rsidP="00160A3F">
      <w:pPr>
        <w:spacing w:after="0" w:line="240" w:lineRule="auto"/>
        <w:ind w:firstLine="425"/>
        <w:jc w:val="both"/>
        <w:rPr>
          <w:rFonts w:ascii="Times New Roman" w:eastAsia="Times New Roman" w:hAnsi="Times New Roman" w:cs="Times New Roman"/>
          <w:color w:val="212529"/>
          <w:sz w:val="24"/>
          <w:szCs w:val="24"/>
        </w:rPr>
      </w:pPr>
    </w:p>
    <w:tbl>
      <w:tblPr>
        <w:tblStyle w:val="a7"/>
        <w:tblW w:w="10604" w:type="dxa"/>
        <w:tblInd w:w="-743" w:type="dxa"/>
        <w:tblLook w:val="04A0" w:firstRow="1" w:lastRow="0" w:firstColumn="1" w:lastColumn="0" w:noHBand="0" w:noVBand="1"/>
      </w:tblPr>
      <w:tblGrid>
        <w:gridCol w:w="593"/>
        <w:gridCol w:w="3254"/>
        <w:gridCol w:w="2249"/>
        <w:gridCol w:w="2126"/>
        <w:gridCol w:w="2382"/>
      </w:tblGrid>
      <w:tr w:rsidR="00160A3F" w:rsidTr="008E0952">
        <w:tc>
          <w:tcPr>
            <w:tcW w:w="593"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п.п.</w:t>
            </w:r>
          </w:p>
        </w:tc>
        <w:tc>
          <w:tcPr>
            <w:tcW w:w="3254"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Назва об’єкта</w:t>
            </w:r>
          </w:p>
        </w:tc>
        <w:tc>
          <w:tcPr>
            <w:tcW w:w="2249"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Місце знаходження</w:t>
            </w:r>
          </w:p>
        </w:tc>
        <w:tc>
          <w:tcPr>
            <w:tcW w:w="2126"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Мета оренди</w:t>
            </w:r>
          </w:p>
        </w:tc>
        <w:tc>
          <w:tcPr>
            <w:tcW w:w="2382" w:type="dxa"/>
            <w:shd w:val="clear" w:color="auto" w:fill="auto"/>
            <w:vAlign w:val="center"/>
          </w:tcPr>
          <w:p w:rsidR="00160A3F" w:rsidRDefault="00160A3F" w:rsidP="008E095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Орендодавець </w:t>
            </w:r>
            <w:r>
              <w:rPr>
                <w:rFonts w:ascii="Times New Roman" w:eastAsia="Times New Roman" w:hAnsi="Times New Roman" w:cs="Times New Roman"/>
                <w:sz w:val="24"/>
                <w:szCs w:val="24"/>
              </w:rPr>
              <w:lastRenderedPageBreak/>
              <w:t>(балансоутримувач)</w:t>
            </w:r>
          </w:p>
        </w:tc>
      </w:tr>
      <w:tr w:rsidR="00160A3F" w:rsidTr="008E0952">
        <w:tc>
          <w:tcPr>
            <w:tcW w:w="593"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54"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Частина приміщення Крупецького сільського будинку культури</w:t>
            </w:r>
          </w:p>
        </w:tc>
        <w:tc>
          <w:tcPr>
            <w:tcW w:w="2249"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вул.</w:t>
            </w:r>
          </w:p>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Б. Хмельницького, 98, с. Крупець</w:t>
            </w:r>
          </w:p>
        </w:tc>
        <w:tc>
          <w:tcPr>
            <w:tcW w:w="2126"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надання перукарських послуг</w:t>
            </w:r>
          </w:p>
        </w:tc>
        <w:tc>
          <w:tcPr>
            <w:tcW w:w="2382" w:type="dxa"/>
            <w:shd w:val="clear" w:color="auto" w:fill="auto"/>
            <w:vAlign w:val="center"/>
          </w:tcPr>
          <w:p w:rsidR="00160A3F" w:rsidRDefault="00160A3F" w:rsidP="008E095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Крупецька сільська рада</w:t>
            </w:r>
          </w:p>
        </w:tc>
      </w:tr>
      <w:tr w:rsidR="00160A3F" w:rsidTr="008E0952">
        <w:tc>
          <w:tcPr>
            <w:tcW w:w="593"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54"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Частина </w:t>
            </w:r>
            <w:r w:rsidRPr="00760534">
              <w:rPr>
                <w:rFonts w:ascii="Times New Roman" w:eastAsia="Times New Roman" w:hAnsi="Times New Roman" w:cs="Times New Roman"/>
                <w:sz w:val="24"/>
                <w:szCs w:val="24"/>
              </w:rPr>
              <w:t>будівлі магазину «Будинок торгівлі»</w:t>
            </w:r>
          </w:p>
        </w:tc>
        <w:tc>
          <w:tcPr>
            <w:tcW w:w="2249"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вул. Миру, 109 а, </w:t>
            </w:r>
          </w:p>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 Колом</w:t>
            </w:r>
            <w:r w:rsidRPr="0076053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є </w:t>
            </w:r>
          </w:p>
        </w:tc>
        <w:tc>
          <w:tcPr>
            <w:tcW w:w="2126"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здійснення торгівельної діяльності</w:t>
            </w:r>
          </w:p>
        </w:tc>
        <w:tc>
          <w:tcPr>
            <w:tcW w:w="2382" w:type="dxa"/>
            <w:shd w:val="clear" w:color="auto" w:fill="auto"/>
            <w:vAlign w:val="center"/>
          </w:tcPr>
          <w:p w:rsidR="00160A3F" w:rsidRDefault="00160A3F" w:rsidP="008E095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Крупецька сільська рада</w:t>
            </w:r>
          </w:p>
        </w:tc>
      </w:tr>
      <w:tr w:rsidR="00160A3F" w:rsidTr="008E0952">
        <w:trPr>
          <w:trHeight w:val="683"/>
        </w:trPr>
        <w:tc>
          <w:tcPr>
            <w:tcW w:w="593"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54"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sz w:val="24"/>
                <w:szCs w:val="24"/>
              </w:rPr>
              <w:t>Т</w:t>
            </w:r>
            <w:r w:rsidRPr="00D905CE">
              <w:rPr>
                <w:rFonts w:ascii="Times New Roman" w:eastAsia="Times New Roman" w:hAnsi="Times New Roman"/>
                <w:sz w:val="24"/>
                <w:szCs w:val="24"/>
              </w:rPr>
              <w:t>еплові</w:t>
            </w:r>
            <w:r>
              <w:rPr>
                <w:rFonts w:ascii="Times New Roman" w:eastAsia="Times New Roman" w:hAnsi="Times New Roman"/>
                <w:sz w:val="24"/>
                <w:szCs w:val="24"/>
              </w:rPr>
              <w:t xml:space="preserve"> </w:t>
            </w:r>
            <w:r w:rsidRPr="00D905CE">
              <w:rPr>
                <w:rFonts w:ascii="Times New Roman" w:eastAsia="Times New Roman" w:hAnsi="Times New Roman"/>
                <w:sz w:val="24"/>
                <w:szCs w:val="24"/>
              </w:rPr>
              <w:t>мережі</w:t>
            </w:r>
            <w:r>
              <w:rPr>
                <w:rFonts w:ascii="Times New Roman" w:eastAsia="Times New Roman" w:hAnsi="Times New Roman"/>
                <w:sz w:val="24"/>
                <w:szCs w:val="24"/>
              </w:rPr>
              <w:t xml:space="preserve"> </w:t>
            </w:r>
            <w:r w:rsidRPr="00D905CE">
              <w:rPr>
                <w:rFonts w:ascii="Times New Roman" w:eastAsia="Times New Roman" w:hAnsi="Times New Roman"/>
                <w:sz w:val="24"/>
                <w:szCs w:val="24"/>
              </w:rPr>
              <w:t>протяжністю 65 п.м.</w:t>
            </w:r>
          </w:p>
        </w:tc>
        <w:tc>
          <w:tcPr>
            <w:tcW w:w="2249"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sz w:val="24"/>
                <w:szCs w:val="24"/>
              </w:rPr>
              <w:t>в</w:t>
            </w:r>
            <w:r w:rsidRPr="00D905CE">
              <w:rPr>
                <w:rFonts w:ascii="Times New Roman" w:eastAsia="Times New Roman" w:hAnsi="Times New Roman"/>
                <w:sz w:val="24"/>
                <w:szCs w:val="24"/>
              </w:rPr>
              <w:t>ул</w:t>
            </w:r>
            <w:r>
              <w:rPr>
                <w:rFonts w:ascii="Times New Roman" w:eastAsia="Times New Roman" w:hAnsi="Times New Roman"/>
                <w:sz w:val="24"/>
                <w:szCs w:val="24"/>
              </w:rPr>
              <w:t xml:space="preserve">. </w:t>
            </w:r>
            <w:r w:rsidRPr="00D905CE">
              <w:rPr>
                <w:rFonts w:ascii="Times New Roman" w:eastAsia="Times New Roman" w:hAnsi="Times New Roman"/>
                <w:sz w:val="24"/>
                <w:szCs w:val="24"/>
              </w:rPr>
              <w:t>Шкільна,1а, с.Крупець,</w:t>
            </w:r>
          </w:p>
        </w:tc>
        <w:tc>
          <w:tcPr>
            <w:tcW w:w="2126" w:type="dxa"/>
            <w:vAlign w:val="center"/>
          </w:tcPr>
          <w:p w:rsidR="00160A3F" w:rsidRDefault="00160A3F" w:rsidP="008E0952">
            <w:pPr>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надання послуг з теплопостачання</w:t>
            </w:r>
          </w:p>
        </w:tc>
        <w:tc>
          <w:tcPr>
            <w:tcW w:w="2382" w:type="dxa"/>
            <w:shd w:val="clear" w:color="auto" w:fill="auto"/>
            <w:vAlign w:val="center"/>
          </w:tcPr>
          <w:p w:rsidR="00160A3F" w:rsidRDefault="00160A3F" w:rsidP="008E0952">
            <w:pPr>
              <w:jc w:val="center"/>
              <w:rPr>
                <w:rFonts w:ascii="Times New Roman" w:hAnsi="Times New Roman"/>
              </w:rPr>
            </w:pPr>
            <w:r>
              <w:rPr>
                <w:rFonts w:ascii="Times New Roman" w:eastAsia="Times New Roman" w:hAnsi="Times New Roman" w:cs="Times New Roman"/>
                <w:sz w:val="24"/>
                <w:szCs w:val="24"/>
              </w:rPr>
              <w:t>Крупецька сільська рада</w:t>
            </w:r>
          </w:p>
        </w:tc>
      </w:tr>
    </w:tbl>
    <w:p w:rsidR="00160A3F" w:rsidRDefault="00160A3F" w:rsidP="00160A3F">
      <w:pPr>
        <w:spacing w:after="0" w:line="240" w:lineRule="auto"/>
        <w:jc w:val="both"/>
        <w:textAlignment w:val="baseline"/>
        <w:rPr>
          <w:rFonts w:ascii="Times New Roman" w:eastAsia="Times New Roman" w:hAnsi="Times New Roman" w:cs="Times New Roman"/>
          <w:sz w:val="24"/>
          <w:szCs w:val="24"/>
        </w:rPr>
      </w:pPr>
    </w:p>
    <w:p w:rsidR="00160A3F" w:rsidRDefault="00160A3F" w:rsidP="00160A3F">
      <w:pPr>
        <w:spacing w:after="0" w:line="240" w:lineRule="auto"/>
        <w:jc w:val="both"/>
        <w:textAlignment w:val="baseline"/>
        <w:rPr>
          <w:rFonts w:ascii="Times New Roman" w:eastAsia="Times New Roman" w:hAnsi="Times New Roman" w:cs="Times New Roman"/>
          <w:sz w:val="24"/>
          <w:szCs w:val="24"/>
        </w:rPr>
      </w:pPr>
    </w:p>
    <w:p w:rsidR="00160A3F" w:rsidRPr="00B11DF6" w:rsidRDefault="00160A3F" w:rsidP="00160A3F">
      <w:pPr>
        <w:pStyle w:val="aff1"/>
        <w:spacing w:before="0" w:beforeAutospacing="0" w:after="0" w:afterAutospacing="0"/>
        <w:ind w:firstLine="426"/>
        <w:jc w:val="both"/>
      </w:pPr>
      <w:r w:rsidRPr="00B11DF6">
        <w:t>_____________________________________________________________________</w:t>
      </w:r>
    </w:p>
    <w:p w:rsidR="00160A3F" w:rsidRPr="00B11DF6" w:rsidRDefault="00160A3F" w:rsidP="00160A3F">
      <w:pPr>
        <w:pStyle w:val="aff1"/>
        <w:spacing w:before="0" w:beforeAutospacing="0" w:after="0" w:afterAutospacing="0"/>
      </w:pPr>
    </w:p>
    <w:p w:rsidR="00160A3F" w:rsidRPr="00B11DF6" w:rsidRDefault="00160A3F" w:rsidP="00160A3F">
      <w:pPr>
        <w:pStyle w:val="aff1"/>
        <w:spacing w:before="0" w:beforeAutospacing="0" w:after="0" w:afterAutospacing="0"/>
      </w:pPr>
    </w:p>
    <w:p w:rsidR="00160A3F" w:rsidRPr="00B11DF6" w:rsidRDefault="00160A3F" w:rsidP="00160A3F">
      <w:pPr>
        <w:pStyle w:val="aff1"/>
        <w:spacing w:before="0" w:beforeAutospacing="0" w:after="0" w:afterAutospacing="0"/>
      </w:pPr>
    </w:p>
    <w:p w:rsidR="00160A3F" w:rsidRPr="00B11DF6" w:rsidRDefault="00160A3F" w:rsidP="00160A3F">
      <w:pPr>
        <w:pStyle w:val="aff1"/>
        <w:spacing w:before="0" w:beforeAutospacing="0" w:after="0" w:afterAutospacing="0"/>
      </w:pPr>
      <w:r w:rsidRPr="00B11DF6">
        <w:t>Сільський голова                                                                                   Валерій МИХАЛЮК</w:t>
      </w:r>
    </w:p>
    <w:p w:rsidR="00160A3F" w:rsidRPr="00B11DF6" w:rsidRDefault="00160A3F" w:rsidP="00160A3F">
      <w:pPr>
        <w:spacing w:after="0" w:line="240" w:lineRule="auto"/>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Pr>
        <w:spacing w:after="0" w:line="240" w:lineRule="auto"/>
        <w:textAlignment w:val="baseline"/>
        <w:rPr>
          <w:rFonts w:ascii="Times New Roman" w:eastAsia="Times New Roman" w:hAnsi="Times New Roman" w:cs="Times New Roman"/>
          <w:sz w:val="24"/>
          <w:szCs w:val="24"/>
        </w:rPr>
      </w:pPr>
    </w:p>
    <w:p w:rsidR="00160A3F" w:rsidRDefault="00160A3F" w:rsidP="00160A3F"/>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rPr>
          <w:rFonts w:ascii="Times New Roman" w:hAnsi="Times New Roman" w:cs="Times New Roman"/>
          <w:sz w:val="24"/>
          <w:szCs w:val="24"/>
        </w:rPr>
      </w:pPr>
    </w:p>
    <w:p w:rsidR="00160A3F" w:rsidRPr="005F208F" w:rsidRDefault="00160A3F" w:rsidP="00160A3F">
      <w:pPr>
        <w:spacing w:after="0"/>
        <w:rPr>
          <w:rFonts w:ascii="Times New Roman" w:hAnsi="Times New Roman" w:cs="Times New Roman"/>
          <w:sz w:val="24"/>
          <w:szCs w:val="24"/>
        </w:rPr>
      </w:pPr>
    </w:p>
    <w:p w:rsidR="00160A3F" w:rsidRDefault="00160A3F" w:rsidP="00160A3F">
      <w:pPr>
        <w:spacing w:after="0"/>
        <w:rPr>
          <w:rFonts w:ascii="Times New Roman" w:hAnsi="Times New Roman" w:cs="Times New Roman"/>
          <w:sz w:val="24"/>
          <w:szCs w:val="24"/>
        </w:rPr>
      </w:pPr>
    </w:p>
    <w:p w:rsidR="00160A3F" w:rsidRPr="00FC68C6" w:rsidRDefault="00160A3F" w:rsidP="00160A3F">
      <w:pPr>
        <w:pStyle w:val="aff1"/>
        <w:spacing w:before="0" w:beforeAutospacing="0" w:after="0" w:afterAutospacing="0"/>
        <w:ind w:left="5664"/>
        <w:jc w:val="both"/>
      </w:pPr>
      <w:r w:rsidRPr="00FC68C6">
        <w:t xml:space="preserve">Додаток </w:t>
      </w:r>
      <w:r>
        <w:t>3</w:t>
      </w:r>
    </w:p>
    <w:p w:rsidR="00160A3F" w:rsidRPr="00FC68C6" w:rsidRDefault="00160A3F" w:rsidP="00160A3F">
      <w:pPr>
        <w:pStyle w:val="aff1"/>
        <w:spacing w:before="0" w:beforeAutospacing="0" w:after="0" w:afterAutospacing="0"/>
        <w:ind w:left="5664"/>
        <w:jc w:val="both"/>
      </w:pPr>
      <w:r w:rsidRPr="00FC68C6">
        <w:t xml:space="preserve">до </w:t>
      </w:r>
      <w:proofErr w:type="gramStart"/>
      <w:r w:rsidRPr="00FC68C6">
        <w:t>р</w:t>
      </w:r>
      <w:proofErr w:type="gramEnd"/>
      <w:r w:rsidRPr="00FC68C6">
        <w:t xml:space="preserve">ішення </w:t>
      </w:r>
      <w:r>
        <w:rPr>
          <w:color w:val="000000"/>
        </w:rPr>
        <w:t>Х</w:t>
      </w:r>
      <w:r w:rsidRPr="00FC68C6">
        <w:rPr>
          <w:color w:val="000000"/>
        </w:rPr>
        <w:t xml:space="preserve"> </w:t>
      </w:r>
      <w:r w:rsidRPr="00FC68C6">
        <w:t xml:space="preserve">сесії Крупецької сільської ради VIІІ скликання  </w:t>
      </w:r>
    </w:p>
    <w:p w:rsidR="00160A3F" w:rsidRPr="00FC68C6" w:rsidRDefault="00160A3F" w:rsidP="00160A3F">
      <w:pPr>
        <w:pStyle w:val="aff1"/>
        <w:spacing w:before="0" w:beforeAutospacing="0" w:after="0" w:afterAutospacing="0"/>
        <w:ind w:left="5664"/>
        <w:jc w:val="both"/>
      </w:pPr>
      <w:r>
        <w:t>від  22.04.2021 року  №8</w:t>
      </w:r>
    </w:p>
    <w:p w:rsidR="00160A3F" w:rsidRDefault="00160A3F" w:rsidP="00160A3F">
      <w:pPr>
        <w:ind w:firstLine="425"/>
        <w:jc w:val="center"/>
        <w:rPr>
          <w:rFonts w:ascii="Times New Roman" w:hAnsi="Times New Roman"/>
          <w:b/>
          <w:bCs/>
          <w:sz w:val="24"/>
          <w:szCs w:val="24"/>
        </w:rPr>
      </w:pPr>
    </w:p>
    <w:p w:rsidR="00160A3F" w:rsidRPr="00FC68C6" w:rsidRDefault="00160A3F" w:rsidP="00160A3F">
      <w:pPr>
        <w:ind w:firstLine="425"/>
        <w:jc w:val="center"/>
        <w:rPr>
          <w:rFonts w:ascii="Times New Roman" w:hAnsi="Times New Roman"/>
          <w:b/>
          <w:bCs/>
          <w:sz w:val="24"/>
          <w:szCs w:val="24"/>
        </w:rPr>
      </w:pPr>
      <w:r w:rsidRPr="00FC68C6">
        <w:rPr>
          <w:rFonts w:ascii="Times New Roman" w:hAnsi="Times New Roman"/>
          <w:b/>
          <w:bCs/>
          <w:sz w:val="24"/>
          <w:szCs w:val="24"/>
        </w:rPr>
        <w:lastRenderedPageBreak/>
        <w:t xml:space="preserve">Примірний договір </w:t>
      </w:r>
    </w:p>
    <w:p w:rsidR="00160A3F" w:rsidRPr="00FE2F64" w:rsidRDefault="00160A3F" w:rsidP="00160A3F">
      <w:pPr>
        <w:ind w:firstLine="425"/>
        <w:jc w:val="center"/>
        <w:rPr>
          <w:rFonts w:ascii="Times New Roman" w:hAnsi="Times New Roman"/>
          <w:b/>
          <w:color w:val="212529"/>
          <w:sz w:val="24"/>
          <w:szCs w:val="24"/>
        </w:rPr>
      </w:pPr>
      <w:r w:rsidRPr="00FC68C6">
        <w:rPr>
          <w:rFonts w:ascii="Times New Roman" w:hAnsi="Times New Roman"/>
          <w:b/>
          <w:sz w:val="24"/>
          <w:szCs w:val="24"/>
        </w:rPr>
        <w:t>оренди майна, що належить до комунальної власності Крупецької сільської територіальної громади</w:t>
      </w:r>
    </w:p>
    <w:p w:rsidR="00160A3F" w:rsidRPr="00FC68C6" w:rsidRDefault="00160A3F" w:rsidP="00160A3F">
      <w:pPr>
        <w:pStyle w:val="aff9"/>
        <w:spacing w:before="0" w:after="0"/>
        <w:rPr>
          <w:rFonts w:ascii="Times New Roman" w:hAnsi="Times New Roman"/>
          <w:sz w:val="24"/>
          <w:szCs w:val="24"/>
          <w:lang w:val="ru-RU"/>
        </w:rPr>
      </w:pPr>
      <w:r w:rsidRPr="00FC68C6">
        <w:rPr>
          <w:rFonts w:ascii="Times New Roman" w:hAnsi="Times New Roman"/>
          <w:sz w:val="24"/>
          <w:szCs w:val="24"/>
          <w:lang w:val="en-US"/>
        </w:rPr>
        <w:t>I</w:t>
      </w:r>
      <w:r w:rsidRPr="00FE2F64">
        <w:rPr>
          <w:rFonts w:ascii="Times New Roman" w:hAnsi="Times New Roman"/>
          <w:sz w:val="24"/>
          <w:szCs w:val="24"/>
        </w:rPr>
        <w:t xml:space="preserve">. </w:t>
      </w:r>
      <w:r w:rsidRPr="00FC68C6">
        <w:rPr>
          <w:rFonts w:ascii="Times New Roman" w:hAnsi="Times New Roman"/>
          <w:sz w:val="24"/>
          <w:szCs w:val="24"/>
        </w:rPr>
        <w:t xml:space="preserve">Змінювані умови договору (далі </w:t>
      </w:r>
      <w:r w:rsidRPr="00FC68C6">
        <w:rPr>
          <w:rFonts w:ascii="Times New Roman" w:hAnsi="Times New Roman"/>
          <w:sz w:val="24"/>
          <w:szCs w:val="24"/>
          <w:lang w:val="ru-RU"/>
        </w:rPr>
        <w:t xml:space="preserve">- </w:t>
      </w:r>
      <w:r w:rsidRPr="00FC68C6">
        <w:rPr>
          <w:rFonts w:ascii="Times New Roman" w:hAnsi="Times New Roman"/>
          <w:sz w:val="24"/>
          <w:szCs w:val="24"/>
        </w:rPr>
        <w:t>Умови)</w:t>
      </w:r>
    </w:p>
    <w:tbl>
      <w:tblPr>
        <w:tblW w:w="10605" w:type="dxa"/>
        <w:tblInd w:w="-601" w:type="dxa"/>
        <w:tblLayout w:type="fixed"/>
        <w:tblLook w:val="04A0" w:firstRow="1" w:lastRow="0" w:firstColumn="1" w:lastColumn="0" w:noHBand="0" w:noVBand="1"/>
      </w:tblPr>
      <w:tblGrid>
        <w:gridCol w:w="770"/>
        <w:gridCol w:w="17"/>
        <w:gridCol w:w="2051"/>
        <w:gridCol w:w="1151"/>
        <w:gridCol w:w="6"/>
        <w:gridCol w:w="146"/>
        <w:gridCol w:w="1300"/>
        <w:gridCol w:w="1327"/>
        <w:gridCol w:w="473"/>
        <w:gridCol w:w="372"/>
        <w:gridCol w:w="245"/>
        <w:gridCol w:w="84"/>
        <w:gridCol w:w="1221"/>
        <w:gridCol w:w="1442"/>
      </w:tblGrid>
      <w:tr w:rsidR="00160A3F"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Default="00160A3F" w:rsidP="008E0952">
            <w:pPr>
              <w:spacing w:before="120"/>
              <w:jc w:val="center"/>
              <w:rPr>
                <w:rFonts w:ascii="Times New Roman" w:hAnsi="Times New Roman"/>
                <w:color w:val="000000"/>
              </w:rPr>
            </w:pPr>
            <w:r>
              <w:rPr>
                <w:rFonts w:ascii="Times New Roman" w:hAnsi="Times New Roman"/>
                <w:color w:val="000000"/>
              </w:rPr>
              <w:t>1</w:t>
            </w:r>
          </w:p>
        </w:tc>
        <w:tc>
          <w:tcPr>
            <w:tcW w:w="2051" w:type="dxa"/>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 xml:space="preserve">Найменування населеного пункту </w:t>
            </w:r>
          </w:p>
        </w:tc>
        <w:tc>
          <w:tcPr>
            <w:tcW w:w="7767" w:type="dxa"/>
            <w:gridSpan w:val="11"/>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 </w:t>
            </w:r>
          </w:p>
        </w:tc>
      </w:tr>
      <w:tr w:rsidR="00160A3F" w:rsidTr="008E0952">
        <w:trPr>
          <w:trHeight w:val="320"/>
        </w:trPr>
        <w:tc>
          <w:tcPr>
            <w:tcW w:w="787" w:type="dxa"/>
            <w:gridSpan w:val="2"/>
            <w:tcBorders>
              <w:top w:val="nil"/>
              <w:left w:val="single" w:sz="4" w:space="0" w:color="000000"/>
              <w:bottom w:val="single" w:sz="4" w:space="0" w:color="000000"/>
              <w:right w:val="single" w:sz="4" w:space="0" w:color="000000"/>
            </w:tcBorders>
            <w:hideMark/>
          </w:tcPr>
          <w:p w:rsidR="00160A3F" w:rsidRDefault="00160A3F" w:rsidP="008E0952">
            <w:pPr>
              <w:spacing w:before="120"/>
              <w:jc w:val="center"/>
              <w:rPr>
                <w:rFonts w:ascii="Times New Roman" w:hAnsi="Times New Roman"/>
                <w:color w:val="000000"/>
              </w:rPr>
            </w:pPr>
            <w:r>
              <w:rPr>
                <w:rFonts w:ascii="Times New Roman" w:hAnsi="Times New Roman"/>
                <w:color w:val="000000"/>
              </w:rPr>
              <w:t>2</w:t>
            </w:r>
          </w:p>
        </w:tc>
        <w:tc>
          <w:tcPr>
            <w:tcW w:w="2051" w:type="dxa"/>
            <w:tcBorders>
              <w:top w:val="nil"/>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Дата</w:t>
            </w:r>
          </w:p>
        </w:tc>
        <w:tc>
          <w:tcPr>
            <w:tcW w:w="7767" w:type="dxa"/>
            <w:gridSpan w:val="11"/>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 </w:t>
            </w:r>
          </w:p>
        </w:tc>
      </w:tr>
      <w:tr w:rsidR="00160A3F" w:rsidTr="008E0952">
        <w:trPr>
          <w:trHeight w:val="2860"/>
        </w:trPr>
        <w:tc>
          <w:tcPr>
            <w:tcW w:w="787" w:type="dxa"/>
            <w:gridSpan w:val="2"/>
            <w:tcBorders>
              <w:top w:val="nil"/>
              <w:left w:val="single" w:sz="4" w:space="0" w:color="000000"/>
              <w:bottom w:val="single" w:sz="4" w:space="0" w:color="000000"/>
              <w:right w:val="single" w:sz="4" w:space="0" w:color="000000"/>
            </w:tcBorders>
            <w:vAlign w:val="center"/>
            <w:hideMark/>
          </w:tcPr>
          <w:p w:rsidR="00160A3F" w:rsidRDefault="00160A3F" w:rsidP="008E0952">
            <w:pPr>
              <w:spacing w:before="120"/>
              <w:jc w:val="center"/>
              <w:rPr>
                <w:rFonts w:ascii="Times New Roman" w:hAnsi="Times New Roman"/>
                <w:color w:val="000000"/>
              </w:rPr>
            </w:pPr>
            <w:r>
              <w:rPr>
                <w:rFonts w:ascii="Times New Roman" w:hAnsi="Times New Roman"/>
                <w:color w:val="000000"/>
              </w:rPr>
              <w:t>3</w:t>
            </w:r>
          </w:p>
        </w:tc>
        <w:tc>
          <w:tcPr>
            <w:tcW w:w="2051" w:type="dxa"/>
            <w:tcBorders>
              <w:top w:val="nil"/>
              <w:left w:val="nil"/>
              <w:bottom w:val="single" w:sz="4" w:space="0" w:color="000000"/>
              <w:right w:val="single" w:sz="4" w:space="0" w:color="000000"/>
            </w:tcBorders>
            <w:vAlign w:val="center"/>
            <w:hideMark/>
          </w:tcPr>
          <w:p w:rsidR="00160A3F" w:rsidRDefault="00160A3F" w:rsidP="008E0952">
            <w:pPr>
              <w:spacing w:before="120"/>
              <w:jc w:val="center"/>
              <w:rPr>
                <w:rFonts w:ascii="Times New Roman" w:hAnsi="Times New Roman"/>
                <w:color w:val="000000"/>
              </w:rPr>
            </w:pPr>
            <w:r>
              <w:rPr>
                <w:rFonts w:ascii="Times New Roman" w:hAnsi="Times New Roman"/>
                <w:color w:val="000000"/>
              </w:rPr>
              <w:t>Сторони</w:t>
            </w:r>
          </w:p>
        </w:tc>
        <w:tc>
          <w:tcPr>
            <w:tcW w:w="1303" w:type="dxa"/>
            <w:gridSpan w:val="3"/>
            <w:tcBorders>
              <w:top w:val="nil"/>
              <w:left w:val="nil"/>
              <w:bottom w:val="single" w:sz="4" w:space="0" w:color="000000"/>
              <w:right w:val="single" w:sz="4" w:space="0" w:color="000000"/>
            </w:tcBorders>
            <w:vAlign w:val="center"/>
            <w:hideMark/>
          </w:tcPr>
          <w:p w:rsidR="00160A3F" w:rsidRDefault="00160A3F" w:rsidP="008E0952">
            <w:pPr>
              <w:spacing w:before="120"/>
              <w:ind w:left="-43"/>
              <w:jc w:val="center"/>
              <w:rPr>
                <w:rFonts w:ascii="Times New Roman" w:hAnsi="Times New Roman"/>
                <w:color w:val="000000"/>
              </w:rPr>
            </w:pPr>
            <w:r>
              <w:rPr>
                <w:rFonts w:ascii="Times New Roman" w:hAnsi="Times New Roman"/>
                <w:color w:val="000000"/>
              </w:rPr>
              <w:t>Наймену</w:t>
            </w:r>
            <w:r>
              <w:rPr>
                <w:rFonts w:ascii="Times New Roman" w:hAnsi="Times New Roman"/>
                <w:color w:val="000000"/>
                <w:lang w:val="en-US"/>
              </w:rPr>
              <w:t>-</w:t>
            </w:r>
            <w:r>
              <w:rPr>
                <w:rFonts w:ascii="Times New Roman" w:hAnsi="Times New Roman"/>
                <w:color w:val="000000"/>
              </w:rPr>
              <w:t>вання</w:t>
            </w:r>
          </w:p>
        </w:tc>
        <w:tc>
          <w:tcPr>
            <w:tcW w:w="1300" w:type="dxa"/>
            <w:tcBorders>
              <w:top w:val="nil"/>
              <w:left w:val="nil"/>
              <w:bottom w:val="single" w:sz="4" w:space="0" w:color="000000"/>
              <w:right w:val="single" w:sz="4" w:space="0" w:color="000000"/>
            </w:tcBorders>
            <w:vAlign w:val="center"/>
            <w:hideMark/>
          </w:tcPr>
          <w:p w:rsidR="00160A3F" w:rsidRDefault="00160A3F" w:rsidP="008E0952">
            <w:pPr>
              <w:spacing w:before="120"/>
              <w:ind w:left="-52" w:right="-82"/>
              <w:jc w:val="center"/>
              <w:rPr>
                <w:rFonts w:ascii="Times New Roman" w:hAnsi="Times New Roman"/>
                <w:color w:val="000000"/>
              </w:rPr>
            </w:pPr>
            <w:r>
              <w:rPr>
                <w:rFonts w:ascii="Times New Roman" w:hAnsi="Times New Roman"/>
                <w:color w:val="000000"/>
              </w:rPr>
              <w:t>Код згідно з Єдиним державним реєстром юридичних осіб, фізичних осіб -підприємців і громадських формувань</w:t>
            </w:r>
          </w:p>
        </w:tc>
        <w:tc>
          <w:tcPr>
            <w:tcW w:w="1327" w:type="dxa"/>
            <w:tcBorders>
              <w:top w:val="nil"/>
              <w:left w:val="nil"/>
              <w:bottom w:val="single" w:sz="4" w:space="0" w:color="000000"/>
              <w:right w:val="single" w:sz="4" w:space="0" w:color="000000"/>
            </w:tcBorders>
            <w:vAlign w:val="center"/>
            <w:hideMark/>
          </w:tcPr>
          <w:p w:rsidR="00160A3F" w:rsidRDefault="00160A3F" w:rsidP="008E0952">
            <w:pPr>
              <w:spacing w:before="120"/>
              <w:jc w:val="center"/>
              <w:rPr>
                <w:rFonts w:ascii="Times New Roman" w:hAnsi="Times New Roman"/>
                <w:color w:val="000000"/>
              </w:rPr>
            </w:pPr>
            <w:r>
              <w:rPr>
                <w:rFonts w:ascii="Times New Roman" w:hAnsi="Times New Roman"/>
                <w:color w:val="000000"/>
              </w:rPr>
              <w:t>Адреса місцезнахо-дження</w:t>
            </w:r>
          </w:p>
        </w:tc>
        <w:tc>
          <w:tcPr>
            <w:tcW w:w="1174" w:type="dxa"/>
            <w:gridSpan w:val="4"/>
            <w:tcBorders>
              <w:top w:val="nil"/>
              <w:left w:val="nil"/>
              <w:bottom w:val="single" w:sz="4" w:space="0" w:color="000000"/>
              <w:right w:val="single" w:sz="4" w:space="0" w:color="000000"/>
            </w:tcBorders>
            <w:vAlign w:val="center"/>
            <w:hideMark/>
          </w:tcPr>
          <w:p w:rsidR="00160A3F" w:rsidRDefault="00160A3F" w:rsidP="008E0952">
            <w:pPr>
              <w:spacing w:before="120"/>
              <w:ind w:left="-47" w:right="-45"/>
              <w:jc w:val="center"/>
              <w:rPr>
                <w:rFonts w:ascii="Times New Roman" w:hAnsi="Times New Roman"/>
                <w:color w:val="000000"/>
              </w:rPr>
            </w:pPr>
            <w:r>
              <w:rPr>
                <w:rFonts w:ascii="Times New Roman" w:hAnsi="Times New Roman"/>
                <w:color w:val="000000"/>
              </w:rPr>
              <w:t>Прізвище, ім’я, по батькові (за наявності) особи, що підписала договір</w:t>
            </w:r>
          </w:p>
        </w:tc>
        <w:tc>
          <w:tcPr>
            <w:tcW w:w="1221" w:type="dxa"/>
            <w:tcBorders>
              <w:top w:val="nil"/>
              <w:left w:val="nil"/>
              <w:bottom w:val="single" w:sz="4" w:space="0" w:color="000000"/>
              <w:right w:val="single" w:sz="4" w:space="0" w:color="000000"/>
            </w:tcBorders>
            <w:vAlign w:val="center"/>
            <w:hideMark/>
          </w:tcPr>
          <w:p w:rsidR="00160A3F" w:rsidRDefault="00160A3F" w:rsidP="008E0952">
            <w:pPr>
              <w:spacing w:before="120"/>
              <w:jc w:val="center"/>
              <w:rPr>
                <w:rFonts w:ascii="Times New Roman" w:hAnsi="Times New Roman"/>
                <w:color w:val="000000"/>
              </w:rPr>
            </w:pPr>
            <w:r>
              <w:rPr>
                <w:rFonts w:ascii="Times New Roman" w:hAnsi="Times New Roman"/>
                <w:color w:val="000000"/>
              </w:rPr>
              <w:t>Посада особи, що підписала договір</w:t>
            </w:r>
          </w:p>
        </w:tc>
        <w:tc>
          <w:tcPr>
            <w:tcW w:w="1442" w:type="dxa"/>
            <w:tcBorders>
              <w:top w:val="nil"/>
              <w:left w:val="nil"/>
              <w:bottom w:val="single" w:sz="4" w:space="0" w:color="000000"/>
              <w:right w:val="single" w:sz="4" w:space="0" w:color="000000"/>
            </w:tcBorders>
            <w:vAlign w:val="center"/>
            <w:hideMark/>
          </w:tcPr>
          <w:p w:rsidR="00160A3F" w:rsidRDefault="00160A3F" w:rsidP="008E0952">
            <w:pPr>
              <w:spacing w:before="120"/>
              <w:jc w:val="center"/>
              <w:rPr>
                <w:rFonts w:ascii="Times New Roman" w:hAnsi="Times New Roman"/>
                <w:color w:val="000000"/>
              </w:rPr>
            </w:pPr>
            <w:r>
              <w:rPr>
                <w:rFonts w:ascii="Times New Roman" w:hAnsi="Times New Roman"/>
                <w:color w:val="000000"/>
              </w:rPr>
              <w:t>Посилання на документ, який надає повноважен-ня на підписання договору (статут, положення, наказ, довіреність тощо)</w:t>
            </w:r>
          </w:p>
        </w:tc>
      </w:tr>
      <w:tr w:rsidR="00160A3F"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Default="00160A3F" w:rsidP="008E0952">
            <w:pPr>
              <w:spacing w:before="120"/>
              <w:ind w:left="-87" w:right="-45"/>
              <w:jc w:val="center"/>
              <w:rPr>
                <w:rFonts w:ascii="Times New Roman" w:hAnsi="Times New Roman"/>
                <w:color w:val="000000"/>
              </w:rPr>
            </w:pPr>
            <w:r>
              <w:rPr>
                <w:rFonts w:ascii="Times New Roman" w:hAnsi="Times New Roman"/>
                <w:color w:val="000000"/>
              </w:rPr>
              <w:t>3.1.</w:t>
            </w:r>
          </w:p>
        </w:tc>
        <w:tc>
          <w:tcPr>
            <w:tcW w:w="2051" w:type="dxa"/>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Орендодавець</w:t>
            </w:r>
          </w:p>
        </w:tc>
        <w:tc>
          <w:tcPr>
            <w:tcW w:w="1303" w:type="dxa"/>
            <w:gridSpan w:val="3"/>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327"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174" w:type="dxa"/>
            <w:gridSpan w:val="4"/>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221"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442"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r>
      <w:tr w:rsidR="00160A3F"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Default="00160A3F" w:rsidP="008E0952">
            <w:pPr>
              <w:spacing w:before="120"/>
              <w:ind w:left="-87" w:right="-45"/>
              <w:jc w:val="center"/>
              <w:rPr>
                <w:rFonts w:ascii="Times New Roman" w:hAnsi="Times New Roman"/>
                <w:color w:val="000000"/>
              </w:rPr>
            </w:pPr>
            <w:r>
              <w:rPr>
                <w:rFonts w:ascii="Times New Roman" w:hAnsi="Times New Roman"/>
                <w:color w:val="000000"/>
              </w:rPr>
              <w:t>3.1.1</w:t>
            </w:r>
          </w:p>
        </w:tc>
        <w:tc>
          <w:tcPr>
            <w:tcW w:w="4654" w:type="dxa"/>
            <w:gridSpan w:val="5"/>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Адреса електронної пошти Орендодавця, на яку надсилаються офіційні повідомленням за цим договором</w:t>
            </w:r>
          </w:p>
        </w:tc>
        <w:tc>
          <w:tcPr>
            <w:tcW w:w="5164" w:type="dxa"/>
            <w:gridSpan w:val="7"/>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r>
      <w:tr w:rsidR="00160A3F"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Default="00160A3F" w:rsidP="008E0952">
            <w:pPr>
              <w:spacing w:before="120"/>
              <w:ind w:left="-87" w:right="-45"/>
              <w:jc w:val="center"/>
              <w:rPr>
                <w:rFonts w:ascii="Times New Roman" w:hAnsi="Times New Roman"/>
                <w:color w:val="000000"/>
              </w:rPr>
            </w:pPr>
            <w:r>
              <w:rPr>
                <w:rFonts w:ascii="Times New Roman" w:hAnsi="Times New Roman"/>
                <w:color w:val="000000"/>
              </w:rPr>
              <w:t>3.2</w:t>
            </w:r>
          </w:p>
        </w:tc>
        <w:tc>
          <w:tcPr>
            <w:tcW w:w="2051" w:type="dxa"/>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Орендар</w:t>
            </w:r>
          </w:p>
        </w:tc>
        <w:tc>
          <w:tcPr>
            <w:tcW w:w="1303" w:type="dxa"/>
            <w:gridSpan w:val="3"/>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327"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090" w:type="dxa"/>
            <w:gridSpan w:val="3"/>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305" w:type="dxa"/>
            <w:gridSpan w:val="2"/>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442"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r>
      <w:tr w:rsidR="00160A3F"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Default="00160A3F" w:rsidP="008E0952">
            <w:pPr>
              <w:spacing w:before="120"/>
              <w:ind w:left="-87" w:right="-45"/>
              <w:jc w:val="center"/>
              <w:rPr>
                <w:rFonts w:ascii="Times New Roman" w:hAnsi="Times New Roman"/>
                <w:color w:val="000000"/>
              </w:rPr>
            </w:pPr>
            <w:r>
              <w:rPr>
                <w:rFonts w:ascii="Times New Roman" w:hAnsi="Times New Roman"/>
                <w:color w:val="000000"/>
              </w:rPr>
              <w:t>3.2.1</w:t>
            </w:r>
          </w:p>
        </w:tc>
        <w:tc>
          <w:tcPr>
            <w:tcW w:w="4654" w:type="dxa"/>
            <w:gridSpan w:val="5"/>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rPr>
            </w:pPr>
            <w:r>
              <w:rPr>
                <w:rFonts w:ascii="Times New Roman" w:hAnsi="Times New Roman"/>
                <w:color w:val="000000"/>
              </w:rPr>
              <w:t xml:space="preserve">Адреса електронної пошти Орендаря, на яку </w:t>
            </w:r>
            <w:r>
              <w:rPr>
                <w:rFonts w:ascii="Times New Roman" w:hAnsi="Times New Roman"/>
              </w:rPr>
              <w:t xml:space="preserve">надсилаються офіційні повідомленням за цим договором </w:t>
            </w:r>
          </w:p>
        </w:tc>
        <w:tc>
          <w:tcPr>
            <w:tcW w:w="5164" w:type="dxa"/>
            <w:gridSpan w:val="7"/>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rPr>
              <w:t> </w:t>
            </w:r>
          </w:p>
        </w:tc>
      </w:tr>
      <w:tr w:rsidR="00160A3F"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Default="00160A3F" w:rsidP="008E0952">
            <w:pPr>
              <w:spacing w:before="120"/>
              <w:ind w:left="-87" w:right="-45"/>
              <w:jc w:val="center"/>
              <w:rPr>
                <w:rFonts w:ascii="Times New Roman" w:hAnsi="Times New Roman"/>
                <w:color w:val="000000"/>
              </w:rPr>
            </w:pPr>
            <w:r>
              <w:rPr>
                <w:rFonts w:ascii="Times New Roman" w:hAnsi="Times New Roman"/>
                <w:color w:val="000000"/>
              </w:rPr>
              <w:t>3.2.2</w:t>
            </w:r>
          </w:p>
        </w:tc>
        <w:tc>
          <w:tcPr>
            <w:tcW w:w="4654" w:type="dxa"/>
            <w:gridSpan w:val="5"/>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rPr>
              <w:t>Офіційний веб-сайт (сторінка чи профіль в соціальній мережі) Орендаря, на якому опублікована інформація про Орендаря та його діяльність</w:t>
            </w:r>
            <w:r>
              <w:rPr>
                <w:rFonts w:ascii="Times New Roman" w:hAnsi="Times New Roman"/>
                <w:vertAlign w:val="superscript"/>
              </w:rPr>
              <w:t>1</w:t>
            </w:r>
          </w:p>
        </w:tc>
        <w:tc>
          <w:tcPr>
            <w:tcW w:w="5164" w:type="dxa"/>
            <w:gridSpan w:val="7"/>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rPr>
            </w:pPr>
          </w:p>
        </w:tc>
      </w:tr>
      <w:tr w:rsidR="00160A3F"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Default="00160A3F" w:rsidP="008E0952">
            <w:pPr>
              <w:spacing w:before="120"/>
              <w:ind w:left="-87" w:right="-45"/>
              <w:jc w:val="center"/>
              <w:rPr>
                <w:rFonts w:ascii="Times New Roman" w:hAnsi="Times New Roman"/>
                <w:color w:val="000000"/>
              </w:rPr>
            </w:pPr>
            <w:r>
              <w:rPr>
                <w:rFonts w:ascii="Times New Roman" w:hAnsi="Times New Roman"/>
                <w:color w:val="000000"/>
              </w:rPr>
              <w:t>3.3</w:t>
            </w:r>
          </w:p>
        </w:tc>
        <w:tc>
          <w:tcPr>
            <w:tcW w:w="2051" w:type="dxa"/>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Балансоутримувач</w:t>
            </w:r>
          </w:p>
        </w:tc>
        <w:tc>
          <w:tcPr>
            <w:tcW w:w="1303" w:type="dxa"/>
            <w:gridSpan w:val="3"/>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327"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090" w:type="dxa"/>
            <w:gridSpan w:val="3"/>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305" w:type="dxa"/>
            <w:gridSpan w:val="2"/>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c>
          <w:tcPr>
            <w:tcW w:w="1442" w:type="dxa"/>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r>
      <w:tr w:rsidR="00160A3F"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Default="00160A3F" w:rsidP="008E0952">
            <w:pPr>
              <w:spacing w:before="120"/>
              <w:ind w:left="-87" w:right="-45"/>
              <w:jc w:val="center"/>
              <w:rPr>
                <w:rFonts w:ascii="Times New Roman" w:hAnsi="Times New Roman"/>
                <w:color w:val="000000"/>
              </w:rPr>
            </w:pPr>
            <w:r>
              <w:rPr>
                <w:rFonts w:ascii="Times New Roman" w:hAnsi="Times New Roman"/>
                <w:color w:val="000000"/>
              </w:rPr>
              <w:lastRenderedPageBreak/>
              <w:t>3.3.1</w:t>
            </w:r>
          </w:p>
        </w:tc>
        <w:tc>
          <w:tcPr>
            <w:tcW w:w="4654" w:type="dxa"/>
            <w:gridSpan w:val="5"/>
            <w:tcBorders>
              <w:top w:val="single" w:sz="4" w:space="0" w:color="000000"/>
              <w:left w:val="nil"/>
              <w:bottom w:val="single" w:sz="4" w:space="0" w:color="000000"/>
              <w:right w:val="single" w:sz="4" w:space="0" w:color="000000"/>
            </w:tcBorders>
            <w:hideMark/>
          </w:tcPr>
          <w:p w:rsidR="00160A3F" w:rsidRDefault="00160A3F" w:rsidP="008E0952">
            <w:pPr>
              <w:spacing w:before="120"/>
              <w:rPr>
                <w:rFonts w:ascii="Times New Roman" w:hAnsi="Times New Roman"/>
                <w:color w:val="000000"/>
              </w:rPr>
            </w:pPr>
            <w:r>
              <w:rPr>
                <w:rFonts w:ascii="Times New Roman" w:hAnsi="Times New Roman"/>
                <w:color w:val="000000"/>
              </w:rPr>
              <w:t>Адреса електронної пошти Балансоутримувача, на яку надсилаються офіційні повідомленням за цим договором</w:t>
            </w:r>
          </w:p>
        </w:tc>
        <w:tc>
          <w:tcPr>
            <w:tcW w:w="5164" w:type="dxa"/>
            <w:gridSpan w:val="7"/>
            <w:tcBorders>
              <w:top w:val="single" w:sz="4" w:space="0" w:color="000000"/>
              <w:left w:val="nil"/>
              <w:bottom w:val="single" w:sz="4" w:space="0" w:color="000000"/>
              <w:right w:val="single" w:sz="4" w:space="0" w:color="000000"/>
            </w:tcBorders>
          </w:tcPr>
          <w:p w:rsidR="00160A3F" w:rsidRDefault="00160A3F" w:rsidP="008E0952">
            <w:pPr>
              <w:spacing w:before="120"/>
              <w:rPr>
                <w:rFonts w:ascii="Times New Roman" w:hAnsi="Times New Roman"/>
                <w:color w:val="000000"/>
              </w:rPr>
            </w:pPr>
          </w:p>
        </w:tc>
      </w:tr>
      <w:tr w:rsidR="00160A3F" w:rsidRPr="00FC68C6"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w:t>
            </w:r>
          </w:p>
        </w:tc>
        <w:tc>
          <w:tcPr>
            <w:tcW w:w="2051" w:type="dxa"/>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Найменування населеного пункту </w:t>
            </w:r>
          </w:p>
        </w:tc>
        <w:tc>
          <w:tcPr>
            <w:tcW w:w="7767" w:type="dxa"/>
            <w:gridSpan w:val="11"/>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w:t>
            </w:r>
          </w:p>
        </w:tc>
      </w:tr>
      <w:tr w:rsidR="00160A3F" w:rsidRPr="00FC68C6" w:rsidTr="008E0952">
        <w:trPr>
          <w:trHeight w:val="320"/>
        </w:trPr>
        <w:tc>
          <w:tcPr>
            <w:tcW w:w="787" w:type="dxa"/>
            <w:gridSpan w:val="2"/>
            <w:tcBorders>
              <w:top w:val="nil"/>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2</w:t>
            </w:r>
          </w:p>
        </w:tc>
        <w:tc>
          <w:tcPr>
            <w:tcW w:w="2051" w:type="dxa"/>
            <w:tcBorders>
              <w:top w:val="nil"/>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w:t>
            </w:r>
          </w:p>
        </w:tc>
        <w:tc>
          <w:tcPr>
            <w:tcW w:w="7767" w:type="dxa"/>
            <w:gridSpan w:val="11"/>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w:t>
            </w:r>
          </w:p>
        </w:tc>
      </w:tr>
      <w:tr w:rsidR="00160A3F" w:rsidRPr="00FC68C6" w:rsidTr="008E0952">
        <w:trPr>
          <w:trHeight w:val="2860"/>
        </w:trPr>
        <w:tc>
          <w:tcPr>
            <w:tcW w:w="787" w:type="dxa"/>
            <w:gridSpan w:val="2"/>
            <w:tcBorders>
              <w:top w:val="nil"/>
              <w:left w:val="single" w:sz="4" w:space="0" w:color="000000"/>
              <w:bottom w:val="single" w:sz="4" w:space="0" w:color="000000"/>
              <w:right w:val="single" w:sz="4" w:space="0" w:color="000000"/>
            </w:tcBorders>
            <w:vAlign w:val="center"/>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3</w:t>
            </w:r>
          </w:p>
        </w:tc>
        <w:tc>
          <w:tcPr>
            <w:tcW w:w="2051" w:type="dxa"/>
            <w:tcBorders>
              <w:top w:val="nil"/>
              <w:left w:val="nil"/>
              <w:bottom w:val="single" w:sz="4" w:space="0" w:color="000000"/>
              <w:right w:val="single" w:sz="4" w:space="0" w:color="000000"/>
            </w:tcBorders>
            <w:vAlign w:val="center"/>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Сторони</w:t>
            </w:r>
          </w:p>
        </w:tc>
        <w:tc>
          <w:tcPr>
            <w:tcW w:w="1303" w:type="dxa"/>
            <w:gridSpan w:val="3"/>
            <w:tcBorders>
              <w:top w:val="nil"/>
              <w:left w:val="nil"/>
              <w:bottom w:val="single" w:sz="4" w:space="0" w:color="000000"/>
              <w:right w:val="single" w:sz="4" w:space="0" w:color="000000"/>
            </w:tcBorders>
            <w:vAlign w:val="center"/>
            <w:hideMark/>
          </w:tcPr>
          <w:p w:rsidR="00160A3F" w:rsidRPr="00FC68C6" w:rsidRDefault="00160A3F" w:rsidP="008E0952">
            <w:pPr>
              <w:ind w:left="-43"/>
              <w:jc w:val="center"/>
              <w:rPr>
                <w:rFonts w:ascii="Times New Roman" w:hAnsi="Times New Roman"/>
                <w:color w:val="000000"/>
                <w:sz w:val="24"/>
                <w:szCs w:val="24"/>
              </w:rPr>
            </w:pPr>
            <w:r w:rsidRPr="00FC68C6">
              <w:rPr>
                <w:rFonts w:ascii="Times New Roman" w:hAnsi="Times New Roman"/>
                <w:color w:val="000000"/>
                <w:sz w:val="24"/>
                <w:szCs w:val="24"/>
              </w:rPr>
              <w:t>Наймену</w:t>
            </w:r>
            <w:r w:rsidRPr="00FC68C6">
              <w:rPr>
                <w:rFonts w:ascii="Times New Roman" w:hAnsi="Times New Roman"/>
                <w:color w:val="000000"/>
                <w:sz w:val="24"/>
                <w:szCs w:val="24"/>
                <w:lang w:val="en-US"/>
              </w:rPr>
              <w:t>-</w:t>
            </w:r>
            <w:r w:rsidRPr="00FC68C6">
              <w:rPr>
                <w:rFonts w:ascii="Times New Roman" w:hAnsi="Times New Roman"/>
                <w:color w:val="000000"/>
                <w:sz w:val="24"/>
                <w:szCs w:val="24"/>
              </w:rPr>
              <w:t>вання</w:t>
            </w:r>
          </w:p>
        </w:tc>
        <w:tc>
          <w:tcPr>
            <w:tcW w:w="1300" w:type="dxa"/>
            <w:tcBorders>
              <w:top w:val="nil"/>
              <w:left w:val="nil"/>
              <w:bottom w:val="single" w:sz="4" w:space="0" w:color="000000"/>
              <w:right w:val="single" w:sz="4" w:space="0" w:color="000000"/>
            </w:tcBorders>
            <w:vAlign w:val="center"/>
            <w:hideMark/>
          </w:tcPr>
          <w:p w:rsidR="00160A3F" w:rsidRPr="00FC68C6" w:rsidRDefault="00160A3F" w:rsidP="008E0952">
            <w:pPr>
              <w:ind w:left="-52" w:right="-82"/>
              <w:jc w:val="center"/>
              <w:rPr>
                <w:rFonts w:ascii="Times New Roman" w:hAnsi="Times New Roman"/>
                <w:color w:val="000000"/>
                <w:sz w:val="24"/>
                <w:szCs w:val="24"/>
              </w:rPr>
            </w:pPr>
            <w:r w:rsidRPr="00FC68C6">
              <w:rPr>
                <w:rFonts w:ascii="Times New Roman" w:hAnsi="Times New Roman"/>
                <w:color w:val="000000"/>
                <w:sz w:val="24"/>
                <w:szCs w:val="24"/>
              </w:rPr>
              <w:t>Код згідно з Єдиним державним реєстром юридичних осіб, фізичних осіб -підприємців і громадських формувань</w:t>
            </w:r>
          </w:p>
        </w:tc>
        <w:tc>
          <w:tcPr>
            <w:tcW w:w="1327" w:type="dxa"/>
            <w:tcBorders>
              <w:top w:val="nil"/>
              <w:left w:val="nil"/>
              <w:bottom w:val="single" w:sz="4" w:space="0" w:color="000000"/>
              <w:right w:val="single" w:sz="4" w:space="0" w:color="000000"/>
            </w:tcBorders>
            <w:vAlign w:val="center"/>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Адреса місцезнахо-дження</w:t>
            </w:r>
          </w:p>
        </w:tc>
        <w:tc>
          <w:tcPr>
            <w:tcW w:w="1174" w:type="dxa"/>
            <w:gridSpan w:val="4"/>
            <w:tcBorders>
              <w:top w:val="nil"/>
              <w:left w:val="nil"/>
              <w:bottom w:val="single" w:sz="4" w:space="0" w:color="000000"/>
              <w:right w:val="single" w:sz="4" w:space="0" w:color="000000"/>
            </w:tcBorders>
            <w:vAlign w:val="center"/>
            <w:hideMark/>
          </w:tcPr>
          <w:p w:rsidR="00160A3F" w:rsidRPr="00FC68C6" w:rsidRDefault="00160A3F" w:rsidP="008E0952">
            <w:pPr>
              <w:ind w:left="-47" w:right="-45"/>
              <w:jc w:val="center"/>
              <w:rPr>
                <w:rFonts w:ascii="Times New Roman" w:hAnsi="Times New Roman"/>
                <w:color w:val="000000"/>
                <w:sz w:val="24"/>
                <w:szCs w:val="24"/>
              </w:rPr>
            </w:pPr>
            <w:r w:rsidRPr="00FC68C6">
              <w:rPr>
                <w:rFonts w:ascii="Times New Roman" w:hAnsi="Times New Roman"/>
                <w:color w:val="000000"/>
                <w:sz w:val="24"/>
                <w:szCs w:val="24"/>
              </w:rPr>
              <w:t>Прізвище, ім’я, по батькові (за наявності) особи, що підписала договір</w:t>
            </w:r>
          </w:p>
        </w:tc>
        <w:tc>
          <w:tcPr>
            <w:tcW w:w="1221" w:type="dxa"/>
            <w:tcBorders>
              <w:top w:val="nil"/>
              <w:left w:val="nil"/>
              <w:bottom w:val="single" w:sz="4" w:space="0" w:color="000000"/>
              <w:right w:val="single" w:sz="4" w:space="0" w:color="000000"/>
            </w:tcBorders>
            <w:vAlign w:val="center"/>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Посада особи, що підписала договір</w:t>
            </w:r>
          </w:p>
        </w:tc>
        <w:tc>
          <w:tcPr>
            <w:tcW w:w="1442" w:type="dxa"/>
            <w:tcBorders>
              <w:top w:val="nil"/>
              <w:left w:val="nil"/>
              <w:bottom w:val="single" w:sz="4" w:space="0" w:color="000000"/>
              <w:right w:val="single" w:sz="4" w:space="0" w:color="000000"/>
            </w:tcBorders>
            <w:vAlign w:val="center"/>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Посилання на документ, який надає повноважен-ня на підписання договору (статут, положення, наказ, довіреність тощо)</w:t>
            </w:r>
          </w:p>
        </w:tc>
      </w:tr>
      <w:tr w:rsidR="00160A3F" w:rsidRPr="00FC68C6"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87" w:right="-45"/>
              <w:jc w:val="center"/>
              <w:rPr>
                <w:rFonts w:ascii="Times New Roman" w:hAnsi="Times New Roman"/>
                <w:color w:val="000000"/>
                <w:sz w:val="24"/>
                <w:szCs w:val="24"/>
              </w:rPr>
            </w:pPr>
            <w:r w:rsidRPr="00FC68C6">
              <w:rPr>
                <w:rFonts w:ascii="Times New Roman" w:hAnsi="Times New Roman"/>
                <w:color w:val="000000"/>
                <w:sz w:val="24"/>
                <w:szCs w:val="24"/>
              </w:rPr>
              <w:t>3.1.</w:t>
            </w:r>
          </w:p>
        </w:tc>
        <w:tc>
          <w:tcPr>
            <w:tcW w:w="2051" w:type="dxa"/>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Орендодавець</w:t>
            </w:r>
          </w:p>
        </w:tc>
        <w:tc>
          <w:tcPr>
            <w:tcW w:w="1303" w:type="dxa"/>
            <w:gridSpan w:val="3"/>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300" w:type="dxa"/>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327" w:type="dxa"/>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174" w:type="dxa"/>
            <w:gridSpan w:val="4"/>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221" w:type="dxa"/>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442" w:type="dxa"/>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87" w:right="-45"/>
              <w:jc w:val="center"/>
              <w:rPr>
                <w:rFonts w:ascii="Times New Roman" w:hAnsi="Times New Roman"/>
                <w:color w:val="000000"/>
                <w:sz w:val="24"/>
                <w:szCs w:val="24"/>
              </w:rPr>
            </w:pPr>
            <w:r w:rsidRPr="00FC68C6">
              <w:rPr>
                <w:rFonts w:ascii="Times New Roman" w:hAnsi="Times New Roman"/>
                <w:color w:val="000000"/>
                <w:sz w:val="24"/>
                <w:szCs w:val="24"/>
              </w:rPr>
              <w:t>3.1.1</w:t>
            </w:r>
          </w:p>
        </w:tc>
        <w:tc>
          <w:tcPr>
            <w:tcW w:w="4654" w:type="dxa"/>
            <w:gridSpan w:val="5"/>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Адреса електронної пошти Орендодавця, на яку надсилаються офіційні повідомленням за цим договором</w:t>
            </w:r>
          </w:p>
        </w:tc>
        <w:tc>
          <w:tcPr>
            <w:tcW w:w="5164" w:type="dxa"/>
            <w:gridSpan w:val="7"/>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87" w:right="-45"/>
              <w:jc w:val="center"/>
              <w:rPr>
                <w:rFonts w:ascii="Times New Roman" w:hAnsi="Times New Roman"/>
                <w:color w:val="000000"/>
                <w:sz w:val="24"/>
                <w:szCs w:val="24"/>
              </w:rPr>
            </w:pPr>
            <w:r w:rsidRPr="00FC68C6">
              <w:rPr>
                <w:rFonts w:ascii="Times New Roman" w:hAnsi="Times New Roman"/>
                <w:color w:val="000000"/>
                <w:sz w:val="24"/>
                <w:szCs w:val="24"/>
              </w:rPr>
              <w:t>3.2</w:t>
            </w:r>
          </w:p>
        </w:tc>
        <w:tc>
          <w:tcPr>
            <w:tcW w:w="2051" w:type="dxa"/>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Орендар</w:t>
            </w:r>
          </w:p>
        </w:tc>
        <w:tc>
          <w:tcPr>
            <w:tcW w:w="1303" w:type="dxa"/>
            <w:gridSpan w:val="3"/>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300" w:type="dxa"/>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327" w:type="dxa"/>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090" w:type="dxa"/>
            <w:gridSpan w:val="3"/>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305" w:type="dxa"/>
            <w:gridSpan w:val="2"/>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1442" w:type="dxa"/>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87" w:right="-45"/>
              <w:jc w:val="center"/>
              <w:rPr>
                <w:rFonts w:ascii="Times New Roman" w:hAnsi="Times New Roman"/>
                <w:color w:val="000000"/>
                <w:sz w:val="24"/>
                <w:szCs w:val="24"/>
              </w:rPr>
            </w:pPr>
            <w:r w:rsidRPr="00FC68C6">
              <w:rPr>
                <w:rFonts w:ascii="Times New Roman" w:hAnsi="Times New Roman"/>
                <w:color w:val="000000"/>
                <w:sz w:val="24"/>
                <w:szCs w:val="24"/>
              </w:rPr>
              <w:t>3.2.1</w:t>
            </w:r>
          </w:p>
        </w:tc>
        <w:tc>
          <w:tcPr>
            <w:tcW w:w="4654" w:type="dxa"/>
            <w:gridSpan w:val="5"/>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sz w:val="24"/>
                <w:szCs w:val="24"/>
              </w:rPr>
            </w:pPr>
            <w:r w:rsidRPr="00FC68C6">
              <w:rPr>
                <w:rFonts w:ascii="Times New Roman" w:hAnsi="Times New Roman"/>
                <w:color w:val="000000"/>
                <w:sz w:val="24"/>
                <w:szCs w:val="24"/>
              </w:rPr>
              <w:t xml:space="preserve">Адреса електронної пошти Орендаря, на яку </w:t>
            </w:r>
            <w:r w:rsidRPr="00FC68C6">
              <w:rPr>
                <w:rFonts w:ascii="Times New Roman" w:hAnsi="Times New Roman"/>
                <w:sz w:val="24"/>
                <w:szCs w:val="24"/>
              </w:rPr>
              <w:t xml:space="preserve">надсилаються офіційні повідомленням за цим договором </w:t>
            </w:r>
          </w:p>
        </w:tc>
        <w:tc>
          <w:tcPr>
            <w:tcW w:w="5164" w:type="dxa"/>
            <w:gridSpan w:val="7"/>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sz w:val="24"/>
                <w:szCs w:val="24"/>
              </w:rPr>
              <w:t> </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4</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 xml:space="preserve">Об’єкт оренди та склад майна (далі </w:t>
            </w:r>
            <w:r w:rsidRPr="00FC68C6">
              <w:rPr>
                <w:rFonts w:ascii="Times New Roman" w:hAnsi="Times New Roman"/>
                <w:color w:val="000000"/>
                <w:sz w:val="24"/>
                <w:szCs w:val="24"/>
                <w:lang w:val="ru-RU"/>
              </w:rPr>
              <w:t xml:space="preserve">- </w:t>
            </w:r>
            <w:r w:rsidRPr="00FC68C6">
              <w:rPr>
                <w:rFonts w:ascii="Times New Roman" w:hAnsi="Times New Roman"/>
                <w:color w:val="000000"/>
                <w:sz w:val="24"/>
                <w:szCs w:val="24"/>
              </w:rPr>
              <w:t>Майно)</w:t>
            </w:r>
          </w:p>
        </w:tc>
      </w:tr>
      <w:tr w:rsidR="00160A3F" w:rsidRPr="00FC68C6" w:rsidTr="008E0952">
        <w:trPr>
          <w:trHeight w:val="320"/>
        </w:trPr>
        <w:tc>
          <w:tcPr>
            <w:tcW w:w="770" w:type="dxa"/>
            <w:tcBorders>
              <w:top w:val="nil"/>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4.1</w:t>
            </w:r>
          </w:p>
        </w:tc>
        <w:tc>
          <w:tcPr>
            <w:tcW w:w="3225" w:type="dxa"/>
            <w:gridSpan w:val="4"/>
            <w:tcBorders>
              <w:top w:val="nil"/>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Інформація про об’єкт оренди</w:t>
            </w:r>
            <w:r w:rsidRPr="00FC68C6">
              <w:rPr>
                <w:rFonts w:ascii="Times New Roman" w:hAnsi="Times New Roman"/>
                <w:color w:val="000000"/>
                <w:sz w:val="24"/>
                <w:szCs w:val="24"/>
                <w:lang w:val="en-US"/>
              </w:rPr>
              <w:t> </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нерухоме майно</w:t>
            </w:r>
          </w:p>
        </w:tc>
        <w:tc>
          <w:tcPr>
            <w:tcW w:w="6610" w:type="dxa"/>
            <w:gridSpan w:val="9"/>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w:t>
            </w:r>
          </w:p>
        </w:tc>
      </w:tr>
      <w:tr w:rsidR="00160A3F" w:rsidRPr="00FC68C6" w:rsidTr="008E0952">
        <w:trPr>
          <w:trHeight w:val="320"/>
        </w:trPr>
        <w:tc>
          <w:tcPr>
            <w:tcW w:w="10605" w:type="dxa"/>
            <w:gridSpan w:val="14"/>
            <w:tcBorders>
              <w:top w:val="nil"/>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або</w:t>
            </w:r>
          </w:p>
        </w:tc>
      </w:tr>
      <w:tr w:rsidR="00160A3F" w:rsidRPr="00FC68C6" w:rsidTr="008E0952">
        <w:trPr>
          <w:trHeight w:val="320"/>
        </w:trPr>
        <w:tc>
          <w:tcPr>
            <w:tcW w:w="770" w:type="dxa"/>
            <w:tcBorders>
              <w:top w:val="single" w:sz="4" w:space="0" w:color="auto"/>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lastRenderedPageBreak/>
              <w:t>4.1</w:t>
            </w:r>
          </w:p>
        </w:tc>
        <w:tc>
          <w:tcPr>
            <w:tcW w:w="3225" w:type="dxa"/>
            <w:gridSpan w:val="4"/>
            <w:tcBorders>
              <w:top w:val="single" w:sz="4" w:space="0" w:color="auto"/>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Інформація про об’єкт оренди</w:t>
            </w:r>
            <w:r w:rsidRPr="00FC68C6">
              <w:rPr>
                <w:rFonts w:ascii="Times New Roman" w:hAnsi="Times New Roman"/>
                <w:color w:val="000000"/>
                <w:sz w:val="24"/>
                <w:szCs w:val="24"/>
                <w:lang w:val="en-US"/>
              </w:rPr>
              <w:t> </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індивідуально визначене майно</w:t>
            </w:r>
          </w:p>
        </w:tc>
        <w:tc>
          <w:tcPr>
            <w:tcW w:w="6610" w:type="dxa"/>
            <w:gridSpan w:val="9"/>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w:t>
            </w:r>
          </w:p>
        </w:tc>
      </w:tr>
      <w:tr w:rsidR="00160A3F" w:rsidRPr="00FC68C6" w:rsidTr="008E0952">
        <w:trPr>
          <w:trHeight w:val="320"/>
        </w:trPr>
        <w:tc>
          <w:tcPr>
            <w:tcW w:w="770" w:type="dxa"/>
            <w:tcBorders>
              <w:top w:val="nil"/>
              <w:left w:val="single" w:sz="4" w:space="0" w:color="000000"/>
              <w:bottom w:val="single" w:sz="4" w:space="0" w:color="auto"/>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4.2</w:t>
            </w:r>
          </w:p>
        </w:tc>
        <w:tc>
          <w:tcPr>
            <w:tcW w:w="9835" w:type="dxa"/>
            <w:gridSpan w:val="13"/>
            <w:tcBorders>
              <w:top w:val="nil"/>
              <w:left w:val="nil"/>
              <w:bottom w:val="single" w:sz="4" w:space="0" w:color="auto"/>
              <w:right w:val="single" w:sz="4" w:space="0" w:color="000000"/>
            </w:tcBorders>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sz w:val="24"/>
                <w:szCs w:val="24"/>
              </w:rPr>
              <w:t xml:space="preserve">Посилання на сторінку в електронній торговій системі, на якій розміщено інформацію про об’єкт оренди відповідно до оголошення про передачу майна в оренду (в обсязі, передбаченому пунктом 55 Порядку передачі в оренду державного і комунального майна, затвердженого постановою Кабінету Міністрів України від 3 червня 2020 р. № 483 (Офіційний вісник України, 2020 р., № 51, ст. 1585) (далі - Порядок), </w:t>
            </w:r>
            <w:r w:rsidRPr="00FC68C6">
              <w:rPr>
                <w:rFonts w:ascii="Times New Roman" w:hAnsi="Times New Roman"/>
                <w:color w:val="000000"/>
                <w:sz w:val="24"/>
                <w:szCs w:val="24"/>
              </w:rPr>
              <w:t>або посилання на опубліковане відповідно до Порядку інформаційне повідомлення/інформацію про об’єкт оренди, якщо договір укладено без проведення аукціону (в обсязі, передбаченому пунктом 115 або 26 Порядку)</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_________________________________________________________________________________</w:t>
            </w:r>
          </w:p>
          <w:p w:rsidR="00160A3F" w:rsidRPr="00FC68C6" w:rsidRDefault="00160A3F" w:rsidP="008E0952">
            <w:pPr>
              <w:jc w:val="center"/>
              <w:rPr>
                <w:rFonts w:ascii="Times New Roman" w:hAnsi="Times New Roman"/>
                <w:color w:val="000000"/>
                <w:sz w:val="24"/>
                <w:szCs w:val="24"/>
              </w:rPr>
            </w:pPr>
          </w:p>
        </w:tc>
      </w:tr>
      <w:tr w:rsidR="00160A3F" w:rsidRPr="00FC68C6" w:rsidTr="008E0952">
        <w:trPr>
          <w:trHeight w:val="320"/>
        </w:trPr>
        <w:tc>
          <w:tcPr>
            <w:tcW w:w="770" w:type="dxa"/>
            <w:tcBorders>
              <w:top w:val="single" w:sz="4" w:space="0" w:color="auto"/>
              <w:left w:val="single" w:sz="4" w:space="0" w:color="auto"/>
              <w:bottom w:val="single" w:sz="4" w:space="0" w:color="auto"/>
              <w:right w:val="single" w:sz="4" w:space="0" w:color="auto"/>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4.3</w:t>
            </w:r>
          </w:p>
        </w:tc>
        <w:tc>
          <w:tcPr>
            <w:tcW w:w="3225" w:type="dxa"/>
            <w:gridSpan w:val="4"/>
            <w:tcBorders>
              <w:top w:val="single" w:sz="4" w:space="0" w:color="auto"/>
              <w:left w:val="single" w:sz="4" w:space="0" w:color="auto"/>
              <w:bottom w:val="single" w:sz="4" w:space="0" w:color="auto"/>
              <w:right w:val="single" w:sz="4" w:space="0" w:color="auto"/>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sz w:val="24"/>
                <w:szCs w:val="24"/>
              </w:rPr>
              <w:t>Інформація про належність Майна до пам’яток культурної спадщини, щойно виявлених об’єктів культурної спадщини</w:t>
            </w:r>
          </w:p>
        </w:tc>
        <w:tc>
          <w:tcPr>
            <w:tcW w:w="6610" w:type="dxa"/>
            <w:gridSpan w:val="9"/>
            <w:tcBorders>
              <w:top w:val="single" w:sz="4" w:space="0" w:color="auto"/>
              <w:left w:val="single" w:sz="4" w:space="0" w:color="auto"/>
              <w:bottom w:val="single" w:sz="4" w:space="0" w:color="auto"/>
              <w:right w:val="single" w:sz="4" w:space="0" w:color="auto"/>
            </w:tcBorders>
          </w:tcPr>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770" w:type="dxa"/>
            <w:tcBorders>
              <w:top w:val="single" w:sz="4" w:space="0" w:color="auto"/>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4.4</w:t>
            </w:r>
          </w:p>
        </w:tc>
        <w:tc>
          <w:tcPr>
            <w:tcW w:w="3225" w:type="dxa"/>
            <w:gridSpan w:val="4"/>
            <w:tcBorders>
              <w:top w:val="single" w:sz="4" w:space="0" w:color="auto"/>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 (за наявності)</w:t>
            </w:r>
          </w:p>
        </w:tc>
        <w:tc>
          <w:tcPr>
            <w:tcW w:w="6610" w:type="dxa"/>
            <w:gridSpan w:val="9"/>
            <w:tcBorders>
              <w:top w:val="single" w:sz="4" w:space="0" w:color="auto"/>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орган, що надав погодження</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погодження</w:t>
            </w:r>
          </w:p>
        </w:tc>
      </w:tr>
      <w:tr w:rsidR="00160A3F" w:rsidRPr="00FC68C6" w:rsidTr="008E0952">
        <w:trPr>
          <w:trHeight w:val="320"/>
        </w:trPr>
        <w:tc>
          <w:tcPr>
            <w:tcW w:w="770" w:type="dxa"/>
            <w:tcBorders>
              <w:top w:val="nil"/>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sz w:val="24"/>
                <w:szCs w:val="24"/>
              </w:rPr>
            </w:pPr>
            <w:r w:rsidRPr="00FC68C6">
              <w:rPr>
                <w:rFonts w:ascii="Times New Roman" w:hAnsi="Times New Roman"/>
                <w:sz w:val="24"/>
                <w:szCs w:val="24"/>
              </w:rPr>
              <w:t>4.5</w:t>
            </w:r>
          </w:p>
        </w:tc>
        <w:tc>
          <w:tcPr>
            <w:tcW w:w="3219" w:type="dxa"/>
            <w:gridSpan w:val="3"/>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rPr>
                <w:rFonts w:ascii="Times New Roman" w:hAnsi="Times New Roman"/>
                <w:sz w:val="24"/>
                <w:szCs w:val="24"/>
              </w:rPr>
            </w:pPr>
            <w:r w:rsidRPr="00FC68C6">
              <w:rPr>
                <w:rFonts w:ascii="Times New Roman" w:hAnsi="Times New Roman"/>
                <w:sz w:val="24"/>
                <w:szCs w:val="24"/>
              </w:rPr>
              <w:t>Інформація про укладення охоронного договору щодо Майна</w:t>
            </w:r>
          </w:p>
        </w:tc>
        <w:tc>
          <w:tcPr>
            <w:tcW w:w="6616" w:type="dxa"/>
            <w:gridSpan w:val="10"/>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sz w:val="24"/>
                <w:szCs w:val="24"/>
              </w:rPr>
            </w:pPr>
            <w:r w:rsidRPr="00FC68C6">
              <w:rPr>
                <w:rFonts w:ascii="Times New Roman" w:hAnsi="Times New Roman"/>
                <w:sz w:val="24"/>
                <w:szCs w:val="24"/>
              </w:rPr>
              <w:t>дата та номер договору</w:t>
            </w:r>
          </w:p>
          <w:p w:rsidR="00160A3F" w:rsidRPr="00FC68C6" w:rsidRDefault="00160A3F" w:rsidP="008E0952">
            <w:pPr>
              <w:rPr>
                <w:rFonts w:ascii="Times New Roman" w:hAnsi="Times New Roman"/>
                <w:sz w:val="24"/>
                <w:szCs w:val="24"/>
              </w:rPr>
            </w:pPr>
            <w:r w:rsidRPr="00FC68C6">
              <w:rPr>
                <w:rFonts w:ascii="Times New Roman" w:hAnsi="Times New Roman"/>
                <w:sz w:val="24"/>
                <w:szCs w:val="24"/>
              </w:rPr>
              <w:t>сторони договору</w:t>
            </w:r>
          </w:p>
        </w:tc>
      </w:tr>
      <w:tr w:rsidR="00160A3F" w:rsidRPr="00FC68C6" w:rsidTr="008E0952">
        <w:trPr>
          <w:trHeight w:val="320"/>
        </w:trPr>
        <w:tc>
          <w:tcPr>
            <w:tcW w:w="770" w:type="dxa"/>
            <w:tcBorders>
              <w:top w:val="nil"/>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sz w:val="24"/>
                <w:szCs w:val="24"/>
              </w:rPr>
            </w:pPr>
            <w:r w:rsidRPr="00FC68C6">
              <w:rPr>
                <w:rFonts w:ascii="Times New Roman" w:hAnsi="Times New Roman"/>
                <w:sz w:val="24"/>
                <w:szCs w:val="24"/>
              </w:rPr>
              <w:t>4.6</w:t>
            </w:r>
          </w:p>
        </w:tc>
        <w:tc>
          <w:tcPr>
            <w:tcW w:w="3219" w:type="dxa"/>
            <w:gridSpan w:val="3"/>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rPr>
                <w:rFonts w:ascii="Times New Roman" w:hAnsi="Times New Roman"/>
                <w:sz w:val="24"/>
                <w:szCs w:val="24"/>
              </w:rPr>
            </w:pPr>
            <w:r w:rsidRPr="00FC68C6">
              <w:rPr>
                <w:rFonts w:ascii="Times New Roman" w:hAnsi="Times New Roman"/>
                <w:sz w:val="24"/>
                <w:szCs w:val="24"/>
              </w:rPr>
              <w:t>Витрати Балансоутримувача/колишньо-го орендаря, пов’язані із укладенням охоронного договору</w:t>
            </w:r>
          </w:p>
        </w:tc>
        <w:tc>
          <w:tcPr>
            <w:tcW w:w="6616" w:type="dxa"/>
            <w:gridSpan w:val="10"/>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sz w:val="24"/>
                <w:szCs w:val="24"/>
              </w:rPr>
            </w:pPr>
            <w:r w:rsidRPr="00FC68C6">
              <w:rPr>
                <w:rFonts w:ascii="Times New Roman" w:hAnsi="Times New Roman"/>
                <w:sz w:val="24"/>
                <w:szCs w:val="24"/>
              </w:rPr>
              <w:t>сума (гривень) ________</w:t>
            </w:r>
          </w:p>
        </w:tc>
      </w:tr>
      <w:tr w:rsidR="00160A3F" w:rsidRPr="00FC68C6" w:rsidTr="008E0952">
        <w:trPr>
          <w:trHeight w:val="260"/>
        </w:trPr>
        <w:tc>
          <w:tcPr>
            <w:tcW w:w="770" w:type="dxa"/>
            <w:tcBorders>
              <w:top w:val="nil"/>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lastRenderedPageBreak/>
              <w:t>5</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sz w:val="24"/>
                <w:szCs w:val="24"/>
              </w:rPr>
              <w:t>Процедура, в результаті якої Майно отримано в оренду</w:t>
            </w:r>
          </w:p>
        </w:tc>
      </w:tr>
      <w:tr w:rsidR="00160A3F" w:rsidRPr="00FC68C6" w:rsidTr="008E0952">
        <w:trPr>
          <w:trHeight w:val="505"/>
        </w:trPr>
        <w:tc>
          <w:tcPr>
            <w:tcW w:w="770" w:type="dxa"/>
            <w:vMerge w:val="restart"/>
            <w:tcBorders>
              <w:top w:val="single" w:sz="4" w:space="0" w:color="000000"/>
              <w:left w:val="single" w:sz="4" w:space="0" w:color="000000"/>
              <w:bottom w:val="single" w:sz="4" w:space="0" w:color="auto"/>
              <w:right w:val="single" w:sz="4" w:space="0" w:color="000000"/>
            </w:tcBorders>
            <w:hideMark/>
          </w:tcPr>
          <w:p w:rsidR="00160A3F" w:rsidRPr="00FC68C6" w:rsidRDefault="00160A3F" w:rsidP="008E0952">
            <w:pPr>
              <w:ind w:left="-101" w:right="-76"/>
              <w:jc w:val="center"/>
              <w:rPr>
                <w:rFonts w:ascii="Times New Roman" w:hAnsi="Times New Roman"/>
                <w:color w:val="000000"/>
                <w:sz w:val="24"/>
                <w:szCs w:val="24"/>
              </w:rPr>
            </w:pPr>
            <w:r w:rsidRPr="00FC68C6">
              <w:rPr>
                <w:rFonts w:ascii="Times New Roman" w:hAnsi="Times New Roman"/>
                <w:color w:val="000000"/>
                <w:sz w:val="24"/>
                <w:szCs w:val="24"/>
              </w:rPr>
              <w:t>5.1.</w:t>
            </w:r>
          </w:p>
        </w:tc>
        <w:tc>
          <w:tcPr>
            <w:tcW w:w="9835" w:type="dxa"/>
            <w:gridSpan w:val="13"/>
            <w:tcBorders>
              <w:top w:val="nil"/>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sz w:val="24"/>
                <w:szCs w:val="24"/>
              </w:rPr>
              <w:t>(А) аукціон (Б) без аукціону (В) продовження - за результатами проведення аукціону</w:t>
            </w:r>
            <w:r w:rsidRPr="00FC68C6">
              <w:rPr>
                <w:rFonts w:ascii="Times New Roman" w:hAnsi="Times New Roman"/>
                <w:sz w:val="24"/>
                <w:szCs w:val="24"/>
              </w:rPr>
              <w:br/>
              <w:t>(Г) продовження - без проведення аукціону</w:t>
            </w:r>
          </w:p>
        </w:tc>
      </w:tr>
      <w:tr w:rsidR="00160A3F" w:rsidRPr="00FC68C6" w:rsidTr="008E0952">
        <w:trPr>
          <w:trHeight w:val="320"/>
        </w:trPr>
        <w:tc>
          <w:tcPr>
            <w:tcW w:w="770" w:type="dxa"/>
            <w:vMerge/>
            <w:tcBorders>
              <w:top w:val="single" w:sz="4" w:space="0" w:color="000000"/>
              <w:left w:val="single" w:sz="4" w:space="0" w:color="000000"/>
              <w:bottom w:val="single" w:sz="4" w:space="0" w:color="auto"/>
              <w:right w:val="single" w:sz="4" w:space="0" w:color="000000"/>
            </w:tcBorders>
            <w:vAlign w:val="center"/>
            <w:hideMark/>
          </w:tcPr>
          <w:p w:rsidR="00160A3F" w:rsidRPr="00FC68C6" w:rsidRDefault="00160A3F" w:rsidP="008E0952">
            <w:pPr>
              <w:rPr>
                <w:rFonts w:ascii="Times New Roman" w:hAnsi="Times New Roman"/>
                <w:color w:val="000000"/>
                <w:sz w:val="24"/>
                <w:szCs w:val="24"/>
              </w:rPr>
            </w:pP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Виписати необхідне:</w:t>
            </w:r>
          </w:p>
        </w:tc>
      </w:tr>
      <w:tr w:rsidR="00160A3F" w:rsidRPr="00FC68C6" w:rsidTr="008E0952">
        <w:trPr>
          <w:trHeight w:val="320"/>
        </w:trPr>
        <w:tc>
          <w:tcPr>
            <w:tcW w:w="770" w:type="dxa"/>
            <w:tcBorders>
              <w:top w:val="single" w:sz="4" w:space="0" w:color="auto"/>
              <w:left w:val="single" w:sz="4" w:space="0" w:color="000000"/>
              <w:bottom w:val="single" w:sz="4" w:space="0" w:color="000000"/>
              <w:right w:val="single" w:sz="4" w:space="0" w:color="000000"/>
            </w:tcBorders>
            <w:hideMark/>
          </w:tcPr>
          <w:p w:rsidR="00160A3F" w:rsidRPr="00FC68C6" w:rsidRDefault="00160A3F" w:rsidP="008E0952">
            <w:pPr>
              <w:ind w:left="-101" w:right="-76"/>
              <w:jc w:val="center"/>
              <w:rPr>
                <w:rFonts w:ascii="Times New Roman" w:hAnsi="Times New Roman"/>
                <w:color w:val="000000"/>
                <w:sz w:val="24"/>
                <w:szCs w:val="24"/>
              </w:rPr>
            </w:pPr>
            <w:r w:rsidRPr="00FC68C6">
              <w:rPr>
                <w:rFonts w:ascii="Times New Roman" w:hAnsi="Times New Roman"/>
                <w:color w:val="000000"/>
                <w:sz w:val="24"/>
                <w:szCs w:val="24"/>
              </w:rPr>
              <w:t>5.1.1</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 xml:space="preserve">Якщо цей договір є договором типу (Г) </w:t>
            </w:r>
            <w:r w:rsidRPr="00FC68C6">
              <w:rPr>
                <w:rFonts w:ascii="Times New Roman" w:hAnsi="Times New Roman"/>
                <w:color w:val="000000"/>
                <w:sz w:val="24"/>
                <w:szCs w:val="24"/>
                <w:lang w:val="ru-RU"/>
              </w:rPr>
              <w:t xml:space="preserve">- </w:t>
            </w:r>
            <w:r w:rsidRPr="00FC68C6">
              <w:rPr>
                <w:rFonts w:ascii="Times New Roman" w:hAnsi="Times New Roman"/>
                <w:color w:val="000000"/>
                <w:sz w:val="24"/>
                <w:szCs w:val="24"/>
              </w:rPr>
              <w:t>продовження без проведення аукціону, вписати дату, номер договору, інші реквізити договору, який проводжується________________</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101" w:right="-76"/>
              <w:jc w:val="center"/>
              <w:rPr>
                <w:rFonts w:ascii="Times New Roman" w:hAnsi="Times New Roman"/>
                <w:color w:val="000000"/>
                <w:sz w:val="24"/>
                <w:szCs w:val="24"/>
              </w:rPr>
            </w:pPr>
            <w:r w:rsidRPr="00FC68C6">
              <w:rPr>
                <w:rFonts w:ascii="Times New Roman" w:hAnsi="Times New Roman"/>
                <w:color w:val="000000"/>
                <w:sz w:val="24"/>
                <w:szCs w:val="24"/>
              </w:rPr>
              <w:t>6</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Вартість Майна</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(залишити одне з трьох формулювань пункту 6.1)</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101" w:right="-76"/>
              <w:jc w:val="center"/>
              <w:rPr>
                <w:rFonts w:ascii="Times New Roman" w:hAnsi="Times New Roman"/>
                <w:color w:val="000000"/>
                <w:sz w:val="24"/>
                <w:szCs w:val="24"/>
              </w:rPr>
            </w:pPr>
            <w:r w:rsidRPr="00FC68C6">
              <w:rPr>
                <w:rFonts w:ascii="Times New Roman" w:hAnsi="Times New Roman"/>
                <w:color w:val="000000"/>
                <w:sz w:val="24"/>
                <w:szCs w:val="24"/>
              </w:rPr>
              <w:t>6.1</w:t>
            </w:r>
            <w:r w:rsidRPr="00FC68C6">
              <w:rPr>
                <w:rFonts w:ascii="Times New Roman" w:hAnsi="Times New Roman"/>
                <w:color w:val="000000"/>
                <w:sz w:val="24"/>
                <w:szCs w:val="24"/>
              </w:rPr>
              <w:br/>
              <w:t>(1)</w:t>
            </w:r>
          </w:p>
          <w:p w:rsidR="00160A3F" w:rsidRPr="00FC68C6" w:rsidRDefault="00160A3F" w:rsidP="008E0952">
            <w:pPr>
              <w:ind w:left="-101" w:right="-76"/>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Ринкова (оціночна) вартість, визначена на підставі звіту про оцінку Майна (частина четверта статті 8 Закону України від 3 жовтня 2019 р. </w:t>
            </w:r>
            <w:r w:rsidRPr="00FC68C6">
              <w:rPr>
                <w:rFonts w:ascii="Times New Roman" w:hAnsi="Times New Roman"/>
                <w:color w:val="000000"/>
                <w:sz w:val="24"/>
                <w:szCs w:val="24"/>
              </w:rPr>
              <w:br/>
              <w:t>№ 157-I</w:t>
            </w:r>
            <w:r w:rsidRPr="00FC68C6">
              <w:rPr>
                <w:rFonts w:ascii="Times New Roman" w:hAnsi="Times New Roman"/>
                <w:color w:val="000000"/>
                <w:sz w:val="24"/>
                <w:szCs w:val="24"/>
                <w:lang w:val="en-US"/>
              </w:rPr>
              <w:t>X</w:t>
            </w:r>
            <w:r w:rsidRPr="00FC68C6">
              <w:rPr>
                <w:rFonts w:ascii="Times New Roman" w:hAnsi="Times New Roman"/>
                <w:color w:val="000000"/>
                <w:sz w:val="24"/>
                <w:szCs w:val="24"/>
              </w:rPr>
              <w:t xml:space="preserve"> </w:t>
            </w:r>
            <w:r w:rsidRPr="00FC68C6">
              <w:rPr>
                <w:rFonts w:ascii="Times New Roman" w:hAnsi="Times New Roman"/>
                <w:color w:val="000000"/>
                <w:sz w:val="24"/>
                <w:szCs w:val="24"/>
                <w:lang w:val="ru-RU"/>
              </w:rPr>
              <w:t>“Про оренду державного і комунального майна”</w:t>
            </w:r>
            <w:r>
              <w:rPr>
                <w:rFonts w:ascii="Times New Roman" w:hAnsi="Times New Roman"/>
                <w:color w:val="000000"/>
                <w:sz w:val="24"/>
                <w:szCs w:val="24"/>
                <w:lang w:val="ru-RU"/>
              </w:rPr>
              <w:t xml:space="preserve"> </w:t>
            </w:r>
            <w:r w:rsidRPr="00FC68C6">
              <w:rPr>
                <w:rFonts w:ascii="Times New Roman" w:hAnsi="Times New Roman"/>
                <w:color w:val="000000"/>
                <w:sz w:val="24"/>
                <w:szCs w:val="24"/>
                <w:lang w:val="ru-RU"/>
              </w:rPr>
              <w:t xml:space="preserve"> </w:t>
            </w:r>
            <w:r w:rsidRPr="00FC68C6">
              <w:rPr>
                <w:rFonts w:ascii="Times New Roman" w:hAnsi="Times New Roman"/>
                <w:color w:val="000000"/>
                <w:sz w:val="24"/>
                <w:szCs w:val="24"/>
              </w:rPr>
              <w:t>(далі - Закон)</w:t>
            </w:r>
          </w:p>
          <w:p w:rsidR="00160A3F" w:rsidRPr="00FC68C6" w:rsidRDefault="00160A3F" w:rsidP="008E0952">
            <w:pPr>
              <w:rPr>
                <w:rFonts w:ascii="Times New Roman" w:hAnsi="Times New Roman"/>
                <w:color w:val="000000"/>
                <w:sz w:val="24"/>
                <w:szCs w:val="24"/>
              </w:rPr>
            </w:pPr>
          </w:p>
        </w:tc>
        <w:tc>
          <w:tcPr>
            <w:tcW w:w="6610" w:type="dxa"/>
            <w:gridSpan w:val="9"/>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_______________</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101" w:right="-76"/>
              <w:jc w:val="center"/>
              <w:rPr>
                <w:rFonts w:ascii="Times New Roman" w:hAnsi="Times New Roman"/>
                <w:color w:val="000000"/>
                <w:sz w:val="24"/>
                <w:szCs w:val="24"/>
              </w:rPr>
            </w:pPr>
            <w:r w:rsidRPr="00FC68C6">
              <w:rPr>
                <w:rFonts w:ascii="Times New Roman" w:hAnsi="Times New Roman"/>
                <w:color w:val="000000"/>
                <w:sz w:val="24"/>
                <w:szCs w:val="24"/>
              </w:rPr>
              <w:t>6.1.1</w:t>
            </w: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Оцінювач</w:t>
            </w:r>
          </w:p>
        </w:tc>
        <w:tc>
          <w:tcPr>
            <w:tcW w:w="3618" w:type="dxa"/>
            <w:gridSpan w:val="5"/>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2992" w:type="dxa"/>
            <w:gridSpan w:val="4"/>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оцінки</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ru-RU"/>
              </w:rPr>
              <w:t>“</w:t>
            </w:r>
            <w:r w:rsidRPr="00FC68C6">
              <w:rPr>
                <w:rFonts w:ascii="Times New Roman" w:hAnsi="Times New Roman"/>
                <w:color w:val="000000"/>
                <w:sz w:val="24"/>
                <w:szCs w:val="24"/>
              </w:rPr>
              <w:t>__</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________ 20__р.</w:t>
            </w:r>
          </w:p>
          <w:p w:rsidR="00160A3F" w:rsidRPr="00FC68C6" w:rsidRDefault="00160A3F" w:rsidP="008E0952">
            <w:pPr>
              <w:rPr>
                <w:rFonts w:ascii="Times New Roman" w:hAnsi="Times New Roman"/>
                <w:color w:val="000000"/>
                <w:sz w:val="24"/>
                <w:szCs w:val="24"/>
              </w:rPr>
            </w:pP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затвердження висновку про вартість Майна</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en-US"/>
              </w:rPr>
              <w:t>“</w:t>
            </w:r>
            <w:r w:rsidRPr="00FC68C6">
              <w:rPr>
                <w:rFonts w:ascii="Times New Roman" w:hAnsi="Times New Roman"/>
                <w:color w:val="000000"/>
                <w:sz w:val="24"/>
                <w:szCs w:val="24"/>
              </w:rPr>
              <w:t>__</w:t>
            </w:r>
            <w:r w:rsidRPr="00FC68C6">
              <w:rPr>
                <w:rFonts w:ascii="Times New Roman" w:hAnsi="Times New Roman"/>
                <w:color w:val="000000"/>
                <w:sz w:val="24"/>
                <w:szCs w:val="24"/>
                <w:lang w:val="en-US"/>
              </w:rPr>
              <w:t>”</w:t>
            </w:r>
            <w:r w:rsidRPr="00FC68C6">
              <w:rPr>
                <w:rFonts w:ascii="Times New Roman" w:hAnsi="Times New Roman"/>
                <w:color w:val="000000"/>
                <w:sz w:val="24"/>
                <w:szCs w:val="24"/>
              </w:rPr>
              <w:t xml:space="preserve"> __________ 20__р.</w:t>
            </w:r>
          </w:p>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101" w:right="-76"/>
              <w:jc w:val="center"/>
              <w:rPr>
                <w:rFonts w:ascii="Times New Roman" w:hAnsi="Times New Roman"/>
                <w:color w:val="000000"/>
                <w:sz w:val="24"/>
                <w:szCs w:val="24"/>
              </w:rPr>
            </w:pPr>
            <w:r w:rsidRPr="00FC68C6">
              <w:rPr>
                <w:rFonts w:ascii="Times New Roman" w:hAnsi="Times New Roman"/>
                <w:color w:val="000000"/>
                <w:sz w:val="24"/>
                <w:szCs w:val="24"/>
              </w:rPr>
              <w:t>6.1.2</w:t>
            </w: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Рецензент</w:t>
            </w:r>
          </w:p>
        </w:tc>
        <w:tc>
          <w:tcPr>
            <w:tcW w:w="3618" w:type="dxa"/>
            <w:gridSpan w:val="5"/>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c>
          <w:tcPr>
            <w:tcW w:w="2992" w:type="dxa"/>
            <w:gridSpan w:val="4"/>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рецензії</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en-US"/>
              </w:rPr>
              <w:t>“</w:t>
            </w:r>
            <w:r w:rsidRPr="00FC68C6">
              <w:rPr>
                <w:rFonts w:ascii="Times New Roman" w:hAnsi="Times New Roman"/>
                <w:color w:val="000000"/>
                <w:sz w:val="24"/>
                <w:szCs w:val="24"/>
              </w:rPr>
              <w:t>__</w:t>
            </w:r>
            <w:r w:rsidRPr="00FC68C6">
              <w:rPr>
                <w:rFonts w:ascii="Times New Roman" w:hAnsi="Times New Roman"/>
                <w:color w:val="000000"/>
                <w:sz w:val="24"/>
                <w:szCs w:val="24"/>
                <w:lang w:val="en-US"/>
              </w:rPr>
              <w:t>”</w:t>
            </w:r>
            <w:r w:rsidRPr="00FC68C6">
              <w:rPr>
                <w:rFonts w:ascii="Times New Roman" w:hAnsi="Times New Roman"/>
                <w:color w:val="000000"/>
                <w:sz w:val="24"/>
                <w:szCs w:val="24"/>
              </w:rPr>
              <w:t xml:space="preserve"> ________ 20__р.</w:t>
            </w:r>
          </w:p>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lastRenderedPageBreak/>
              <w:t>6.1</w:t>
            </w:r>
            <w:r w:rsidRPr="00FC68C6">
              <w:rPr>
                <w:rFonts w:ascii="Times New Roman" w:hAnsi="Times New Roman"/>
                <w:color w:val="000000"/>
                <w:sz w:val="24"/>
                <w:szCs w:val="24"/>
              </w:rPr>
              <w:br/>
              <w:t>(2)</w:t>
            </w:r>
          </w:p>
          <w:p w:rsidR="00160A3F" w:rsidRPr="00FC68C6" w:rsidRDefault="00160A3F" w:rsidP="008E0952">
            <w:pPr>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Балансова залишкова вартість, визначена на підставі фінансової звітності Балансоутримувача (частина перша статті 8 Закону)</w:t>
            </w:r>
          </w:p>
        </w:tc>
        <w:tc>
          <w:tcPr>
            <w:tcW w:w="3618" w:type="dxa"/>
            <w:gridSpan w:val="5"/>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_______________</w:t>
            </w:r>
          </w:p>
        </w:tc>
        <w:tc>
          <w:tcPr>
            <w:tcW w:w="2992"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ind w:right="63"/>
              <w:rPr>
                <w:rFonts w:ascii="Times New Roman" w:hAnsi="Times New Roman"/>
                <w:sz w:val="24"/>
                <w:szCs w:val="24"/>
              </w:rPr>
            </w:pPr>
            <w:r w:rsidRPr="00FC68C6">
              <w:rPr>
                <w:rFonts w:ascii="Times New Roman" w:hAnsi="Times New Roman"/>
                <w:color w:val="000000"/>
                <w:sz w:val="24"/>
                <w:szCs w:val="24"/>
              </w:rPr>
              <w:t xml:space="preserve">станом на останню дату місяця, що передувала даті оприлюднення </w:t>
            </w:r>
            <w:r w:rsidRPr="00FC68C6">
              <w:rPr>
                <w:rFonts w:ascii="Times New Roman" w:hAnsi="Times New Roman"/>
                <w:sz w:val="24"/>
                <w:szCs w:val="24"/>
              </w:rPr>
              <w:t>оголошення або включення Майна до переліку об’єктів, щодо яких прийнято рішення про передачу в оренду без проведення аукціону (далі-Перелік другого типу)</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en-US"/>
              </w:rPr>
              <w:t>“</w:t>
            </w:r>
            <w:r w:rsidRPr="00FC68C6">
              <w:rPr>
                <w:rFonts w:ascii="Times New Roman" w:hAnsi="Times New Roman"/>
                <w:color w:val="000000"/>
                <w:sz w:val="24"/>
                <w:szCs w:val="24"/>
              </w:rPr>
              <w:t>__</w:t>
            </w:r>
            <w:r w:rsidRPr="00FC68C6">
              <w:rPr>
                <w:rFonts w:ascii="Times New Roman" w:hAnsi="Times New Roman"/>
                <w:color w:val="000000"/>
                <w:sz w:val="24"/>
                <w:szCs w:val="24"/>
                <w:lang w:val="en-US"/>
              </w:rPr>
              <w:t>”</w:t>
            </w:r>
            <w:r w:rsidRPr="00FC68C6">
              <w:rPr>
                <w:rFonts w:ascii="Times New Roman" w:hAnsi="Times New Roman"/>
                <w:color w:val="000000"/>
                <w:sz w:val="24"/>
                <w:szCs w:val="24"/>
              </w:rPr>
              <w:t xml:space="preserve"> ________ 20__р.</w:t>
            </w:r>
          </w:p>
          <w:p w:rsidR="00160A3F" w:rsidRPr="00FC68C6" w:rsidRDefault="00160A3F" w:rsidP="008E0952">
            <w:pPr>
              <w:rPr>
                <w:rFonts w:ascii="Times New Roman" w:hAnsi="Times New Roman"/>
                <w:color w:val="000000"/>
                <w:sz w:val="24"/>
                <w:szCs w:val="24"/>
              </w:rPr>
            </w:pPr>
            <w:r w:rsidRPr="00FC68C6">
              <w:rPr>
                <w:rFonts w:ascii="Times New Roman" w:hAnsi="Times New Roman"/>
                <w:sz w:val="24"/>
                <w:szCs w:val="24"/>
              </w:rPr>
              <w:t>(зазначити</w:t>
            </w:r>
            <w:r w:rsidRPr="00FC68C6">
              <w:rPr>
                <w:rFonts w:ascii="Times New Roman" w:hAnsi="Times New Roman"/>
                <w:color w:val="000000"/>
                <w:sz w:val="24"/>
                <w:szCs w:val="24"/>
              </w:rPr>
              <w:t xml:space="preserve"> дату)</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right="63"/>
              <w:jc w:val="center"/>
              <w:rPr>
                <w:rFonts w:ascii="Times New Roman" w:hAnsi="Times New Roman"/>
                <w:color w:val="000000"/>
                <w:sz w:val="24"/>
                <w:szCs w:val="24"/>
              </w:rPr>
            </w:pPr>
            <w:r w:rsidRPr="00FC68C6">
              <w:rPr>
                <w:rFonts w:ascii="Times New Roman" w:hAnsi="Times New Roman"/>
                <w:color w:val="000000"/>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34"/>
              <w:jc w:val="center"/>
              <w:rPr>
                <w:rFonts w:ascii="Times New Roman" w:hAnsi="Times New Roman"/>
                <w:color w:val="000000"/>
                <w:sz w:val="24"/>
                <w:szCs w:val="24"/>
              </w:rPr>
            </w:pPr>
            <w:r w:rsidRPr="00FC68C6">
              <w:rPr>
                <w:rFonts w:ascii="Times New Roman" w:hAnsi="Times New Roman"/>
                <w:color w:val="000000"/>
                <w:sz w:val="24"/>
                <w:szCs w:val="24"/>
              </w:rPr>
              <w:t>6.1</w:t>
            </w:r>
            <w:r w:rsidRPr="00FC68C6">
              <w:rPr>
                <w:rFonts w:ascii="Times New Roman" w:hAnsi="Times New Roman"/>
                <w:color w:val="000000"/>
                <w:sz w:val="24"/>
                <w:szCs w:val="24"/>
              </w:rPr>
              <w:br/>
              <w:t>(3)</w:t>
            </w:r>
          </w:p>
          <w:p w:rsidR="00160A3F" w:rsidRPr="00FC68C6" w:rsidRDefault="00160A3F" w:rsidP="008E0952">
            <w:pPr>
              <w:ind w:left="-73" w:right="-34"/>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Балансова вартість, переоцінена в обліку Балансоутримувача (частина друга статті 8 Закону)</w:t>
            </w:r>
          </w:p>
        </w:tc>
        <w:tc>
          <w:tcPr>
            <w:tcW w:w="3618" w:type="dxa"/>
            <w:gridSpan w:val="5"/>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________________</w:t>
            </w:r>
          </w:p>
        </w:tc>
        <w:tc>
          <w:tcPr>
            <w:tcW w:w="2992"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станом на останню дату місяця, що передувала даті оприлюднення </w:t>
            </w:r>
            <w:r w:rsidRPr="00FC68C6">
              <w:rPr>
                <w:rFonts w:ascii="Times New Roman" w:hAnsi="Times New Roman"/>
                <w:sz w:val="24"/>
                <w:szCs w:val="24"/>
              </w:rPr>
              <w:t>оголошення або включення Майна до Переліку другого типу ______________ (зазначити</w:t>
            </w:r>
            <w:r w:rsidRPr="00FC68C6">
              <w:rPr>
                <w:rFonts w:ascii="Times New Roman" w:hAnsi="Times New Roman"/>
                <w:color w:val="000000"/>
                <w:sz w:val="24"/>
                <w:szCs w:val="24"/>
              </w:rPr>
              <w:t xml:space="preserve"> дату)</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34"/>
              <w:jc w:val="center"/>
              <w:rPr>
                <w:rFonts w:ascii="Times New Roman" w:hAnsi="Times New Roman"/>
                <w:color w:val="000000"/>
                <w:sz w:val="24"/>
                <w:szCs w:val="24"/>
              </w:rPr>
            </w:pPr>
            <w:r w:rsidRPr="00FC68C6">
              <w:rPr>
                <w:rFonts w:ascii="Times New Roman" w:hAnsi="Times New Roman"/>
                <w:color w:val="000000"/>
                <w:sz w:val="24"/>
                <w:szCs w:val="24"/>
              </w:rPr>
              <w:t>6.2</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Страхова вартість</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(залишити одне з двох формулювань пункту 6.2.1)</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34"/>
              <w:jc w:val="center"/>
              <w:rPr>
                <w:rFonts w:ascii="Times New Roman" w:hAnsi="Times New Roman"/>
                <w:color w:val="000000"/>
                <w:sz w:val="24"/>
                <w:szCs w:val="24"/>
              </w:rPr>
            </w:pPr>
            <w:r w:rsidRPr="00FC68C6">
              <w:rPr>
                <w:rFonts w:ascii="Times New Roman" w:hAnsi="Times New Roman"/>
                <w:color w:val="000000"/>
                <w:sz w:val="24"/>
                <w:szCs w:val="24"/>
              </w:rPr>
              <w:t>6.2.1</w:t>
            </w:r>
            <w:r w:rsidRPr="00FC68C6">
              <w:rPr>
                <w:rFonts w:ascii="Times New Roman" w:hAnsi="Times New Roman"/>
                <w:color w:val="000000"/>
                <w:sz w:val="24"/>
                <w:szCs w:val="24"/>
              </w:rPr>
              <w:br/>
              <w:t>(1)</w:t>
            </w:r>
          </w:p>
          <w:p w:rsidR="00160A3F" w:rsidRPr="00FC68C6" w:rsidRDefault="00160A3F" w:rsidP="008E0952">
            <w:pPr>
              <w:ind w:left="-73" w:right="-34"/>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яка дорівнює визначеній у пункті 6.1 Умов</w:t>
            </w:r>
          </w:p>
        </w:tc>
        <w:tc>
          <w:tcPr>
            <w:tcW w:w="6610" w:type="dxa"/>
            <w:gridSpan w:val="9"/>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_______________</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62"/>
              <w:jc w:val="center"/>
              <w:rPr>
                <w:rFonts w:ascii="Times New Roman" w:hAnsi="Times New Roman"/>
                <w:color w:val="000000"/>
                <w:sz w:val="24"/>
                <w:szCs w:val="24"/>
              </w:rPr>
            </w:pPr>
            <w:r w:rsidRPr="00FC68C6">
              <w:rPr>
                <w:rFonts w:ascii="Times New Roman" w:hAnsi="Times New Roman"/>
                <w:color w:val="000000"/>
                <w:sz w:val="24"/>
                <w:szCs w:val="24"/>
              </w:rPr>
              <w:t>6.2.1</w:t>
            </w:r>
            <w:r w:rsidRPr="00FC68C6">
              <w:rPr>
                <w:rFonts w:ascii="Times New Roman" w:hAnsi="Times New Roman"/>
                <w:color w:val="000000"/>
                <w:sz w:val="24"/>
                <w:szCs w:val="24"/>
              </w:rPr>
              <w:br/>
              <w:t>(2)</w:t>
            </w:r>
          </w:p>
          <w:p w:rsidR="00160A3F" w:rsidRPr="00FC68C6" w:rsidRDefault="00160A3F" w:rsidP="008E0952">
            <w:pPr>
              <w:ind w:left="-73" w:right="-62"/>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Сума, визначена в порядку, передбаченому абзацом третім пункту 175 Порядку (застосовується, якщо ринкова вартість Майна не </w:t>
            </w:r>
            <w:r w:rsidRPr="00FC68C6">
              <w:rPr>
                <w:rFonts w:ascii="Times New Roman" w:hAnsi="Times New Roman"/>
                <w:color w:val="000000"/>
                <w:sz w:val="24"/>
                <w:szCs w:val="24"/>
              </w:rPr>
              <w:lastRenderedPageBreak/>
              <w:t>визначалась)</w:t>
            </w:r>
          </w:p>
        </w:tc>
        <w:tc>
          <w:tcPr>
            <w:tcW w:w="6610" w:type="dxa"/>
            <w:gridSpan w:val="9"/>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lastRenderedPageBreak/>
              <w:t xml:space="preserve"> сума (гривень), без податку на додану вартість _______________</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62"/>
              <w:jc w:val="center"/>
              <w:rPr>
                <w:rFonts w:ascii="Times New Roman" w:hAnsi="Times New Roman"/>
                <w:color w:val="000000"/>
                <w:sz w:val="24"/>
                <w:szCs w:val="24"/>
              </w:rPr>
            </w:pPr>
            <w:r w:rsidRPr="00FC68C6">
              <w:rPr>
                <w:rFonts w:ascii="Times New Roman" w:hAnsi="Times New Roman"/>
                <w:color w:val="000000"/>
                <w:sz w:val="24"/>
                <w:szCs w:val="24"/>
              </w:rPr>
              <w:lastRenderedPageBreak/>
              <w:t>6.3</w:t>
            </w: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Витрати Балансоутримувача, пов’язані із проведенням оцінки Майна</w:t>
            </w:r>
          </w:p>
          <w:p w:rsidR="00160A3F" w:rsidRPr="00FC68C6" w:rsidRDefault="00160A3F" w:rsidP="008E0952">
            <w:pPr>
              <w:rPr>
                <w:rFonts w:ascii="Times New Roman" w:hAnsi="Times New Roman"/>
                <w:color w:val="000000"/>
                <w:sz w:val="24"/>
                <w:szCs w:val="24"/>
              </w:rPr>
            </w:pPr>
          </w:p>
        </w:tc>
        <w:tc>
          <w:tcPr>
            <w:tcW w:w="6610" w:type="dxa"/>
            <w:gridSpan w:val="9"/>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_______________</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62"/>
              <w:jc w:val="center"/>
              <w:rPr>
                <w:rFonts w:ascii="Times New Roman" w:hAnsi="Times New Roman"/>
                <w:color w:val="000000"/>
                <w:sz w:val="24"/>
                <w:szCs w:val="24"/>
              </w:rPr>
            </w:pPr>
            <w:r w:rsidRPr="00FC68C6">
              <w:rPr>
                <w:rFonts w:ascii="Times New Roman" w:hAnsi="Times New Roman"/>
                <w:color w:val="000000"/>
                <w:sz w:val="24"/>
                <w:szCs w:val="24"/>
              </w:rPr>
              <w:t>7</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Цільове призначення Майна</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(залишити одне із чотирьох формулювань пункту 7.1)</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62"/>
              <w:jc w:val="center"/>
              <w:rPr>
                <w:rFonts w:ascii="Times New Roman" w:hAnsi="Times New Roman"/>
                <w:color w:val="000000"/>
                <w:sz w:val="24"/>
                <w:szCs w:val="24"/>
              </w:rPr>
            </w:pPr>
            <w:r w:rsidRPr="00FC68C6">
              <w:rPr>
                <w:rFonts w:ascii="Times New Roman" w:hAnsi="Times New Roman"/>
                <w:color w:val="000000"/>
                <w:sz w:val="24"/>
                <w:szCs w:val="24"/>
              </w:rPr>
              <w:br/>
              <w:t>7.1</w:t>
            </w:r>
            <w:r w:rsidRPr="00FC68C6">
              <w:rPr>
                <w:rFonts w:ascii="Times New Roman" w:hAnsi="Times New Roman"/>
                <w:color w:val="000000"/>
                <w:sz w:val="24"/>
                <w:szCs w:val="24"/>
              </w:rPr>
              <w:br/>
              <w:t>(1)</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sz w:val="24"/>
                <w:szCs w:val="24"/>
              </w:rPr>
            </w:pPr>
            <w:r w:rsidRPr="00FC68C6">
              <w:rPr>
                <w:rFonts w:ascii="Times New Roman" w:hAnsi="Times New Roman"/>
                <w:sz w:val="24"/>
                <w:szCs w:val="24"/>
              </w:rPr>
              <w:t>Майно може бути використане Орендарем за будь-яким цільовим призначенням на розсуд Орендаря*</w:t>
            </w:r>
          </w:p>
          <w:p w:rsidR="00160A3F" w:rsidRPr="00FC68C6" w:rsidRDefault="00160A3F" w:rsidP="008E0952">
            <w:pPr>
              <w:jc w:val="center"/>
              <w:rPr>
                <w:rFonts w:ascii="Times New Roman" w:hAnsi="Times New Roman"/>
                <w:sz w:val="24"/>
                <w:szCs w:val="24"/>
              </w:rPr>
            </w:pPr>
            <w:r w:rsidRPr="00FC68C6">
              <w:rPr>
                <w:rFonts w:ascii="Times New Roman" w:hAnsi="Times New Roman"/>
                <w:sz w:val="24"/>
                <w:szCs w:val="24"/>
              </w:rPr>
              <w:t>(*використовується, я</w:t>
            </w:r>
            <w:r w:rsidRPr="00FC68C6">
              <w:rPr>
                <w:rFonts w:ascii="Times New Roman" w:hAnsi="Times New Roman"/>
                <w:color w:val="000000"/>
                <w:sz w:val="24"/>
                <w:szCs w:val="24"/>
              </w:rPr>
              <w:t>кщо Майно передано в оренду на аукціоні без додаткових умов)</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sz w:val="24"/>
                <w:szCs w:val="24"/>
              </w:rPr>
            </w:pPr>
            <w:r w:rsidRPr="00FC68C6">
              <w:rPr>
                <w:rFonts w:ascii="Times New Roman" w:hAnsi="Times New Roman"/>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7.1</w:t>
            </w:r>
            <w:r w:rsidRPr="00FC68C6">
              <w:rPr>
                <w:rFonts w:ascii="Times New Roman" w:hAnsi="Times New Roman"/>
                <w:color w:val="000000"/>
                <w:sz w:val="24"/>
                <w:szCs w:val="24"/>
              </w:rPr>
              <w:br/>
              <w:t>(2)</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sz w:val="24"/>
                <w:szCs w:val="24"/>
              </w:rPr>
              <w:t xml:space="preserve">Майно може бути використане за цільовим призначенням на розсуд Орендаря, за винятком таких </w:t>
            </w:r>
            <w:r w:rsidRPr="00FC68C6">
              <w:rPr>
                <w:rFonts w:ascii="Times New Roman" w:hAnsi="Times New Roman"/>
                <w:color w:val="000000"/>
                <w:sz w:val="24"/>
                <w:szCs w:val="24"/>
              </w:rPr>
              <w:t>цільових призначень*</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7.1.1 _____________________________________________________________________</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7.1.2 _____________________________________________________________________</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7.1.3 _____________________________________________________________________</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7.1.4 _____________________________________________________________________</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7.1.5 _____________________________________________________________________</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(вказати не більше п’яти груп цільових призначень, визначених додатком 3 до Порядку)</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_____________________________________________________________________</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7.1</w:t>
            </w:r>
            <w:r w:rsidRPr="00FC68C6">
              <w:rPr>
                <w:rFonts w:ascii="Times New Roman" w:hAnsi="Times New Roman"/>
                <w:color w:val="000000"/>
                <w:sz w:val="24"/>
                <w:szCs w:val="24"/>
              </w:rPr>
              <w:br/>
              <w:t>(3)</w:t>
            </w:r>
          </w:p>
        </w:tc>
        <w:tc>
          <w:tcPr>
            <w:tcW w:w="9835" w:type="dxa"/>
            <w:gridSpan w:val="13"/>
            <w:tcBorders>
              <w:top w:val="single" w:sz="4" w:space="0" w:color="000000"/>
              <w:left w:val="nil"/>
              <w:bottom w:val="single" w:sz="4" w:space="0" w:color="000000"/>
              <w:right w:val="single" w:sz="4" w:space="0" w:color="000000"/>
            </w:tcBorders>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Для розміщення відповідного закладу або для провадження діяльності із збереженням відповідного профілю діяльності* (зазначається тип закладу або профіль, за яким може бути використано Майно) _____________________________________________________________________</w:t>
            </w:r>
          </w:p>
          <w:p w:rsidR="00160A3F" w:rsidRPr="00FC68C6" w:rsidRDefault="00160A3F" w:rsidP="008E0952">
            <w:pPr>
              <w:jc w:val="center"/>
              <w:rPr>
                <w:rFonts w:ascii="Times New Roman" w:hAnsi="Times New Roman"/>
                <w:color w:val="000000"/>
                <w:sz w:val="24"/>
                <w:szCs w:val="24"/>
              </w:rPr>
            </w:pP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(*використовується, якщо Майно передано в оренду на аукціоні, але об’єктом оренди є майно, передбачене пунктом 29 Порядку, крім випадків, передбачених підпунктом 7.1.1 або 7.1.2)</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lastRenderedPageBreak/>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48"/>
              <w:jc w:val="center"/>
              <w:rPr>
                <w:rFonts w:ascii="Times New Roman" w:hAnsi="Times New Roman"/>
                <w:color w:val="000000"/>
                <w:sz w:val="24"/>
                <w:szCs w:val="24"/>
              </w:rPr>
            </w:pPr>
            <w:r w:rsidRPr="00FC68C6">
              <w:rPr>
                <w:rFonts w:ascii="Times New Roman" w:hAnsi="Times New Roman"/>
                <w:color w:val="000000"/>
                <w:sz w:val="24"/>
                <w:szCs w:val="24"/>
              </w:rPr>
              <w:t>7.1.1</w:t>
            </w:r>
            <w:r w:rsidRPr="00FC68C6">
              <w:rPr>
                <w:rFonts w:ascii="Times New Roman" w:hAnsi="Times New Roman"/>
                <w:color w:val="000000"/>
                <w:sz w:val="24"/>
                <w:szCs w:val="24"/>
              </w:rPr>
              <w:br/>
              <w:t>(3)</w:t>
            </w:r>
            <w:r w:rsidRPr="00FC68C6">
              <w:rPr>
                <w:rFonts w:ascii="Times New Roman" w:hAnsi="Times New Roman"/>
                <w:color w:val="000000"/>
                <w:sz w:val="24"/>
                <w:szCs w:val="24"/>
              </w:rPr>
              <w:br/>
            </w:r>
          </w:p>
        </w:tc>
        <w:tc>
          <w:tcPr>
            <w:tcW w:w="9835" w:type="dxa"/>
            <w:gridSpan w:val="13"/>
            <w:tcBorders>
              <w:top w:val="single" w:sz="4" w:space="0" w:color="000000"/>
              <w:left w:val="nil"/>
              <w:bottom w:val="single" w:sz="4" w:space="0" w:color="000000"/>
              <w:right w:val="single" w:sz="4" w:space="0" w:color="000000"/>
            </w:tcBorders>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послугу, яку надаватиме Орендар з метою обслуговування або забезпечення діяльності установи або закладу) ____________________________________________________________________</w:t>
            </w:r>
          </w:p>
          <w:p w:rsidR="00160A3F" w:rsidRPr="00FC68C6" w:rsidRDefault="00160A3F" w:rsidP="008E0952">
            <w:pPr>
              <w:jc w:val="center"/>
              <w:rPr>
                <w:rFonts w:ascii="Times New Roman" w:hAnsi="Times New Roman"/>
                <w:color w:val="000000"/>
                <w:sz w:val="24"/>
                <w:szCs w:val="24"/>
              </w:rPr>
            </w:pPr>
          </w:p>
          <w:p w:rsidR="00160A3F" w:rsidRPr="00FC68C6" w:rsidRDefault="00160A3F" w:rsidP="008E0952">
            <w:pPr>
              <w:jc w:val="center"/>
              <w:rPr>
                <w:rFonts w:ascii="Times New Roman" w:hAnsi="Times New Roman"/>
                <w:sz w:val="24"/>
                <w:szCs w:val="24"/>
              </w:rPr>
            </w:pPr>
            <w:r w:rsidRPr="00FC68C6">
              <w:rPr>
                <w:rFonts w:ascii="Times New Roman" w:hAnsi="Times New Roman"/>
                <w:color w:val="000000"/>
                <w:sz w:val="24"/>
                <w:szCs w:val="24"/>
              </w:rPr>
              <w:t>(*використовується, якщо Майно передано в оренду на аукціоні і об’єктом оренди є майно, передбачене пунктом 29 Порядку, але на таке майно</w:t>
            </w:r>
            <w:r w:rsidRPr="00FC68C6">
              <w:rPr>
                <w:rFonts w:ascii="Times New Roman" w:hAnsi="Times New Roman"/>
                <w:sz w:val="24"/>
                <w:szCs w:val="24"/>
              </w:rPr>
              <w:t xml:space="preserve"> </w:t>
            </w:r>
            <w:r w:rsidRPr="00FC68C6">
              <w:rPr>
                <w:rFonts w:ascii="Times New Roman" w:hAnsi="Times New Roman"/>
                <w:color w:val="000000"/>
                <w:sz w:val="24"/>
                <w:szCs w:val="24"/>
              </w:rPr>
              <w:t>поширюється</w:t>
            </w:r>
            <w:r w:rsidRPr="00FC68C6">
              <w:rPr>
                <w:rFonts w:ascii="Times New Roman" w:hAnsi="Times New Roman"/>
                <w:sz w:val="24"/>
                <w:szCs w:val="24"/>
              </w:rPr>
              <w:t xml:space="preserve"> </w:t>
            </w:r>
            <w:r w:rsidRPr="00FC68C6">
              <w:rPr>
                <w:rFonts w:ascii="Times New Roman" w:hAnsi="Times New Roman"/>
                <w:color w:val="000000"/>
                <w:sz w:val="24"/>
                <w:szCs w:val="24"/>
              </w:rPr>
              <w:t>виняток, передбачений абзацом</w:t>
            </w:r>
            <w:r w:rsidRPr="00FC68C6">
              <w:rPr>
                <w:rFonts w:ascii="Times New Roman" w:hAnsi="Times New Roman"/>
                <w:sz w:val="24"/>
                <w:szCs w:val="24"/>
              </w:rPr>
              <w:t xml:space="preserve"> </w:t>
            </w:r>
            <w:r w:rsidRPr="00FC68C6">
              <w:rPr>
                <w:rFonts w:ascii="Times New Roman" w:hAnsi="Times New Roman"/>
                <w:color w:val="000000"/>
                <w:sz w:val="24"/>
                <w:szCs w:val="24"/>
              </w:rPr>
              <w:t>восьмим пункту 29 Порядку)</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73" w:right="-48"/>
              <w:jc w:val="center"/>
              <w:rPr>
                <w:rFonts w:ascii="Times New Roman" w:hAnsi="Times New Roman"/>
                <w:color w:val="000000"/>
                <w:sz w:val="24"/>
                <w:szCs w:val="24"/>
              </w:rPr>
            </w:pPr>
            <w:r w:rsidRPr="00FC68C6">
              <w:rPr>
                <w:rFonts w:ascii="Times New Roman" w:hAnsi="Times New Roman"/>
                <w:color w:val="000000"/>
                <w:sz w:val="24"/>
                <w:szCs w:val="24"/>
              </w:rPr>
              <w:t>7.1.2</w:t>
            </w:r>
            <w:r w:rsidRPr="00FC68C6">
              <w:rPr>
                <w:rFonts w:ascii="Times New Roman" w:hAnsi="Times New Roman"/>
                <w:color w:val="000000"/>
                <w:sz w:val="24"/>
                <w:szCs w:val="24"/>
              </w:rPr>
              <w:br/>
              <w:t>(3)</w:t>
            </w:r>
            <w:r w:rsidRPr="00FC68C6">
              <w:rPr>
                <w:rFonts w:ascii="Times New Roman" w:hAnsi="Times New Roman"/>
                <w:color w:val="000000"/>
                <w:sz w:val="24"/>
                <w:szCs w:val="24"/>
              </w:rPr>
              <w:br/>
            </w:r>
          </w:p>
        </w:tc>
        <w:tc>
          <w:tcPr>
            <w:tcW w:w="9835" w:type="dxa"/>
            <w:gridSpan w:val="13"/>
            <w:tcBorders>
              <w:top w:val="single" w:sz="4" w:space="0" w:color="000000"/>
              <w:left w:val="nil"/>
              <w:bottom w:val="single" w:sz="4" w:space="0" w:color="000000"/>
              <w:right w:val="single" w:sz="4" w:space="0" w:color="000000"/>
            </w:tcBorders>
          </w:tcPr>
          <w:p w:rsidR="00160A3F" w:rsidRPr="00FC68C6" w:rsidRDefault="00160A3F" w:rsidP="008E0952">
            <w:pPr>
              <w:jc w:val="center"/>
              <w:rPr>
                <w:rFonts w:ascii="Times New Roman" w:hAnsi="Times New Roman"/>
                <w:sz w:val="24"/>
                <w:szCs w:val="24"/>
              </w:rPr>
            </w:pPr>
            <w:r w:rsidRPr="00FC68C6">
              <w:rPr>
                <w:rFonts w:ascii="Times New Roman" w:hAnsi="Times New Roman"/>
                <w:sz w:val="24"/>
                <w:szCs w:val="24"/>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 перебуває в аварійному стані або</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(б) не використовується у діяльності закладу протягом більш як три роки або</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(в) не використовується у діяльності закладу протягом більш як п’ять років:</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_______________________________________________________________/</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(*використовується, якщо Майно передано в оренду на аукціоні і об’єктом оренди є майно, передбачене пунктом 29 Порядку, але на таке Майно поширюється</w:t>
            </w:r>
            <w:r w:rsidRPr="00FC68C6">
              <w:rPr>
                <w:rFonts w:ascii="Times New Roman" w:hAnsi="Times New Roman"/>
                <w:sz w:val="24"/>
                <w:szCs w:val="24"/>
              </w:rPr>
              <w:t xml:space="preserve"> виняток</w:t>
            </w:r>
            <w:r w:rsidRPr="00FC68C6">
              <w:rPr>
                <w:rFonts w:ascii="Times New Roman" w:hAnsi="Times New Roman"/>
                <w:color w:val="000000"/>
                <w:sz w:val="24"/>
                <w:szCs w:val="24"/>
              </w:rPr>
              <w:t>, передбачений абзацом десятим пункту 29 Порядку)</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80" w:right="110"/>
              <w:jc w:val="center"/>
              <w:rPr>
                <w:rFonts w:ascii="Times New Roman" w:hAnsi="Times New Roman"/>
                <w:sz w:val="24"/>
                <w:szCs w:val="24"/>
              </w:rPr>
            </w:pPr>
            <w:r w:rsidRPr="00FC68C6">
              <w:rPr>
                <w:rFonts w:ascii="Times New Roman" w:hAnsi="Times New Roman"/>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7.1</w:t>
            </w:r>
            <w:r w:rsidRPr="00FC68C6">
              <w:rPr>
                <w:rFonts w:ascii="Times New Roman" w:hAnsi="Times New Roman"/>
                <w:color w:val="000000"/>
                <w:sz w:val="24"/>
                <w:szCs w:val="24"/>
              </w:rPr>
              <w:br/>
              <w:t>(4)</w:t>
            </w:r>
          </w:p>
        </w:tc>
        <w:tc>
          <w:tcPr>
            <w:tcW w:w="9835" w:type="dxa"/>
            <w:gridSpan w:val="13"/>
            <w:tcBorders>
              <w:top w:val="single" w:sz="4" w:space="0" w:color="000000"/>
              <w:left w:val="nil"/>
              <w:bottom w:val="single" w:sz="4" w:space="0" w:color="000000"/>
              <w:right w:val="single" w:sz="4" w:space="0" w:color="000000"/>
            </w:tcBorders>
          </w:tcPr>
          <w:p w:rsidR="00160A3F" w:rsidRPr="00FC68C6" w:rsidRDefault="00160A3F" w:rsidP="008E0952">
            <w:pPr>
              <w:ind w:left="80" w:right="110"/>
              <w:jc w:val="center"/>
              <w:rPr>
                <w:rFonts w:ascii="Times New Roman" w:hAnsi="Times New Roman"/>
                <w:sz w:val="24"/>
                <w:szCs w:val="24"/>
              </w:rPr>
            </w:pPr>
            <w:r w:rsidRPr="00FC68C6">
              <w:rPr>
                <w:rFonts w:ascii="Times New Roman" w:hAnsi="Times New Roman"/>
                <w:sz w:val="24"/>
                <w:szCs w:val="24"/>
              </w:rPr>
              <w:t>_________________________________________________________________*</w:t>
            </w:r>
          </w:p>
          <w:p w:rsidR="00160A3F" w:rsidRPr="00FC68C6" w:rsidRDefault="00160A3F" w:rsidP="008E0952">
            <w:pPr>
              <w:ind w:left="80" w:right="110"/>
              <w:jc w:val="center"/>
              <w:rPr>
                <w:rFonts w:ascii="Times New Roman" w:hAnsi="Times New Roman"/>
                <w:sz w:val="24"/>
                <w:szCs w:val="24"/>
              </w:rPr>
            </w:pPr>
          </w:p>
          <w:p w:rsidR="00160A3F" w:rsidRPr="00FC68C6" w:rsidRDefault="00160A3F" w:rsidP="008E0952">
            <w:pPr>
              <w:ind w:left="80" w:right="110"/>
              <w:jc w:val="center"/>
              <w:rPr>
                <w:rFonts w:ascii="Times New Roman" w:hAnsi="Times New Roman"/>
                <w:sz w:val="24"/>
                <w:szCs w:val="24"/>
              </w:rPr>
            </w:pPr>
            <w:r w:rsidRPr="00FC68C6">
              <w:rPr>
                <w:rFonts w:ascii="Times New Roman" w:hAnsi="Times New Roman"/>
                <w:sz w:val="24"/>
                <w:szCs w:val="24"/>
              </w:rPr>
              <w:t xml:space="preserve">(зазначається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w:t>
            </w:r>
            <w:r w:rsidRPr="00FC68C6">
              <w:rPr>
                <w:rFonts w:ascii="Times New Roman" w:hAnsi="Times New Roman"/>
                <w:sz w:val="24"/>
                <w:szCs w:val="24"/>
              </w:rPr>
              <w:lastRenderedPageBreak/>
              <w:t>інформаційного повідомлення про передачу Майна в оренду без проведення аукціону)</w:t>
            </w:r>
          </w:p>
          <w:p w:rsidR="00160A3F" w:rsidRPr="00FC68C6" w:rsidRDefault="00160A3F" w:rsidP="008E0952">
            <w:pPr>
              <w:jc w:val="center"/>
              <w:rPr>
                <w:rFonts w:ascii="Times New Roman" w:hAnsi="Times New Roman"/>
                <w:sz w:val="24"/>
                <w:szCs w:val="24"/>
              </w:rPr>
            </w:pPr>
          </w:p>
          <w:p w:rsidR="00160A3F" w:rsidRPr="00FC68C6" w:rsidRDefault="00160A3F" w:rsidP="008E0952">
            <w:pPr>
              <w:ind w:left="-21"/>
              <w:jc w:val="center"/>
              <w:rPr>
                <w:rFonts w:ascii="Times New Roman" w:hAnsi="Times New Roman"/>
                <w:color w:val="000000"/>
                <w:sz w:val="24"/>
                <w:szCs w:val="24"/>
              </w:rPr>
            </w:pPr>
            <w:r w:rsidRPr="00FC68C6">
              <w:rPr>
                <w:rFonts w:ascii="Times New Roman" w:hAnsi="Times New Roman"/>
                <w:sz w:val="24"/>
                <w:szCs w:val="24"/>
              </w:rPr>
              <w:t>(*використовується, якщо Майно передано в оренду без проведення аукціону)</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lastRenderedPageBreak/>
              <w:t>8</w:t>
            </w:r>
          </w:p>
        </w:tc>
        <w:tc>
          <w:tcPr>
            <w:tcW w:w="3225" w:type="dxa"/>
            <w:gridSpan w:val="4"/>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Графік використання (заповнюється, якщо майно передається в погодинну оренду)</w:t>
            </w:r>
          </w:p>
          <w:p w:rsidR="00160A3F" w:rsidRPr="00FC68C6" w:rsidRDefault="00160A3F" w:rsidP="008E0952">
            <w:pPr>
              <w:rPr>
                <w:rFonts w:ascii="Times New Roman" w:hAnsi="Times New Roman"/>
                <w:color w:val="000000"/>
                <w:sz w:val="24"/>
                <w:szCs w:val="24"/>
              </w:rPr>
            </w:pPr>
          </w:p>
        </w:tc>
        <w:tc>
          <w:tcPr>
            <w:tcW w:w="6610" w:type="dxa"/>
            <w:gridSpan w:val="9"/>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9</w:t>
            </w:r>
          </w:p>
        </w:tc>
        <w:tc>
          <w:tcPr>
            <w:tcW w:w="9835" w:type="dxa"/>
            <w:gridSpan w:val="13"/>
            <w:tcBorders>
              <w:top w:val="single" w:sz="4" w:space="0" w:color="000000"/>
              <w:left w:val="nil"/>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Орендна плата та інші платежі</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 xml:space="preserve">(залежно від типу договору залишити одне із чотирьох </w:t>
            </w:r>
            <w:r w:rsidRPr="00FC68C6">
              <w:rPr>
                <w:rFonts w:ascii="Times New Roman" w:hAnsi="Times New Roman"/>
                <w:color w:val="000000"/>
                <w:sz w:val="24"/>
                <w:szCs w:val="24"/>
                <w:lang w:val="ru-RU"/>
              </w:rPr>
              <w:br/>
            </w:r>
            <w:r w:rsidRPr="00FC68C6">
              <w:rPr>
                <w:rFonts w:ascii="Times New Roman" w:hAnsi="Times New Roman"/>
                <w:color w:val="000000"/>
                <w:sz w:val="24"/>
                <w:szCs w:val="24"/>
              </w:rPr>
              <w:t>формулювань пункту 9.1)</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9.1</w:t>
            </w:r>
            <w:r w:rsidRPr="00FC68C6">
              <w:rPr>
                <w:rFonts w:ascii="Times New Roman" w:hAnsi="Times New Roman"/>
                <w:color w:val="000000"/>
                <w:sz w:val="24"/>
                <w:szCs w:val="24"/>
              </w:rPr>
              <w:br/>
              <w:t>(1)</w:t>
            </w: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Місячна орендна плата, визначена за результатами проведення аукціону</w:t>
            </w:r>
          </w:p>
        </w:tc>
        <w:tc>
          <w:tcPr>
            <w:tcW w:w="3246"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w:t>
            </w:r>
          </w:p>
        </w:tc>
        <w:tc>
          <w:tcPr>
            <w:tcW w:w="3364" w:type="dxa"/>
            <w:gridSpan w:val="5"/>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і реквізити протоколу електронного аукціону ________________</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9.1</w:t>
            </w:r>
            <w:r w:rsidRPr="00FC68C6">
              <w:rPr>
                <w:rFonts w:ascii="Times New Roman" w:hAnsi="Times New Roman"/>
                <w:color w:val="000000"/>
                <w:sz w:val="24"/>
                <w:szCs w:val="24"/>
              </w:rPr>
              <w:br/>
              <w:t>(2)</w:t>
            </w:r>
          </w:p>
          <w:p w:rsidR="00160A3F" w:rsidRPr="00FC68C6" w:rsidRDefault="00160A3F" w:rsidP="008E0952">
            <w:pPr>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Місячна орендна плата, визначена на підставі Методики розрахунку орендної плати за державне майно, затвердженої Кабінетом Міністрів України (далі - Методика)</w:t>
            </w:r>
          </w:p>
        </w:tc>
        <w:tc>
          <w:tcPr>
            <w:tcW w:w="3246"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w:t>
            </w:r>
          </w:p>
        </w:tc>
        <w:tc>
          <w:tcPr>
            <w:tcW w:w="3364" w:type="dxa"/>
            <w:gridSpan w:val="5"/>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визначення ринкової вартості майна</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ru-RU"/>
              </w:rPr>
              <w:t>“</w:t>
            </w:r>
            <w:r w:rsidRPr="00FC68C6">
              <w:rPr>
                <w:rFonts w:ascii="Times New Roman" w:hAnsi="Times New Roman"/>
                <w:color w:val="000000"/>
                <w:sz w:val="24"/>
                <w:szCs w:val="24"/>
              </w:rPr>
              <w:t>__</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_____ 20__ р., що є датою визначення орендної плати за базовий місяць оренди</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9.1</w:t>
            </w:r>
            <w:r w:rsidRPr="00FC68C6">
              <w:rPr>
                <w:rFonts w:ascii="Times New Roman" w:hAnsi="Times New Roman"/>
                <w:color w:val="000000"/>
                <w:sz w:val="24"/>
                <w:szCs w:val="24"/>
              </w:rPr>
              <w:br/>
              <w:t>(3)</w:t>
            </w:r>
          </w:p>
          <w:p w:rsidR="00160A3F" w:rsidRPr="00FC68C6" w:rsidRDefault="00160A3F" w:rsidP="008E0952">
            <w:pPr>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Місячна орендна плата, визначена на підставі абзацу третього частини сьомої </w:t>
            </w:r>
            <w:r w:rsidRPr="00FC68C6">
              <w:rPr>
                <w:rFonts w:ascii="Times New Roman" w:hAnsi="Times New Roman"/>
                <w:color w:val="000000"/>
                <w:sz w:val="24"/>
                <w:szCs w:val="24"/>
              </w:rPr>
              <w:br/>
              <w:t>статті 18 Закону</w:t>
            </w:r>
          </w:p>
        </w:tc>
        <w:tc>
          <w:tcPr>
            <w:tcW w:w="3246"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w:t>
            </w:r>
          </w:p>
        </w:tc>
        <w:tc>
          <w:tcPr>
            <w:tcW w:w="3364" w:type="dxa"/>
            <w:gridSpan w:val="5"/>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останнє число місяця, за який підлягала сплаті остання місячна орендна плата, встановлена договором, що продовжується,</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ru-RU"/>
              </w:rPr>
              <w:t>“</w:t>
            </w:r>
            <w:r w:rsidRPr="00FC68C6">
              <w:rPr>
                <w:rFonts w:ascii="Times New Roman" w:hAnsi="Times New Roman"/>
                <w:color w:val="000000"/>
                <w:sz w:val="24"/>
                <w:szCs w:val="24"/>
              </w:rPr>
              <w:t>__</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_____ 20__ р., що є датою визначення орендної плати за базовий місяць оренди</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lastRenderedPageBreak/>
              <w:t>або</w:t>
            </w:r>
          </w:p>
        </w:tc>
      </w:tr>
      <w:tr w:rsidR="00160A3F" w:rsidRPr="00FC68C6" w:rsidTr="008E0952">
        <w:trPr>
          <w:trHeight w:val="320"/>
        </w:trPr>
        <w:tc>
          <w:tcPr>
            <w:tcW w:w="770" w:type="dxa"/>
            <w:tcBorders>
              <w:top w:val="nil"/>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9.1</w:t>
            </w:r>
            <w:r w:rsidRPr="00FC68C6">
              <w:rPr>
                <w:rFonts w:ascii="Times New Roman" w:hAnsi="Times New Roman"/>
                <w:color w:val="000000"/>
                <w:sz w:val="24"/>
                <w:szCs w:val="24"/>
              </w:rPr>
              <w:br/>
              <w:t>(4)</w:t>
            </w:r>
          </w:p>
          <w:p w:rsidR="00160A3F" w:rsidRPr="00FC68C6" w:rsidRDefault="00160A3F" w:rsidP="008E0952">
            <w:pPr>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Місячна орендна плата, визначена на підставі абзацу четвертого частини сьомої статті 18 Закону</w:t>
            </w:r>
          </w:p>
        </w:tc>
        <w:tc>
          <w:tcPr>
            <w:tcW w:w="3246"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w:t>
            </w:r>
          </w:p>
        </w:tc>
        <w:tc>
          <w:tcPr>
            <w:tcW w:w="3364" w:type="dxa"/>
            <w:gridSpan w:val="5"/>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оцінки ринкової вартості майна</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ru-RU"/>
              </w:rPr>
              <w:t>“</w:t>
            </w:r>
            <w:r w:rsidRPr="00FC68C6">
              <w:rPr>
                <w:rFonts w:ascii="Times New Roman" w:hAnsi="Times New Roman"/>
                <w:color w:val="000000"/>
                <w:sz w:val="24"/>
                <w:szCs w:val="24"/>
              </w:rPr>
              <w:t>__</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_____ 20__ р., що є датою визначення орендної плати за базовий місяць оренди</w:t>
            </w:r>
          </w:p>
        </w:tc>
      </w:tr>
      <w:tr w:rsidR="00160A3F" w:rsidRPr="00FC68C6" w:rsidTr="008E0952">
        <w:trPr>
          <w:trHeight w:val="320"/>
        </w:trPr>
        <w:tc>
          <w:tcPr>
            <w:tcW w:w="770" w:type="dxa"/>
            <w:tcBorders>
              <w:top w:val="single" w:sz="4" w:space="0" w:color="000000"/>
              <w:left w:val="single" w:sz="4" w:space="0" w:color="000000"/>
              <w:bottom w:val="single" w:sz="4" w:space="0" w:color="auto"/>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9.2</w:t>
            </w:r>
          </w:p>
        </w:tc>
        <w:tc>
          <w:tcPr>
            <w:tcW w:w="3225" w:type="dxa"/>
            <w:gridSpan w:val="4"/>
            <w:tcBorders>
              <w:top w:val="single" w:sz="4" w:space="0" w:color="000000"/>
              <w:left w:val="nil"/>
              <w:bottom w:val="single" w:sz="4" w:space="0" w:color="auto"/>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Витрати на утримання орендованого Майна та надання комунальних послуг Орендарю</w:t>
            </w:r>
          </w:p>
          <w:p w:rsidR="00160A3F" w:rsidRPr="00FC68C6" w:rsidRDefault="00160A3F" w:rsidP="008E0952">
            <w:pPr>
              <w:rPr>
                <w:rFonts w:ascii="Times New Roman" w:hAnsi="Times New Roman"/>
                <w:color w:val="000000"/>
                <w:sz w:val="24"/>
                <w:szCs w:val="24"/>
              </w:rPr>
            </w:pPr>
          </w:p>
        </w:tc>
        <w:tc>
          <w:tcPr>
            <w:tcW w:w="6610" w:type="dxa"/>
            <w:gridSpan w:val="9"/>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компенсуються Орендарем в порядку, передбаченому пунктом 6.5 договору </w:t>
            </w:r>
          </w:p>
        </w:tc>
      </w:tr>
      <w:tr w:rsidR="00160A3F" w:rsidRPr="00FC68C6" w:rsidTr="008E0952">
        <w:trPr>
          <w:trHeight w:val="320"/>
        </w:trPr>
        <w:tc>
          <w:tcPr>
            <w:tcW w:w="770" w:type="dxa"/>
            <w:tcBorders>
              <w:top w:val="single" w:sz="4" w:space="0" w:color="000000"/>
              <w:left w:val="single" w:sz="4" w:space="0" w:color="000000"/>
              <w:bottom w:val="nil"/>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10</w:t>
            </w:r>
          </w:p>
        </w:tc>
        <w:tc>
          <w:tcPr>
            <w:tcW w:w="9835" w:type="dxa"/>
            <w:gridSpan w:val="13"/>
            <w:tcBorders>
              <w:top w:val="single" w:sz="4" w:space="0" w:color="000000"/>
              <w:left w:val="nil"/>
              <w:bottom w:val="nil"/>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Розмір авансового внеску орендної плати</w:t>
            </w:r>
          </w:p>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(залежно від типу договору залишити одне із двох формулювань пункту 10.1)</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10.1</w:t>
            </w:r>
            <w:r w:rsidRPr="00FC68C6">
              <w:rPr>
                <w:rFonts w:ascii="Times New Roman" w:hAnsi="Times New Roman"/>
                <w:color w:val="000000"/>
                <w:sz w:val="24"/>
                <w:szCs w:val="24"/>
              </w:rPr>
              <w:br/>
              <w:t>(1)</w:t>
            </w:r>
          </w:p>
          <w:p w:rsidR="00160A3F" w:rsidRPr="00FC68C6" w:rsidRDefault="00160A3F" w:rsidP="008E0952">
            <w:pPr>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2 (дві) місячні орендні плати, якщо цей договір є договором типу 5.1(А), 5.1(Б), 5.1(Г), а також 5.1(В), але переможцем аукціону є особа, що була орендарем Майна станом на дату оголошення аукціону (пункт 150 Порядку)</w:t>
            </w:r>
          </w:p>
        </w:tc>
        <w:tc>
          <w:tcPr>
            <w:tcW w:w="6610" w:type="dxa"/>
            <w:gridSpan w:val="9"/>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w:t>
            </w:r>
          </w:p>
          <w:p w:rsidR="00160A3F" w:rsidRPr="00FC68C6" w:rsidRDefault="00160A3F" w:rsidP="008E0952">
            <w:pPr>
              <w:ind w:left="248"/>
              <w:rPr>
                <w:rFonts w:ascii="Times New Roman" w:hAnsi="Times New Roman"/>
                <w:color w:val="000000"/>
                <w:sz w:val="24"/>
                <w:szCs w:val="24"/>
              </w:rPr>
            </w:pP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rsidR="00160A3F" w:rsidRPr="00FC68C6" w:rsidTr="008E0952">
        <w:trPr>
          <w:trHeight w:val="320"/>
        </w:trPr>
        <w:tc>
          <w:tcPr>
            <w:tcW w:w="10605" w:type="dxa"/>
            <w:gridSpan w:val="14"/>
            <w:tcBorders>
              <w:top w:val="single" w:sz="4" w:space="0" w:color="000000"/>
              <w:left w:val="single" w:sz="4" w:space="0" w:color="000000"/>
              <w:bottom w:val="single" w:sz="4" w:space="0" w:color="auto"/>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або</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10.1</w:t>
            </w:r>
            <w:r w:rsidRPr="00FC68C6">
              <w:rPr>
                <w:rFonts w:ascii="Times New Roman" w:hAnsi="Times New Roman"/>
                <w:color w:val="000000"/>
                <w:sz w:val="24"/>
                <w:szCs w:val="24"/>
              </w:rPr>
              <w:br/>
              <w:t>(2)</w:t>
            </w:r>
          </w:p>
          <w:p w:rsidR="00160A3F" w:rsidRPr="00FC68C6" w:rsidRDefault="00160A3F" w:rsidP="008E0952">
            <w:pPr>
              <w:jc w:val="center"/>
              <w:rPr>
                <w:rFonts w:ascii="Times New Roman" w:hAnsi="Times New Roman"/>
                <w:color w:val="000000"/>
                <w:sz w:val="24"/>
                <w:szCs w:val="24"/>
              </w:rPr>
            </w:pPr>
          </w:p>
        </w:tc>
        <w:tc>
          <w:tcPr>
            <w:tcW w:w="3225" w:type="dxa"/>
            <w:gridSpan w:val="4"/>
            <w:tcBorders>
              <w:top w:val="single" w:sz="4" w:space="0" w:color="000000"/>
              <w:left w:val="nil"/>
              <w:bottom w:val="single" w:sz="4" w:space="0" w:color="auto"/>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6 (шість) місячних орендних плат, визначених за результатами проведення аукціону, якщо цей договір є договором типу 5.1(В) </w:t>
            </w:r>
            <w:r w:rsidRPr="00FC68C6">
              <w:rPr>
                <w:rFonts w:ascii="Times New Roman" w:hAnsi="Times New Roman"/>
                <w:color w:val="000000"/>
                <w:sz w:val="24"/>
                <w:szCs w:val="24"/>
                <w:lang w:val="ru-RU"/>
              </w:rPr>
              <w:t>-</w:t>
            </w:r>
          </w:p>
        </w:tc>
        <w:tc>
          <w:tcPr>
            <w:tcW w:w="6610" w:type="dxa"/>
            <w:gridSpan w:val="9"/>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____________________________________</w:t>
            </w:r>
          </w:p>
        </w:tc>
      </w:tr>
    </w:tbl>
    <w:p w:rsidR="00160A3F" w:rsidRPr="00FC68C6" w:rsidRDefault="00160A3F" w:rsidP="00160A3F">
      <w:pPr>
        <w:rPr>
          <w:sz w:val="24"/>
          <w:szCs w:val="24"/>
        </w:rPr>
      </w:pPr>
    </w:p>
    <w:tbl>
      <w:tblPr>
        <w:tblW w:w="10605" w:type="dxa"/>
        <w:tblInd w:w="-601" w:type="dxa"/>
        <w:tblLayout w:type="fixed"/>
        <w:tblLook w:val="04A0" w:firstRow="1" w:lastRow="0" w:firstColumn="1" w:lastColumn="0" w:noHBand="0" w:noVBand="1"/>
      </w:tblPr>
      <w:tblGrid>
        <w:gridCol w:w="770"/>
        <w:gridCol w:w="3219"/>
        <w:gridCol w:w="6"/>
        <w:gridCol w:w="3591"/>
        <w:gridCol w:w="3019"/>
      </w:tblGrid>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tcPr>
          <w:p w:rsidR="00160A3F" w:rsidRPr="00FC68C6" w:rsidRDefault="00160A3F" w:rsidP="008E0952">
            <w:pPr>
              <w:jc w:val="center"/>
              <w:rPr>
                <w:rFonts w:ascii="Times New Roman" w:hAnsi="Times New Roman"/>
                <w:color w:val="000000"/>
                <w:sz w:val="24"/>
                <w:szCs w:val="24"/>
              </w:rPr>
            </w:pPr>
          </w:p>
        </w:tc>
        <w:tc>
          <w:tcPr>
            <w:tcW w:w="3225" w:type="dxa"/>
            <w:gridSpan w:val="2"/>
            <w:tcBorders>
              <w:top w:val="single" w:sz="4" w:space="0" w:color="000000"/>
              <w:left w:val="nil"/>
              <w:bottom w:val="nil"/>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Продовження за результатами проведення аукціону </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і при цьому </w:t>
            </w:r>
            <w:r w:rsidRPr="00FC68C6">
              <w:rPr>
                <w:rFonts w:ascii="Times New Roman" w:hAnsi="Times New Roman"/>
                <w:color w:val="000000"/>
                <w:sz w:val="24"/>
                <w:szCs w:val="24"/>
              </w:rPr>
              <w:lastRenderedPageBreak/>
              <w:t>переможцем аукціону є особа інша, ніж орендар Майна станом на дату оголошення аукціону (пункт 150 Порядку)</w:t>
            </w:r>
          </w:p>
        </w:tc>
        <w:tc>
          <w:tcPr>
            <w:tcW w:w="6610" w:type="dxa"/>
            <w:gridSpan w:val="2"/>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770" w:type="dxa"/>
            <w:vMerge w:val="restart"/>
            <w:tcBorders>
              <w:top w:val="single" w:sz="4" w:space="0" w:color="000000"/>
              <w:left w:val="single" w:sz="4" w:space="0" w:color="000000"/>
              <w:bottom w:val="single" w:sz="4" w:space="0" w:color="auto"/>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lastRenderedPageBreak/>
              <w:t>11</w:t>
            </w:r>
          </w:p>
        </w:tc>
        <w:tc>
          <w:tcPr>
            <w:tcW w:w="3225" w:type="dxa"/>
            <w:gridSpan w:val="2"/>
            <w:vMerge w:val="restart"/>
            <w:tcBorders>
              <w:top w:val="single" w:sz="4" w:space="0" w:color="000000"/>
              <w:left w:val="nil"/>
              <w:bottom w:val="nil"/>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Сума забезпечувального депозиту</w:t>
            </w:r>
          </w:p>
        </w:tc>
        <w:tc>
          <w:tcPr>
            <w:tcW w:w="6610" w:type="dxa"/>
            <w:gridSpan w:val="2"/>
            <w:tcBorders>
              <w:top w:val="single" w:sz="4" w:space="0" w:color="000000"/>
              <w:left w:val="nil"/>
              <w:bottom w:val="single" w:sz="4" w:space="0" w:color="000000"/>
              <w:right w:val="single" w:sz="4" w:space="0" w:color="000000"/>
            </w:tcBorders>
            <w:hideMark/>
          </w:tcPr>
          <w:p w:rsidR="00160A3F" w:rsidRPr="00FC68C6" w:rsidRDefault="00160A3F" w:rsidP="008E0952">
            <w:pPr>
              <w:ind w:left="10"/>
              <w:rPr>
                <w:rFonts w:ascii="Times New Roman" w:hAnsi="Times New Roman"/>
                <w:color w:val="000000"/>
                <w:sz w:val="24"/>
                <w:szCs w:val="24"/>
              </w:rPr>
            </w:pPr>
            <w:r w:rsidRPr="00FC68C6">
              <w:rPr>
                <w:rFonts w:ascii="Times New Roman" w:hAnsi="Times New Roman"/>
                <w:color w:val="000000"/>
                <w:sz w:val="24"/>
                <w:szCs w:val="24"/>
              </w:rPr>
              <w:t>2 (дві) місячні оренді плати, але в будь-якому разі у розмірі не меншому, ніж розмір мінімальної заробітної плати станом на перше число місяця, в якому укладається цей договір</w:t>
            </w:r>
          </w:p>
          <w:p w:rsidR="00160A3F" w:rsidRPr="00FC68C6" w:rsidRDefault="00160A3F" w:rsidP="008E0952">
            <w:pPr>
              <w:ind w:left="10"/>
              <w:rPr>
                <w:rFonts w:ascii="Times New Roman" w:hAnsi="Times New Roman"/>
                <w:color w:val="000000"/>
                <w:sz w:val="24"/>
                <w:szCs w:val="24"/>
              </w:rPr>
            </w:pPr>
            <w:r w:rsidRPr="00FC68C6">
              <w:rPr>
                <w:rFonts w:ascii="Times New Roman" w:hAnsi="Times New Roman"/>
                <w:color w:val="000000"/>
                <w:sz w:val="24"/>
                <w:szCs w:val="24"/>
              </w:rPr>
              <w:t xml:space="preserve">сума, гривень, без податку на додану вартість _____________ </w:t>
            </w:r>
          </w:p>
        </w:tc>
      </w:tr>
      <w:tr w:rsidR="00160A3F" w:rsidRPr="00FC68C6" w:rsidTr="008E0952">
        <w:trPr>
          <w:trHeight w:val="320"/>
        </w:trPr>
        <w:tc>
          <w:tcPr>
            <w:tcW w:w="770" w:type="dxa"/>
            <w:vMerge/>
            <w:tcBorders>
              <w:top w:val="single" w:sz="4" w:space="0" w:color="000000"/>
              <w:left w:val="single" w:sz="4" w:space="0" w:color="000000"/>
              <w:bottom w:val="single" w:sz="4" w:space="0" w:color="auto"/>
              <w:right w:val="single" w:sz="4" w:space="0" w:color="000000"/>
            </w:tcBorders>
            <w:vAlign w:val="center"/>
            <w:hideMark/>
          </w:tcPr>
          <w:p w:rsidR="00160A3F" w:rsidRPr="00FC68C6" w:rsidRDefault="00160A3F" w:rsidP="008E0952">
            <w:pPr>
              <w:rPr>
                <w:rFonts w:ascii="Times New Roman" w:hAnsi="Times New Roman"/>
                <w:color w:val="000000"/>
                <w:sz w:val="24"/>
                <w:szCs w:val="24"/>
              </w:rPr>
            </w:pPr>
          </w:p>
        </w:tc>
        <w:tc>
          <w:tcPr>
            <w:tcW w:w="3225" w:type="dxa"/>
            <w:gridSpan w:val="2"/>
            <w:vMerge/>
            <w:tcBorders>
              <w:top w:val="single" w:sz="4" w:space="0" w:color="000000"/>
              <w:left w:val="nil"/>
              <w:bottom w:val="nil"/>
              <w:right w:val="single" w:sz="4" w:space="0" w:color="000000"/>
            </w:tcBorders>
            <w:vAlign w:val="center"/>
            <w:hideMark/>
          </w:tcPr>
          <w:p w:rsidR="00160A3F" w:rsidRPr="00FC68C6" w:rsidRDefault="00160A3F" w:rsidP="008E0952">
            <w:pPr>
              <w:rPr>
                <w:rFonts w:ascii="Times New Roman" w:hAnsi="Times New Roman"/>
                <w:color w:val="000000"/>
                <w:sz w:val="24"/>
                <w:szCs w:val="24"/>
              </w:rPr>
            </w:pPr>
          </w:p>
        </w:tc>
        <w:tc>
          <w:tcPr>
            <w:tcW w:w="6610" w:type="dxa"/>
            <w:gridSpan w:val="2"/>
            <w:tcBorders>
              <w:top w:val="single" w:sz="4" w:space="0" w:color="000000"/>
              <w:left w:val="nil"/>
              <w:bottom w:val="single" w:sz="4" w:space="0" w:color="000000"/>
              <w:right w:val="single" w:sz="4" w:space="0" w:color="000000"/>
            </w:tcBorders>
            <w:hideMark/>
          </w:tcPr>
          <w:p w:rsidR="00160A3F" w:rsidRPr="00FC68C6" w:rsidRDefault="00160A3F" w:rsidP="008E0952">
            <w:pPr>
              <w:ind w:left="10"/>
              <w:rPr>
                <w:rFonts w:ascii="Times New Roman" w:hAnsi="Times New Roman"/>
                <w:color w:val="000000"/>
                <w:sz w:val="24"/>
                <w:szCs w:val="24"/>
              </w:rPr>
            </w:pPr>
            <w:r w:rsidRPr="00FC68C6">
              <w:rPr>
                <w:rFonts w:ascii="Times New Roman" w:hAnsi="Times New Roman"/>
                <w:color w:val="000000"/>
                <w:sz w:val="24"/>
                <w:szCs w:val="24"/>
              </w:rPr>
              <w:t>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договір:</w:t>
            </w:r>
          </w:p>
          <w:p w:rsidR="00160A3F" w:rsidRPr="00FC68C6" w:rsidRDefault="00160A3F" w:rsidP="008E0952">
            <w:pPr>
              <w:ind w:left="10"/>
              <w:rPr>
                <w:rFonts w:ascii="Times New Roman" w:hAnsi="Times New Roman"/>
                <w:color w:val="000000"/>
                <w:sz w:val="24"/>
                <w:szCs w:val="24"/>
              </w:rPr>
            </w:pPr>
            <w:r w:rsidRPr="00FC68C6">
              <w:rPr>
                <w:rFonts w:ascii="Times New Roman" w:hAnsi="Times New Roman"/>
                <w:color w:val="000000"/>
                <w:sz w:val="24"/>
                <w:szCs w:val="24"/>
              </w:rPr>
              <w:t>сума, гривень, без податку на додану вартість _____________.</w:t>
            </w:r>
          </w:p>
        </w:tc>
      </w:tr>
      <w:tr w:rsidR="00160A3F" w:rsidRPr="00FC68C6" w:rsidTr="008E0952">
        <w:trPr>
          <w:trHeight w:val="432"/>
        </w:trPr>
        <w:tc>
          <w:tcPr>
            <w:tcW w:w="770" w:type="dxa"/>
            <w:tcBorders>
              <w:top w:val="single" w:sz="4" w:space="0" w:color="auto"/>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lang w:val="en-US"/>
              </w:rPr>
            </w:pPr>
            <w:r w:rsidRPr="00FC68C6">
              <w:rPr>
                <w:rFonts w:ascii="Times New Roman" w:hAnsi="Times New Roman"/>
                <w:color w:val="000000"/>
                <w:sz w:val="24"/>
                <w:szCs w:val="24"/>
              </w:rPr>
              <w:t>12</w:t>
            </w:r>
          </w:p>
        </w:tc>
        <w:tc>
          <w:tcPr>
            <w:tcW w:w="9835" w:type="dxa"/>
            <w:gridSpan w:val="4"/>
            <w:tcBorders>
              <w:top w:val="single" w:sz="4" w:space="0" w:color="000000"/>
              <w:left w:val="nil"/>
              <w:bottom w:val="single" w:sz="4" w:space="0" w:color="000000"/>
              <w:right w:val="single" w:sz="4" w:space="0" w:color="000000"/>
            </w:tcBorders>
            <w:hideMark/>
          </w:tcPr>
          <w:p w:rsidR="00160A3F" w:rsidRPr="00FC68C6" w:rsidRDefault="00160A3F" w:rsidP="008E0952">
            <w:pPr>
              <w:ind w:left="248"/>
              <w:jc w:val="center"/>
              <w:rPr>
                <w:rFonts w:ascii="Times New Roman" w:hAnsi="Times New Roman"/>
                <w:color w:val="000000"/>
                <w:sz w:val="24"/>
                <w:szCs w:val="24"/>
              </w:rPr>
            </w:pPr>
            <w:r w:rsidRPr="00FC68C6">
              <w:rPr>
                <w:rFonts w:ascii="Times New Roman" w:hAnsi="Times New Roman"/>
                <w:color w:val="000000"/>
                <w:sz w:val="24"/>
                <w:szCs w:val="24"/>
              </w:rPr>
              <w:t>Строк договору</w:t>
            </w:r>
          </w:p>
          <w:p w:rsidR="00160A3F" w:rsidRPr="00FC68C6" w:rsidRDefault="00160A3F" w:rsidP="008E0952">
            <w:pPr>
              <w:ind w:left="248"/>
              <w:jc w:val="center"/>
              <w:rPr>
                <w:rFonts w:ascii="Times New Roman" w:hAnsi="Times New Roman"/>
                <w:color w:val="000000"/>
                <w:sz w:val="24"/>
                <w:szCs w:val="24"/>
              </w:rPr>
            </w:pPr>
            <w:r w:rsidRPr="00FC68C6">
              <w:rPr>
                <w:rFonts w:ascii="Times New Roman" w:hAnsi="Times New Roman"/>
                <w:color w:val="000000"/>
                <w:sz w:val="24"/>
                <w:szCs w:val="24"/>
              </w:rPr>
              <w:t>(залишити одне із трьох формулювань пункту 12.1)</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12.1</w:t>
            </w:r>
            <w:r w:rsidRPr="00FC68C6">
              <w:rPr>
                <w:rFonts w:ascii="Times New Roman" w:hAnsi="Times New Roman"/>
                <w:color w:val="000000"/>
                <w:sz w:val="24"/>
                <w:szCs w:val="24"/>
              </w:rPr>
              <w:br/>
              <w:t>(1)</w:t>
            </w:r>
          </w:p>
          <w:p w:rsidR="00160A3F" w:rsidRPr="00FC68C6" w:rsidRDefault="00160A3F" w:rsidP="008E0952">
            <w:pPr>
              <w:jc w:val="center"/>
              <w:rPr>
                <w:rFonts w:ascii="Times New Roman" w:hAnsi="Times New Roman"/>
                <w:color w:val="000000"/>
                <w:sz w:val="24"/>
                <w:szCs w:val="24"/>
              </w:rPr>
            </w:pPr>
          </w:p>
        </w:tc>
        <w:tc>
          <w:tcPr>
            <w:tcW w:w="9835" w:type="dxa"/>
            <w:gridSpan w:val="4"/>
            <w:tcBorders>
              <w:top w:val="single" w:sz="4" w:space="0" w:color="000000"/>
              <w:left w:val="nil"/>
              <w:bottom w:val="single" w:sz="4" w:space="0" w:color="000000"/>
              <w:right w:val="single" w:sz="4" w:space="0" w:color="000000"/>
            </w:tcBorders>
          </w:tcPr>
          <w:p w:rsidR="00160A3F" w:rsidRPr="00FC68C6" w:rsidRDefault="00160A3F" w:rsidP="008E0952">
            <w:pPr>
              <w:ind w:left="-35"/>
              <w:jc w:val="center"/>
              <w:rPr>
                <w:rFonts w:ascii="Times New Roman" w:hAnsi="Times New Roman"/>
                <w:color w:val="000000"/>
                <w:sz w:val="24"/>
                <w:szCs w:val="24"/>
              </w:rPr>
            </w:pPr>
          </w:p>
          <w:p w:rsidR="00160A3F" w:rsidRPr="00FC68C6" w:rsidRDefault="00160A3F" w:rsidP="008E0952">
            <w:pPr>
              <w:ind w:left="-35"/>
              <w:jc w:val="center"/>
              <w:rPr>
                <w:rFonts w:ascii="Times New Roman" w:hAnsi="Times New Roman"/>
                <w:color w:val="000000"/>
                <w:sz w:val="24"/>
                <w:szCs w:val="24"/>
              </w:rPr>
            </w:pPr>
            <w:r w:rsidRPr="00FC68C6">
              <w:rPr>
                <w:rFonts w:ascii="Times New Roman" w:hAnsi="Times New Roman"/>
                <w:color w:val="000000"/>
                <w:sz w:val="24"/>
                <w:szCs w:val="24"/>
              </w:rPr>
              <w:t>____________ років (місяців, днів) з дати набрання чинності цим договором</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tcPr>
          <w:p w:rsidR="00160A3F" w:rsidRPr="00FC68C6" w:rsidRDefault="00160A3F" w:rsidP="008E0952">
            <w:pPr>
              <w:jc w:val="center"/>
              <w:rPr>
                <w:rFonts w:ascii="Times New Roman" w:hAnsi="Times New Roman"/>
                <w:color w:val="000000"/>
                <w:sz w:val="24"/>
                <w:szCs w:val="24"/>
              </w:rPr>
            </w:pPr>
          </w:p>
        </w:tc>
        <w:tc>
          <w:tcPr>
            <w:tcW w:w="9835" w:type="dxa"/>
            <w:gridSpan w:val="4"/>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35"/>
              <w:jc w:val="center"/>
              <w:rPr>
                <w:rFonts w:ascii="Times New Roman" w:hAnsi="Times New Roman"/>
                <w:color w:val="000000"/>
                <w:sz w:val="24"/>
                <w:szCs w:val="24"/>
                <w:vertAlign w:val="superscript"/>
              </w:rPr>
            </w:pPr>
            <w:r w:rsidRPr="00FC68C6">
              <w:rPr>
                <w:rFonts w:ascii="Times New Roman" w:hAnsi="Times New Roman"/>
                <w:color w:val="000000"/>
                <w:sz w:val="24"/>
                <w:szCs w:val="24"/>
              </w:rPr>
              <w:t>або</w:t>
            </w:r>
            <w:r w:rsidRPr="00FC68C6">
              <w:rPr>
                <w:rFonts w:ascii="Times New Roman" w:hAnsi="Times New Roman"/>
                <w:color w:val="000000"/>
                <w:sz w:val="24"/>
                <w:szCs w:val="24"/>
                <w:vertAlign w:val="superscript"/>
              </w:rPr>
              <w:t>2</w:t>
            </w: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12.1</w:t>
            </w:r>
            <w:r w:rsidRPr="00FC68C6">
              <w:rPr>
                <w:rFonts w:ascii="Times New Roman" w:hAnsi="Times New Roman"/>
                <w:color w:val="000000"/>
                <w:sz w:val="24"/>
                <w:szCs w:val="24"/>
              </w:rPr>
              <w:br/>
              <w:t>(2)</w:t>
            </w:r>
          </w:p>
          <w:p w:rsidR="00160A3F" w:rsidRPr="00FC68C6" w:rsidRDefault="00160A3F" w:rsidP="008E0952">
            <w:pPr>
              <w:jc w:val="center"/>
              <w:rPr>
                <w:rFonts w:ascii="Times New Roman" w:hAnsi="Times New Roman"/>
                <w:color w:val="000000"/>
                <w:sz w:val="24"/>
                <w:szCs w:val="24"/>
              </w:rPr>
            </w:pPr>
          </w:p>
        </w:tc>
        <w:tc>
          <w:tcPr>
            <w:tcW w:w="3219"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ind w:left="-35"/>
              <w:rPr>
                <w:rFonts w:ascii="Times New Roman" w:hAnsi="Times New Roman"/>
                <w:color w:val="000000"/>
                <w:sz w:val="24"/>
                <w:szCs w:val="24"/>
              </w:rPr>
            </w:pPr>
            <w:r w:rsidRPr="00FC68C6">
              <w:rPr>
                <w:rFonts w:ascii="Times New Roman" w:hAnsi="Times New Roman"/>
                <w:color w:val="000000"/>
                <w:sz w:val="24"/>
                <w:szCs w:val="24"/>
              </w:rPr>
              <w:t>____________ років (місяців, днів) з дати набрання чинності цим договором, але не довше ніж до моменту, визначеного у пункті 12.1 цього договору</w:t>
            </w:r>
          </w:p>
        </w:tc>
        <w:tc>
          <w:tcPr>
            <w:tcW w:w="6616" w:type="dxa"/>
            <w:gridSpan w:val="3"/>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підстава: рішення про включення об’єкта оренди або єдиного майнового комплексу, до складу якого входить об’єкт оренди до переліку об’єктів, що підлягають приватизації</w:t>
            </w:r>
          </w:p>
          <w:p w:rsidR="00160A3F" w:rsidRPr="00FC68C6" w:rsidRDefault="00160A3F" w:rsidP="008E0952">
            <w:pPr>
              <w:rPr>
                <w:rFonts w:ascii="Times New Roman" w:hAnsi="Times New Roman"/>
                <w:color w:val="000000"/>
                <w:sz w:val="24"/>
                <w:szCs w:val="24"/>
                <w:lang w:val="ru-RU"/>
              </w:rPr>
            </w:pPr>
            <w:r w:rsidRPr="00FC68C6">
              <w:rPr>
                <w:rFonts w:ascii="Times New Roman" w:hAnsi="Times New Roman"/>
                <w:color w:val="000000"/>
                <w:sz w:val="24"/>
                <w:szCs w:val="24"/>
              </w:rPr>
              <w:t xml:space="preserve">дата </w:t>
            </w:r>
            <w:r w:rsidRPr="00FC68C6">
              <w:rPr>
                <w:rFonts w:ascii="Times New Roman" w:hAnsi="Times New Roman"/>
                <w:color w:val="000000"/>
                <w:sz w:val="24"/>
                <w:szCs w:val="24"/>
                <w:lang w:val="ru-RU"/>
              </w:rPr>
              <w:t>“</w:t>
            </w:r>
            <w:r w:rsidRPr="00FC68C6">
              <w:rPr>
                <w:rFonts w:ascii="Times New Roman" w:hAnsi="Times New Roman"/>
                <w:color w:val="000000"/>
                <w:sz w:val="24"/>
                <w:szCs w:val="24"/>
              </w:rPr>
              <w:t>___</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___________ 20__ р., номер ______, назва органу, що прийняв рішення ______________________________</w:t>
            </w:r>
          </w:p>
        </w:tc>
      </w:tr>
      <w:tr w:rsidR="00160A3F" w:rsidRPr="00FC68C6" w:rsidTr="008E0952">
        <w:trPr>
          <w:trHeight w:val="359"/>
        </w:trPr>
        <w:tc>
          <w:tcPr>
            <w:tcW w:w="10605" w:type="dxa"/>
            <w:gridSpan w:val="5"/>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або</w:t>
            </w:r>
            <w:r w:rsidRPr="00FC68C6">
              <w:rPr>
                <w:rFonts w:ascii="Times New Roman" w:hAnsi="Times New Roman"/>
                <w:color w:val="000000"/>
                <w:sz w:val="24"/>
                <w:szCs w:val="24"/>
                <w:vertAlign w:val="superscript"/>
              </w:rPr>
              <w:t>3</w:t>
            </w:r>
          </w:p>
        </w:tc>
      </w:tr>
      <w:tr w:rsidR="00160A3F" w:rsidRPr="00FC68C6" w:rsidTr="008E0952">
        <w:trPr>
          <w:trHeight w:val="359"/>
        </w:trPr>
        <w:tc>
          <w:tcPr>
            <w:tcW w:w="770" w:type="dxa"/>
            <w:tcBorders>
              <w:top w:val="single" w:sz="4" w:space="0" w:color="000000"/>
              <w:left w:val="single" w:sz="4" w:space="0" w:color="000000"/>
              <w:bottom w:val="single" w:sz="4" w:space="0" w:color="auto"/>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12.1</w:t>
            </w:r>
            <w:r w:rsidRPr="00FC68C6">
              <w:rPr>
                <w:rFonts w:ascii="Times New Roman" w:hAnsi="Times New Roman"/>
                <w:color w:val="000000"/>
                <w:sz w:val="24"/>
                <w:szCs w:val="24"/>
              </w:rPr>
              <w:br/>
              <w:t>(3)</w:t>
            </w:r>
          </w:p>
        </w:tc>
        <w:tc>
          <w:tcPr>
            <w:tcW w:w="9835" w:type="dxa"/>
            <w:gridSpan w:val="4"/>
            <w:tcBorders>
              <w:top w:val="single" w:sz="4" w:space="0" w:color="000000"/>
              <w:left w:val="nil"/>
              <w:bottom w:val="single" w:sz="4" w:space="0" w:color="auto"/>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 xml:space="preserve">Цей договір діє до </w:t>
            </w:r>
            <w:r w:rsidRPr="00FC68C6">
              <w:rPr>
                <w:rFonts w:ascii="Times New Roman" w:hAnsi="Times New Roman"/>
                <w:color w:val="000000"/>
                <w:sz w:val="24"/>
                <w:szCs w:val="24"/>
                <w:lang w:val="ru-RU"/>
              </w:rPr>
              <w:t>“</w:t>
            </w:r>
            <w:r w:rsidRPr="00FC68C6">
              <w:rPr>
                <w:rFonts w:ascii="Times New Roman" w:hAnsi="Times New Roman"/>
                <w:color w:val="000000"/>
                <w:sz w:val="24"/>
                <w:szCs w:val="24"/>
              </w:rPr>
              <w:t>___</w:t>
            </w:r>
            <w:r w:rsidRPr="00FC68C6">
              <w:rPr>
                <w:rFonts w:ascii="Times New Roman" w:hAnsi="Times New Roman"/>
                <w:color w:val="000000"/>
                <w:sz w:val="24"/>
                <w:szCs w:val="24"/>
                <w:lang w:val="ru-RU"/>
              </w:rPr>
              <w:t>”</w:t>
            </w:r>
            <w:r w:rsidRPr="00FC68C6">
              <w:rPr>
                <w:rFonts w:ascii="Times New Roman" w:hAnsi="Times New Roman"/>
                <w:color w:val="000000"/>
                <w:sz w:val="24"/>
                <w:szCs w:val="24"/>
              </w:rPr>
              <w:t xml:space="preserve"> ____________ 20__р. включно</w:t>
            </w:r>
          </w:p>
        </w:tc>
      </w:tr>
      <w:tr w:rsidR="00160A3F" w:rsidRPr="00FC68C6" w:rsidTr="008E0952">
        <w:trPr>
          <w:trHeight w:val="320"/>
        </w:trPr>
        <w:tc>
          <w:tcPr>
            <w:tcW w:w="770" w:type="dxa"/>
            <w:tcBorders>
              <w:top w:val="single" w:sz="4" w:space="0" w:color="auto"/>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lastRenderedPageBreak/>
              <w:t>13</w:t>
            </w:r>
          </w:p>
        </w:tc>
        <w:tc>
          <w:tcPr>
            <w:tcW w:w="3225" w:type="dxa"/>
            <w:gridSpan w:val="2"/>
            <w:tcBorders>
              <w:top w:val="single" w:sz="4" w:space="0" w:color="auto"/>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Згода на суборенду</w:t>
            </w:r>
            <w:r w:rsidRPr="00FC68C6">
              <w:rPr>
                <w:rFonts w:ascii="Times New Roman" w:hAnsi="Times New Roman"/>
                <w:color w:val="000000"/>
                <w:sz w:val="24"/>
                <w:szCs w:val="24"/>
                <w:vertAlign w:val="superscript"/>
              </w:rPr>
              <w:t>4</w:t>
            </w:r>
          </w:p>
        </w:tc>
        <w:tc>
          <w:tcPr>
            <w:tcW w:w="6610" w:type="dxa"/>
            <w:gridSpan w:val="2"/>
            <w:tcBorders>
              <w:top w:val="single" w:sz="4" w:space="0" w:color="auto"/>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Орендодавець _____________________ згоду на передачу майна в </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xml:space="preserve">                                    (</w:t>
            </w:r>
            <w:r w:rsidRPr="00FC68C6">
              <w:rPr>
                <w:rFonts w:ascii="Times New Roman" w:hAnsi="Times New Roman"/>
                <w:color w:val="000000"/>
                <w:sz w:val="24"/>
                <w:szCs w:val="24"/>
                <w:lang w:val="ru-RU"/>
              </w:rPr>
              <w:t xml:space="preserve"> надав/не надав</w:t>
            </w:r>
            <w:r w:rsidRPr="00FC68C6">
              <w:rPr>
                <w:rFonts w:ascii="Times New Roman" w:hAnsi="Times New Roman"/>
                <w:color w:val="000000"/>
                <w:sz w:val="24"/>
                <w:szCs w:val="24"/>
              </w:rPr>
              <w:t>)</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суборенду згідно з оголошенням про передачу майна в оренду</w:t>
            </w:r>
          </w:p>
        </w:tc>
      </w:tr>
      <w:tr w:rsidR="00160A3F" w:rsidRPr="00FC68C6" w:rsidTr="008E0952">
        <w:trPr>
          <w:trHeight w:val="320"/>
        </w:trPr>
        <w:tc>
          <w:tcPr>
            <w:tcW w:w="770" w:type="dxa"/>
            <w:vMerge w:val="restart"/>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14</w:t>
            </w:r>
          </w:p>
        </w:tc>
        <w:tc>
          <w:tcPr>
            <w:tcW w:w="3225" w:type="dxa"/>
            <w:gridSpan w:val="2"/>
            <w:vMerge w:val="restart"/>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Додаткові умови оренди</w:t>
            </w:r>
          </w:p>
        </w:tc>
        <w:tc>
          <w:tcPr>
            <w:tcW w:w="6610" w:type="dxa"/>
            <w:gridSpan w:val="2"/>
            <w:tcBorders>
              <w:top w:val="single" w:sz="4" w:space="0" w:color="000000"/>
              <w:left w:val="nil"/>
              <w:bottom w:val="single" w:sz="4" w:space="0" w:color="000000"/>
              <w:right w:val="single" w:sz="4" w:space="0" w:color="000000"/>
            </w:tcBorders>
            <w:hideMark/>
          </w:tcPr>
          <w:p w:rsidR="00160A3F" w:rsidRPr="00FC68C6" w:rsidRDefault="00160A3F" w:rsidP="008E0952">
            <w:pPr>
              <w:ind w:left="720"/>
              <w:rPr>
                <w:rFonts w:ascii="Times New Roman" w:hAnsi="Times New Roman"/>
                <w:color w:val="000000"/>
                <w:sz w:val="24"/>
                <w:szCs w:val="24"/>
              </w:rPr>
            </w:pPr>
            <w:r w:rsidRPr="00FC68C6">
              <w:rPr>
                <w:rFonts w:ascii="Times New Roman" w:hAnsi="Times New Roman"/>
                <w:color w:val="000000"/>
                <w:sz w:val="24"/>
                <w:szCs w:val="24"/>
              </w:rPr>
              <w:t xml:space="preserve"> (вказати усі додаткові умови)</w:t>
            </w:r>
          </w:p>
        </w:tc>
      </w:tr>
      <w:tr w:rsidR="00160A3F" w:rsidRPr="00FC68C6" w:rsidTr="008E0952">
        <w:trPr>
          <w:trHeight w:val="320"/>
        </w:trPr>
        <w:tc>
          <w:tcPr>
            <w:tcW w:w="770" w:type="dxa"/>
            <w:vMerge/>
            <w:tcBorders>
              <w:top w:val="single" w:sz="4" w:space="0" w:color="000000"/>
              <w:left w:val="single" w:sz="4" w:space="0" w:color="000000"/>
              <w:bottom w:val="single" w:sz="4" w:space="0" w:color="000000"/>
              <w:right w:val="single" w:sz="4" w:space="0" w:color="000000"/>
            </w:tcBorders>
            <w:vAlign w:val="center"/>
            <w:hideMark/>
          </w:tcPr>
          <w:p w:rsidR="00160A3F" w:rsidRPr="00FC68C6" w:rsidRDefault="00160A3F" w:rsidP="008E0952">
            <w:pPr>
              <w:rPr>
                <w:rFonts w:ascii="Times New Roman" w:hAnsi="Times New Roman"/>
                <w:color w:val="000000"/>
                <w:sz w:val="24"/>
                <w:szCs w:val="24"/>
              </w:rPr>
            </w:pPr>
          </w:p>
        </w:tc>
        <w:tc>
          <w:tcPr>
            <w:tcW w:w="3225" w:type="dxa"/>
            <w:gridSpan w:val="2"/>
            <w:vMerge/>
            <w:tcBorders>
              <w:top w:val="single" w:sz="4" w:space="0" w:color="000000"/>
              <w:left w:val="nil"/>
              <w:bottom w:val="single" w:sz="4" w:space="0" w:color="000000"/>
              <w:right w:val="single" w:sz="4" w:space="0" w:color="000000"/>
            </w:tcBorders>
            <w:vAlign w:val="center"/>
            <w:hideMark/>
          </w:tcPr>
          <w:p w:rsidR="00160A3F" w:rsidRPr="00FC68C6" w:rsidRDefault="00160A3F" w:rsidP="008E0952">
            <w:pPr>
              <w:rPr>
                <w:rFonts w:ascii="Times New Roman" w:hAnsi="Times New Roman"/>
                <w:color w:val="000000"/>
                <w:sz w:val="24"/>
                <w:szCs w:val="24"/>
              </w:rPr>
            </w:pPr>
          </w:p>
        </w:tc>
        <w:tc>
          <w:tcPr>
            <w:tcW w:w="6610" w:type="dxa"/>
            <w:gridSpan w:val="2"/>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встановлені рішенням уповноваженого органу відповідно до рішення такого органу</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уповноважений орган</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і номер рішення уповноваженого органу</w:t>
            </w:r>
          </w:p>
        </w:tc>
      </w:tr>
      <w:tr w:rsidR="00160A3F" w:rsidRPr="00FC68C6" w:rsidTr="008E0952">
        <w:trPr>
          <w:trHeight w:val="1224"/>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15</w:t>
            </w:r>
          </w:p>
        </w:tc>
        <w:tc>
          <w:tcPr>
            <w:tcW w:w="3225" w:type="dxa"/>
            <w:gridSpan w:val="2"/>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Банківські реквізити для сплати орендної плати та інших платежів відповідно до цього договору</w:t>
            </w:r>
          </w:p>
        </w:tc>
        <w:tc>
          <w:tcPr>
            <w:tcW w:w="6610" w:type="dxa"/>
            <w:gridSpan w:val="2"/>
            <w:tcBorders>
              <w:top w:val="single" w:sz="4" w:space="0" w:color="000000"/>
              <w:left w:val="nil"/>
              <w:right w:val="single" w:sz="4" w:space="0" w:color="000000"/>
            </w:tcBorders>
          </w:tcPr>
          <w:p w:rsidR="00160A3F" w:rsidRPr="00FC68C6" w:rsidRDefault="00160A3F" w:rsidP="008E0952">
            <w:pPr>
              <w:rPr>
                <w:rFonts w:ascii="Times New Roman" w:hAnsi="Times New Roman"/>
                <w:color w:val="000000"/>
                <w:sz w:val="24"/>
                <w:szCs w:val="24"/>
              </w:rPr>
            </w:pPr>
          </w:p>
        </w:tc>
      </w:tr>
      <w:tr w:rsidR="00160A3F" w:rsidRPr="00FC68C6" w:rsidTr="008E0952">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60A3F" w:rsidRPr="00FC68C6" w:rsidRDefault="00160A3F" w:rsidP="008E0952">
            <w:pPr>
              <w:jc w:val="center"/>
              <w:rPr>
                <w:rFonts w:ascii="Times New Roman" w:hAnsi="Times New Roman"/>
                <w:color w:val="000000"/>
                <w:sz w:val="24"/>
                <w:szCs w:val="24"/>
              </w:rPr>
            </w:pPr>
            <w:r w:rsidRPr="00FC68C6">
              <w:rPr>
                <w:rFonts w:ascii="Times New Roman" w:hAnsi="Times New Roman"/>
                <w:color w:val="000000"/>
                <w:sz w:val="24"/>
                <w:szCs w:val="24"/>
              </w:rPr>
              <w:t>1</w:t>
            </w:r>
            <w:r>
              <w:rPr>
                <w:rFonts w:ascii="Times New Roman" w:hAnsi="Times New Roman"/>
                <w:color w:val="000000"/>
                <w:sz w:val="24"/>
                <w:szCs w:val="24"/>
              </w:rPr>
              <w:t>6</w:t>
            </w:r>
            <w:r w:rsidRPr="00FC68C6">
              <w:rPr>
                <w:rFonts w:ascii="Times New Roman" w:hAnsi="Times New Roman"/>
                <w:color w:val="000000"/>
                <w:sz w:val="24"/>
                <w:szCs w:val="24"/>
                <w:vertAlign w:val="superscript"/>
              </w:rPr>
              <w:t>5</w:t>
            </w:r>
          </w:p>
        </w:tc>
        <w:tc>
          <w:tcPr>
            <w:tcW w:w="3225" w:type="dxa"/>
            <w:gridSpan w:val="2"/>
            <w:tcBorders>
              <w:top w:val="single" w:sz="4" w:space="0" w:color="000000"/>
              <w:left w:val="nil"/>
              <w:bottom w:val="single" w:sz="4" w:space="0" w:color="000000"/>
              <w:right w:val="single" w:sz="4" w:space="0" w:color="000000"/>
            </w:tcBorders>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заяви Орендаря про продовження договору оренди, поданої Орендодавцю:</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en-US"/>
              </w:rPr>
              <w:t>“</w:t>
            </w:r>
            <w:r w:rsidRPr="00FC68C6">
              <w:rPr>
                <w:rFonts w:ascii="Times New Roman" w:hAnsi="Times New Roman"/>
                <w:color w:val="000000"/>
                <w:sz w:val="24"/>
                <w:szCs w:val="24"/>
              </w:rPr>
              <w:t>__</w:t>
            </w:r>
            <w:r w:rsidRPr="00FC68C6">
              <w:rPr>
                <w:rFonts w:ascii="Times New Roman" w:hAnsi="Times New Roman"/>
                <w:color w:val="000000"/>
                <w:sz w:val="24"/>
                <w:szCs w:val="24"/>
                <w:lang w:val="en-US"/>
              </w:rPr>
              <w:t>”</w:t>
            </w:r>
            <w:r w:rsidRPr="00FC68C6">
              <w:rPr>
                <w:rFonts w:ascii="Times New Roman" w:hAnsi="Times New Roman"/>
                <w:color w:val="000000"/>
                <w:sz w:val="24"/>
                <w:szCs w:val="24"/>
              </w:rPr>
              <w:t>___________20__р.</w:t>
            </w:r>
          </w:p>
          <w:p w:rsidR="00160A3F" w:rsidRPr="00FC68C6" w:rsidRDefault="00160A3F" w:rsidP="008E0952">
            <w:pPr>
              <w:rPr>
                <w:rFonts w:ascii="Times New Roman" w:hAnsi="Times New Roman"/>
                <w:color w:val="000000"/>
                <w:sz w:val="24"/>
                <w:szCs w:val="24"/>
              </w:rPr>
            </w:pPr>
          </w:p>
        </w:tc>
        <w:tc>
          <w:tcPr>
            <w:tcW w:w="3591" w:type="dxa"/>
            <w:tcBorders>
              <w:top w:val="single" w:sz="4" w:space="0" w:color="000000"/>
              <w:left w:val="nil"/>
              <w:bottom w:val="single" w:sz="4" w:space="0" w:color="000000"/>
              <w:right w:val="single" w:sz="4" w:space="0" w:color="000000"/>
            </w:tcBorders>
            <w:hideMark/>
          </w:tcPr>
          <w:p w:rsidR="00160A3F" w:rsidRPr="00FC68C6" w:rsidRDefault="00160A3F" w:rsidP="008E0952">
            <w:pPr>
              <w:ind w:right="-118"/>
              <w:rPr>
                <w:rFonts w:ascii="Times New Roman" w:hAnsi="Times New Roman"/>
                <w:color w:val="000000"/>
                <w:sz w:val="24"/>
                <w:szCs w:val="24"/>
              </w:rPr>
            </w:pPr>
            <w:r w:rsidRPr="00FC68C6">
              <w:rPr>
                <w:rFonts w:ascii="Times New Roman" w:hAnsi="Times New Roman"/>
                <w:color w:val="000000"/>
                <w:sz w:val="24"/>
                <w:szCs w:val="24"/>
              </w:rPr>
              <w:t>дата і вихідний номер довідки Балансоутримувача, передбаченої частиною шостою статті 18 Закону</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ru-RU"/>
              </w:rPr>
              <w:t>“</w:t>
            </w:r>
            <w:r w:rsidRPr="00FC68C6">
              <w:rPr>
                <w:rFonts w:ascii="Times New Roman" w:hAnsi="Times New Roman"/>
                <w:color w:val="000000"/>
                <w:sz w:val="24"/>
                <w:szCs w:val="24"/>
              </w:rPr>
              <w:t>__</w:t>
            </w:r>
            <w:r w:rsidRPr="00FC68C6">
              <w:rPr>
                <w:rFonts w:ascii="Times New Roman" w:hAnsi="Times New Roman"/>
                <w:color w:val="000000"/>
                <w:sz w:val="24"/>
                <w:szCs w:val="24"/>
                <w:lang w:val="ru-RU"/>
              </w:rPr>
              <w:t>”</w:t>
            </w:r>
            <w:r w:rsidRPr="00FC68C6">
              <w:rPr>
                <w:rFonts w:ascii="Times New Roman" w:hAnsi="Times New Roman"/>
                <w:color w:val="000000"/>
                <w:sz w:val="24"/>
                <w:szCs w:val="24"/>
              </w:rPr>
              <w:t>___________20__р.</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__________________________</w:t>
            </w:r>
          </w:p>
        </w:tc>
        <w:tc>
          <w:tcPr>
            <w:tcW w:w="3019" w:type="dxa"/>
            <w:tcBorders>
              <w:top w:val="single" w:sz="4" w:space="0" w:color="000000"/>
              <w:left w:val="nil"/>
              <w:bottom w:val="single" w:sz="4" w:space="0" w:color="000000"/>
              <w:right w:val="single" w:sz="4" w:space="0" w:color="000000"/>
            </w:tcBorders>
            <w:hideMark/>
          </w:tcPr>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дата і номер рішення (наказу) Орендодавця про продовження договору оренди</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lang w:val="ru-RU"/>
              </w:rPr>
              <w:t>“</w:t>
            </w:r>
            <w:r w:rsidRPr="00FC68C6">
              <w:rPr>
                <w:rFonts w:ascii="Times New Roman" w:hAnsi="Times New Roman"/>
                <w:color w:val="000000"/>
                <w:sz w:val="24"/>
                <w:szCs w:val="24"/>
              </w:rPr>
              <w:t>__</w:t>
            </w:r>
            <w:r w:rsidRPr="00FC68C6">
              <w:rPr>
                <w:rFonts w:ascii="Times New Roman" w:hAnsi="Times New Roman"/>
                <w:color w:val="000000"/>
                <w:sz w:val="24"/>
                <w:szCs w:val="24"/>
                <w:lang w:val="ru-RU"/>
              </w:rPr>
              <w:t>”</w:t>
            </w:r>
            <w:r w:rsidRPr="00FC68C6">
              <w:rPr>
                <w:rFonts w:ascii="Times New Roman" w:hAnsi="Times New Roman"/>
                <w:color w:val="000000"/>
                <w:sz w:val="24"/>
                <w:szCs w:val="24"/>
              </w:rPr>
              <w:t>___________20__р.</w:t>
            </w:r>
          </w:p>
          <w:p w:rsidR="00160A3F" w:rsidRPr="00FC68C6" w:rsidRDefault="00160A3F" w:rsidP="008E0952">
            <w:pPr>
              <w:rPr>
                <w:rFonts w:ascii="Times New Roman" w:hAnsi="Times New Roman"/>
                <w:color w:val="000000"/>
                <w:sz w:val="24"/>
                <w:szCs w:val="24"/>
              </w:rPr>
            </w:pPr>
            <w:r w:rsidRPr="00FC68C6">
              <w:rPr>
                <w:rFonts w:ascii="Times New Roman" w:hAnsi="Times New Roman"/>
                <w:color w:val="000000"/>
                <w:sz w:val="24"/>
                <w:szCs w:val="24"/>
              </w:rPr>
              <w:t>№ __________________</w:t>
            </w:r>
          </w:p>
        </w:tc>
      </w:tr>
    </w:tbl>
    <w:p w:rsidR="00160A3F" w:rsidRPr="00FC68C6" w:rsidRDefault="00160A3F" w:rsidP="00160A3F">
      <w:pPr>
        <w:ind w:firstLine="567"/>
        <w:jc w:val="both"/>
        <w:rPr>
          <w:rFonts w:ascii="Times New Roman" w:hAnsi="Times New Roman"/>
          <w:color w:val="000000"/>
          <w:sz w:val="24"/>
          <w:szCs w:val="24"/>
        </w:rPr>
      </w:pPr>
      <w:r w:rsidRPr="00FC68C6">
        <w:rPr>
          <w:rFonts w:ascii="Times New Roman" w:hAnsi="Times New Roman"/>
          <w:color w:val="000000"/>
          <w:sz w:val="24"/>
          <w:szCs w:val="24"/>
        </w:rPr>
        <w:t>__________</w:t>
      </w:r>
    </w:p>
    <w:p w:rsidR="00160A3F" w:rsidRPr="00E02BB6" w:rsidRDefault="00160A3F" w:rsidP="00160A3F">
      <w:pPr>
        <w:ind w:firstLine="567"/>
        <w:jc w:val="both"/>
        <w:rPr>
          <w:rFonts w:ascii="Times New Roman" w:hAnsi="Times New Roman"/>
          <w:color w:val="000000"/>
          <w:sz w:val="20"/>
        </w:rPr>
      </w:pPr>
      <w:r w:rsidRPr="00E02BB6">
        <w:rPr>
          <w:rFonts w:ascii="Times New Roman" w:hAnsi="Times New Roman"/>
          <w:color w:val="000000"/>
          <w:sz w:val="20"/>
          <w:vertAlign w:val="superscript"/>
        </w:rPr>
        <w:t xml:space="preserve">1 </w:t>
      </w:r>
      <w:r w:rsidRPr="00E02BB6">
        <w:rPr>
          <w:rFonts w:ascii="Times New Roman" w:hAnsi="Times New Roman"/>
          <w:color w:val="000000"/>
          <w:sz w:val="20"/>
        </w:rPr>
        <w:t>Зазначена інформація вказується про орендарів - громадські організації (об’єднання), які отримали право на укладення договору без проведення аукціону.</w:t>
      </w:r>
    </w:p>
    <w:p w:rsidR="00160A3F" w:rsidRPr="00E02BB6" w:rsidRDefault="00160A3F" w:rsidP="00160A3F">
      <w:pPr>
        <w:ind w:firstLine="567"/>
        <w:jc w:val="both"/>
        <w:rPr>
          <w:rFonts w:ascii="Times New Roman" w:hAnsi="Times New Roman"/>
          <w:color w:val="000000"/>
          <w:sz w:val="20"/>
        </w:rPr>
      </w:pPr>
      <w:r w:rsidRPr="00E02BB6">
        <w:rPr>
          <w:rFonts w:ascii="Times New Roman" w:hAnsi="Times New Roman"/>
          <w:color w:val="000000"/>
          <w:sz w:val="20"/>
          <w:vertAlign w:val="superscript"/>
        </w:rPr>
        <w:t xml:space="preserve">2 </w:t>
      </w:r>
      <w:r w:rsidRPr="00E02BB6">
        <w:rPr>
          <w:rFonts w:ascii="Times New Roman" w:hAnsi="Times New Roman"/>
          <w:color w:val="000000"/>
          <w:sz w:val="20"/>
        </w:rPr>
        <w:t>Формулювання пункту 12.1(2) застосовується у разі, коли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160A3F" w:rsidRPr="00E02BB6" w:rsidRDefault="00160A3F" w:rsidP="00160A3F">
      <w:pPr>
        <w:ind w:firstLine="567"/>
        <w:jc w:val="both"/>
        <w:rPr>
          <w:rFonts w:ascii="Times New Roman" w:hAnsi="Times New Roman"/>
          <w:color w:val="000000"/>
          <w:sz w:val="20"/>
        </w:rPr>
      </w:pPr>
      <w:r w:rsidRPr="00E02BB6">
        <w:rPr>
          <w:rFonts w:ascii="Times New Roman" w:hAnsi="Times New Roman"/>
          <w:color w:val="000000"/>
          <w:sz w:val="20"/>
          <w:vertAlign w:val="superscript"/>
        </w:rPr>
        <w:t xml:space="preserve">3 </w:t>
      </w:r>
      <w:r w:rsidRPr="00E02BB6">
        <w:rPr>
          <w:rFonts w:ascii="Times New Roman" w:hAnsi="Times New Roman"/>
          <w:color w:val="000000"/>
          <w:sz w:val="20"/>
        </w:rPr>
        <w:t xml:space="preserve">Формулювання пункту 12.1(3) застосовується до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договір, до дати закінчення попереднього договору оренди.  </w:t>
      </w:r>
    </w:p>
    <w:p w:rsidR="00160A3F" w:rsidRPr="00E02BB6" w:rsidRDefault="00160A3F" w:rsidP="00160A3F">
      <w:pPr>
        <w:ind w:firstLine="567"/>
        <w:jc w:val="both"/>
        <w:rPr>
          <w:rFonts w:ascii="Times New Roman" w:hAnsi="Times New Roman"/>
          <w:color w:val="000000"/>
          <w:sz w:val="20"/>
        </w:rPr>
      </w:pPr>
      <w:r w:rsidRPr="00E02BB6">
        <w:rPr>
          <w:rFonts w:ascii="Times New Roman" w:hAnsi="Times New Roman"/>
          <w:color w:val="000000"/>
          <w:sz w:val="20"/>
          <w:vertAlign w:val="superscript"/>
        </w:rPr>
        <w:t xml:space="preserve">4 </w:t>
      </w:r>
      <w:r w:rsidRPr="00E02BB6">
        <w:rPr>
          <w:rFonts w:ascii="Times New Roman" w:hAnsi="Times New Roman"/>
          <w:color w:val="000000"/>
          <w:sz w:val="20"/>
        </w:rPr>
        <w:t>Пункт заповнюється, якщо цей договір є договором типу 5(А) або 5(В) і майно за цим договором передається за результатами проведення аукціону.</w:t>
      </w:r>
    </w:p>
    <w:p w:rsidR="00160A3F" w:rsidRPr="00E02BB6" w:rsidRDefault="00160A3F" w:rsidP="00160A3F">
      <w:pPr>
        <w:ind w:firstLine="567"/>
        <w:jc w:val="both"/>
        <w:rPr>
          <w:rFonts w:ascii="Times New Roman" w:hAnsi="Times New Roman"/>
          <w:color w:val="000000"/>
          <w:sz w:val="20"/>
        </w:rPr>
      </w:pPr>
      <w:r w:rsidRPr="00E02BB6">
        <w:rPr>
          <w:rFonts w:ascii="Times New Roman" w:hAnsi="Times New Roman"/>
          <w:color w:val="000000"/>
          <w:sz w:val="20"/>
          <w:vertAlign w:val="superscript"/>
        </w:rPr>
        <w:lastRenderedPageBreak/>
        <w:t xml:space="preserve">5 </w:t>
      </w:r>
      <w:r w:rsidRPr="00E02BB6">
        <w:rPr>
          <w:rFonts w:ascii="Times New Roman" w:hAnsi="Times New Roman"/>
          <w:color w:val="000000"/>
          <w:sz w:val="20"/>
        </w:rPr>
        <w:t xml:space="preserve">Пункт 16 Умов заповнюється лише для договорів типу 5.1(Г) </w:t>
      </w:r>
      <w:r w:rsidRPr="00E02BB6">
        <w:rPr>
          <w:rFonts w:ascii="Times New Roman" w:hAnsi="Times New Roman"/>
          <w:color w:val="000000"/>
          <w:sz w:val="20"/>
          <w:lang w:val="ru-RU"/>
        </w:rPr>
        <w:t xml:space="preserve">- </w:t>
      </w:r>
      <w:r w:rsidRPr="00E02BB6">
        <w:rPr>
          <w:rFonts w:ascii="Times New Roman" w:hAnsi="Times New Roman"/>
          <w:color w:val="000000"/>
          <w:sz w:val="20"/>
        </w:rPr>
        <w:t>продовження договору без проведення аукціону.</w:t>
      </w:r>
    </w:p>
    <w:p w:rsidR="00160A3F" w:rsidRPr="00FC68C6" w:rsidRDefault="00160A3F" w:rsidP="00160A3F">
      <w:pPr>
        <w:jc w:val="center"/>
        <w:rPr>
          <w:rFonts w:ascii="Times New Roman" w:hAnsi="Times New Roman"/>
          <w:b/>
          <w:sz w:val="24"/>
          <w:szCs w:val="24"/>
        </w:rPr>
      </w:pPr>
      <w:r w:rsidRPr="00FC68C6">
        <w:rPr>
          <w:sz w:val="24"/>
          <w:szCs w:val="24"/>
        </w:rPr>
        <w:br w:type="page"/>
      </w:r>
      <w:r w:rsidRPr="00FC68C6">
        <w:rPr>
          <w:rFonts w:ascii="Times New Roman" w:hAnsi="Times New Roman"/>
          <w:b/>
          <w:sz w:val="24"/>
          <w:szCs w:val="24"/>
        </w:rPr>
        <w:lastRenderedPageBreak/>
        <w:t>II.</w:t>
      </w:r>
      <w:r w:rsidRPr="00FC68C6">
        <w:rPr>
          <w:b/>
          <w:sz w:val="24"/>
          <w:szCs w:val="24"/>
        </w:rPr>
        <w:t xml:space="preserve"> </w:t>
      </w:r>
      <w:r w:rsidRPr="00FC68C6">
        <w:rPr>
          <w:rFonts w:ascii="Times New Roman" w:hAnsi="Times New Roman"/>
          <w:b/>
          <w:sz w:val="24"/>
          <w:szCs w:val="24"/>
        </w:rPr>
        <w:t>Незмінювані умови договору</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Предмет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1.1. Орендодавець переда</w:t>
      </w:r>
      <w:r>
        <w:rPr>
          <w:rFonts w:ascii="Times New Roman" w:hAnsi="Times New Roman"/>
          <w:sz w:val="24"/>
          <w:szCs w:val="24"/>
        </w:rPr>
        <w:t>є</w:t>
      </w:r>
      <w:r w:rsidRPr="00FC68C6">
        <w:rPr>
          <w:rFonts w:ascii="Times New Roman" w:hAnsi="Times New Roman"/>
          <w:sz w:val="24"/>
          <w:szCs w:val="24"/>
        </w:rPr>
        <w:t>, а Орендар приймає у строкове платне користування майно, зазначене у пункті 4 Умов, вартість якого становить суму, визначену у пункті 6 Умов.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 Майно передається в оренду для використання згідно з пунктом 7 Умов.</w:t>
      </w:r>
    </w:p>
    <w:p w:rsidR="00160A3F" w:rsidRDefault="00160A3F" w:rsidP="00160A3F">
      <w:pPr>
        <w:pStyle w:val="aff8"/>
        <w:spacing w:before="0"/>
        <w:ind w:firstLine="0"/>
        <w:jc w:val="center"/>
        <w:rPr>
          <w:rFonts w:ascii="Times New Roman" w:hAnsi="Times New Roman"/>
          <w:b/>
          <w:sz w:val="24"/>
          <w:szCs w:val="24"/>
        </w:rPr>
      </w:pP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Умови передачі орендованого Майна Орендарю</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2.1. Орендар вступає у строкове платне користування Майном у день підписання акта приймання-передачі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Акт приймання-передачі підписується між Орендарем і </w:t>
      </w:r>
      <w:r>
        <w:rPr>
          <w:rFonts w:ascii="Times New Roman" w:hAnsi="Times New Roman"/>
          <w:sz w:val="24"/>
          <w:szCs w:val="24"/>
        </w:rPr>
        <w:t>Орендодавцем</w:t>
      </w:r>
      <w:r w:rsidRPr="00FC68C6">
        <w:rPr>
          <w:rFonts w:ascii="Times New Roman" w:hAnsi="Times New Roman"/>
          <w:sz w:val="24"/>
          <w:szCs w:val="24"/>
        </w:rPr>
        <w:t xml:space="preserve"> одночасно з підписанням цього договору.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Акт приймання-передачі підписується протягом 10 робочих днів з дати припинення договору з попереднім орендарем відповідно до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*Альтернативне формулювання другого речення пункту 2.1 цього договору застосовується, якщо договір є договором, який укладається з переможцем аукціону на продовження договору оренди (договір </w:t>
      </w:r>
      <w:r w:rsidRPr="00FC68C6">
        <w:rPr>
          <w:rFonts w:ascii="Times New Roman" w:hAnsi="Times New Roman"/>
          <w:sz w:val="24"/>
          <w:szCs w:val="24"/>
        </w:rPr>
        <w:br/>
        <w:t>типу 5.1(В) і такий переможець аукціону є особою іншою, ніж орендар майна станом на дату оголошення аукціону.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2.2. Передача Майна в оренду здійснюється за його страховою вартістю, визначеною у пункті 6.2 Умов.</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Орендна плата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w:t>
      </w:r>
      <w:r>
        <w:rPr>
          <w:rFonts w:ascii="Times New Roman" w:hAnsi="Times New Roman"/>
          <w:sz w:val="24"/>
          <w:szCs w:val="24"/>
        </w:rPr>
        <w:t>Орендодавця</w:t>
      </w:r>
      <w:r w:rsidRPr="00FC68C6">
        <w:rPr>
          <w:rFonts w:ascii="Times New Roman" w:hAnsi="Times New Roman"/>
          <w:sz w:val="24"/>
          <w:szCs w:val="24"/>
        </w:rPr>
        <w:t xml:space="preserve"> за користування земельною ділянкою. Орендар несе ці витрати на основі окремих договорів, укладених із </w:t>
      </w:r>
      <w:r>
        <w:rPr>
          <w:rFonts w:ascii="Times New Roman" w:hAnsi="Times New Roman"/>
          <w:sz w:val="24"/>
          <w:szCs w:val="24"/>
        </w:rPr>
        <w:t>Орендодавцем</w:t>
      </w:r>
      <w:r w:rsidRPr="00FC68C6">
        <w:rPr>
          <w:rFonts w:ascii="Times New Roman" w:hAnsi="Times New Roman"/>
          <w:sz w:val="24"/>
          <w:szCs w:val="24"/>
        </w:rPr>
        <w:t xml:space="preserve"> та/або безпосередньо з постачальниками комунальних послуг в порядку, визначеному пунктом 6.5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3.2. (1)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Або (залишити одне з двох альтернативних формулювань):</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3.2. (2) Якщо орендна плата визначена на підставі абзацу третього або четвертого частини сьомої статті 18 Закону, то: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lastRenderedPageBreak/>
        <w:t>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3.3. Орендар сплачує орендну плату щомісяця: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 15 числа поточного місяця оренди - для орендарів, які отримали майно в оренду за результатами аукціону (договори типу 5(А) і 5(В);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 15 числа, що настає за поточним місяцем оренди, - для орендарів, які отримали майно в оренду без аукціону (договори типу 5(Б) і 5(Г); і</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до 5 числа, що настає за поточним місяцем оренди, </w:t>
      </w:r>
      <w:r w:rsidRPr="00FC68C6">
        <w:rPr>
          <w:rFonts w:ascii="Times New Roman" w:hAnsi="Times New Roman"/>
          <w:sz w:val="24"/>
          <w:szCs w:val="24"/>
          <w:lang w:val="ru-RU"/>
        </w:rPr>
        <w:t>-</w:t>
      </w:r>
      <w:r w:rsidRPr="00FC68C6">
        <w:rPr>
          <w:rFonts w:ascii="Times New Roman" w:hAnsi="Times New Roman"/>
          <w:sz w:val="24"/>
          <w:szCs w:val="24"/>
        </w:rPr>
        <w:t xml:space="preserve"> у випадку, передбаченому пунктом 182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w:t>
      </w:r>
      <w:r>
        <w:rPr>
          <w:rFonts w:ascii="Times New Roman" w:hAnsi="Times New Roman"/>
          <w:sz w:val="24"/>
          <w:szCs w:val="24"/>
        </w:rPr>
        <w:t>4</w:t>
      </w:r>
      <w:r w:rsidRPr="00FC68C6">
        <w:rPr>
          <w:rFonts w:ascii="Times New Roman" w:hAnsi="Times New Roman"/>
          <w:sz w:val="24"/>
          <w:szCs w:val="24"/>
        </w:rPr>
        <w:t>. В день укладення цього договору або до цієї дати Орендар сплачує орендну плату за кількість місяців, зазначену у пункті 10 Умов (авансовий внесок з орендної плати), на підставі документів, визначених у пункті 3.</w:t>
      </w:r>
      <w:r>
        <w:rPr>
          <w:rFonts w:ascii="Times New Roman" w:hAnsi="Times New Roman"/>
          <w:sz w:val="24"/>
          <w:szCs w:val="24"/>
        </w:rPr>
        <w:t>5</w:t>
      </w:r>
      <w:r w:rsidRPr="00FC68C6">
        <w:rPr>
          <w:rFonts w:ascii="Times New Roman" w:hAnsi="Times New Roman"/>
          <w:sz w:val="24"/>
          <w:szCs w:val="24"/>
        </w:rPr>
        <w:t xml:space="preserve">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w:t>
      </w:r>
      <w:r>
        <w:rPr>
          <w:rFonts w:ascii="Times New Roman" w:hAnsi="Times New Roman"/>
          <w:sz w:val="24"/>
          <w:szCs w:val="24"/>
        </w:rPr>
        <w:t>5</w:t>
      </w:r>
      <w:r w:rsidRPr="00FC68C6">
        <w:rPr>
          <w:rFonts w:ascii="Times New Roman" w:hAnsi="Times New Roman"/>
          <w:sz w:val="24"/>
          <w:szCs w:val="24"/>
        </w:rPr>
        <w:t>. Якщо цей договір укладено за результатами проведення аукціону, то підставою для сплати авансового внесок з орендної плати є протокол про результати електронного аукціону.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Якщо цей договір укладено без проведення аукціону (договір </w:t>
      </w:r>
      <w:r w:rsidRPr="00FC68C6">
        <w:rPr>
          <w:rFonts w:ascii="Times New Roman" w:hAnsi="Times New Roman"/>
          <w:sz w:val="24"/>
          <w:szCs w:val="24"/>
        </w:rPr>
        <w:br/>
        <w:t>типу 5.1(Б), то підставою для сплати авансового внеску з орендної плати є рішення, прийняте відповідно до пункту 121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Якщо цей договір укладено в результаті продовження попереднього договору оренди без проведення аукціону (пункт 5.1(Г) Умов), то підставою для сплати авансового платежу з орендної плати є рішення Орендодавця, прийняте відповідно до пункту 141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w:t>
      </w:r>
      <w:r>
        <w:rPr>
          <w:rFonts w:ascii="Times New Roman" w:hAnsi="Times New Roman"/>
          <w:sz w:val="24"/>
          <w:szCs w:val="24"/>
        </w:rPr>
        <w:t>6</w:t>
      </w:r>
      <w:r w:rsidRPr="00FC68C6">
        <w:rPr>
          <w:rFonts w:ascii="Times New Roman" w:hAnsi="Times New Roman"/>
          <w:sz w:val="24"/>
          <w:szCs w:val="24"/>
        </w:rPr>
        <w:t>. Якщо цей договір укладено без проведення аукціону (договори типу 5.1(Б) та 5.1(Г) Умов), розмір орендної плати підлягає перегляду на вимогу однієї із сторін у разі зміни Методики.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w:t>
      </w:r>
      <w:r w:rsidRPr="00FC68C6">
        <w:rPr>
          <w:rFonts w:ascii="Times New Roman" w:hAnsi="Times New Roman"/>
          <w:sz w:val="24"/>
          <w:szCs w:val="24"/>
          <w:lang w:val="en-US"/>
        </w:rPr>
        <w:t> </w:t>
      </w:r>
      <w:r w:rsidRPr="00FC68C6">
        <w:rPr>
          <w:rFonts w:ascii="Times New Roman" w:hAnsi="Times New Roman"/>
          <w:sz w:val="24"/>
          <w:szCs w:val="24"/>
        </w:rPr>
        <w:t>календарних днів з моменту набрання чинності відповідними змінами.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Орендар може звернутися до Орендодавця 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набрання чинності відповідними змінами.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w:t>
      </w:r>
      <w:r>
        <w:rPr>
          <w:rFonts w:ascii="Times New Roman" w:hAnsi="Times New Roman"/>
          <w:sz w:val="24"/>
          <w:szCs w:val="24"/>
        </w:rPr>
        <w:t>7</w:t>
      </w:r>
      <w:r w:rsidRPr="00FC68C6">
        <w:rPr>
          <w:rFonts w:ascii="Times New Roman" w:hAnsi="Times New Roman"/>
          <w:sz w:val="24"/>
          <w:szCs w:val="24"/>
        </w:rPr>
        <w:t>.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lastRenderedPageBreak/>
        <w:t>3.</w:t>
      </w:r>
      <w:r>
        <w:rPr>
          <w:rFonts w:ascii="Times New Roman" w:hAnsi="Times New Roman"/>
          <w:sz w:val="24"/>
          <w:szCs w:val="24"/>
        </w:rPr>
        <w:t>8</w:t>
      </w:r>
      <w:r w:rsidRPr="00FC68C6">
        <w:rPr>
          <w:rFonts w:ascii="Times New Roman" w:hAnsi="Times New Roman"/>
          <w:sz w:val="24"/>
          <w:szCs w:val="24"/>
        </w:rPr>
        <w:t>. Надмір</w:t>
      </w:r>
      <w:r>
        <w:rPr>
          <w:rFonts w:ascii="Times New Roman" w:hAnsi="Times New Roman"/>
          <w:sz w:val="24"/>
          <w:szCs w:val="24"/>
        </w:rPr>
        <w:t xml:space="preserve">у сплачена сума орендної плати </w:t>
      </w:r>
      <w:r w:rsidRPr="00FC68C6">
        <w:rPr>
          <w:rFonts w:ascii="Times New Roman" w:hAnsi="Times New Roman"/>
          <w:sz w:val="24"/>
          <w:szCs w:val="24"/>
        </w:rPr>
        <w:t>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w:t>
      </w:r>
      <w:r>
        <w:rPr>
          <w:rFonts w:ascii="Times New Roman" w:hAnsi="Times New Roman"/>
          <w:sz w:val="24"/>
          <w:szCs w:val="24"/>
        </w:rPr>
        <w:t>9</w:t>
      </w:r>
      <w:r w:rsidRPr="00FC68C6">
        <w:rPr>
          <w:rFonts w:ascii="Times New Roman" w:hAnsi="Times New Roman"/>
          <w:sz w:val="24"/>
          <w:szCs w:val="24"/>
        </w:rPr>
        <w:t>.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3.</w:t>
      </w:r>
      <w:r>
        <w:rPr>
          <w:rFonts w:ascii="Times New Roman" w:hAnsi="Times New Roman"/>
          <w:sz w:val="24"/>
          <w:szCs w:val="24"/>
        </w:rPr>
        <w:t>10</w:t>
      </w:r>
      <w:r w:rsidRPr="00FC68C6">
        <w:rPr>
          <w:rFonts w:ascii="Times New Roman" w:hAnsi="Times New Roman"/>
          <w:sz w:val="24"/>
          <w:szCs w:val="24"/>
        </w:rPr>
        <w:t>. Орендар зобов’язаний на вимогу Орендодавця проводити звіряння взаєморозрахунків за орендними платежами і оформляти акти звіряння.</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Повернення Майна з оренди і забезпечувальний депозит</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4.1. У разі припинення договору Орендар зобов’язаний:</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звільнити протягом трьох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w:t>
      </w:r>
      <w:r w:rsidRPr="00FC68C6">
        <w:rPr>
          <w:rFonts w:ascii="Times New Roman" w:hAnsi="Times New Roman"/>
          <w:sz w:val="24"/>
          <w:szCs w:val="24"/>
          <w:lang w:val="ru-RU"/>
        </w:rPr>
        <w:t>-</w:t>
      </w:r>
      <w:r w:rsidRPr="00FC68C6">
        <w:rPr>
          <w:rFonts w:ascii="Times New Roman" w:hAnsi="Times New Roman"/>
          <w:sz w:val="24"/>
          <w:szCs w:val="24"/>
        </w:rPr>
        <w:t xml:space="preserve"> то разом із такими поліпшеннями/капітальним ремонтом;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сплатити орендну плату, нараховану до дати, що передує даті повернення Майна з оренди, пеню (за наявності), сплатити платежі за договором про відшкодування витрат на утримання орендованого Майна та надання комунальних послуг Орендарю, нараховану до дати, що передує даті повернення Майна з оренди;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відшкодувати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160A3F" w:rsidRPr="000F5997" w:rsidRDefault="00160A3F" w:rsidP="00160A3F">
      <w:pPr>
        <w:pStyle w:val="aff8"/>
        <w:spacing w:before="0"/>
        <w:jc w:val="both"/>
        <w:rPr>
          <w:rFonts w:ascii="Times New Roman" w:hAnsi="Times New Roman"/>
          <w:sz w:val="24"/>
          <w:szCs w:val="24"/>
        </w:rPr>
      </w:pPr>
      <w:r w:rsidRPr="00A062B5">
        <w:rPr>
          <w:rFonts w:ascii="Times New Roman" w:hAnsi="Times New Roman"/>
          <w:sz w:val="24"/>
          <w:szCs w:val="24"/>
        </w:rPr>
        <w:t xml:space="preserve">4.2. </w:t>
      </w:r>
      <w:r w:rsidRPr="000F5997">
        <w:rPr>
          <w:rFonts w:ascii="Times New Roman" w:hAnsi="Times New Roman"/>
          <w:sz w:val="24"/>
          <w:szCs w:val="24"/>
        </w:rPr>
        <w:t>Протягом трьох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rsidR="00160A3F" w:rsidRPr="000F5997" w:rsidRDefault="00160A3F" w:rsidP="00160A3F">
      <w:pPr>
        <w:pStyle w:val="aff8"/>
        <w:spacing w:before="0"/>
        <w:jc w:val="both"/>
        <w:rPr>
          <w:rFonts w:ascii="Times New Roman" w:hAnsi="Times New Roman"/>
          <w:sz w:val="24"/>
          <w:szCs w:val="24"/>
        </w:rPr>
      </w:pPr>
      <w:r w:rsidRPr="000F5997">
        <w:rPr>
          <w:rFonts w:ascii="Times New Roman" w:hAnsi="Times New Roman"/>
          <w:sz w:val="24"/>
          <w:szCs w:val="24"/>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160A3F" w:rsidRPr="000F5997" w:rsidRDefault="00160A3F" w:rsidP="00160A3F">
      <w:pPr>
        <w:pStyle w:val="aff8"/>
        <w:spacing w:before="0"/>
        <w:jc w:val="both"/>
        <w:rPr>
          <w:rFonts w:ascii="Times New Roman" w:hAnsi="Times New Roman"/>
          <w:sz w:val="24"/>
          <w:szCs w:val="24"/>
        </w:rPr>
      </w:pPr>
      <w:r w:rsidRPr="000F5997">
        <w:rPr>
          <w:rFonts w:ascii="Times New Roman" w:hAnsi="Times New Roman"/>
          <w:sz w:val="24"/>
          <w:szCs w:val="24"/>
        </w:rPr>
        <w:t xml:space="preserve">Орендар зобов’язаний: </w:t>
      </w:r>
    </w:p>
    <w:p w:rsidR="00160A3F" w:rsidRPr="000F5997" w:rsidRDefault="00160A3F" w:rsidP="00160A3F">
      <w:pPr>
        <w:pStyle w:val="aff8"/>
        <w:spacing w:before="0"/>
        <w:jc w:val="both"/>
        <w:rPr>
          <w:rFonts w:ascii="Times New Roman" w:hAnsi="Times New Roman"/>
          <w:sz w:val="24"/>
          <w:szCs w:val="24"/>
        </w:rPr>
      </w:pPr>
      <w:r w:rsidRPr="000F5997">
        <w:rPr>
          <w:rFonts w:ascii="Times New Roman" w:hAnsi="Times New Roman"/>
          <w:sz w:val="24"/>
          <w:szCs w:val="24"/>
        </w:rPr>
        <w:t>підписати три примірники акта повернення з оренди орендованого Майна не пізніше ніж протягом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160A3F" w:rsidRPr="000F5997" w:rsidRDefault="00160A3F" w:rsidP="00160A3F">
      <w:pPr>
        <w:pStyle w:val="aff8"/>
        <w:spacing w:before="0"/>
        <w:jc w:val="both"/>
        <w:rPr>
          <w:rFonts w:ascii="Times New Roman" w:hAnsi="Times New Roman"/>
          <w:sz w:val="24"/>
          <w:szCs w:val="24"/>
        </w:rPr>
      </w:pPr>
      <w:r w:rsidRPr="000F5997">
        <w:rPr>
          <w:rFonts w:ascii="Times New Roman" w:hAnsi="Times New Roman"/>
          <w:sz w:val="24"/>
          <w:szCs w:val="24"/>
        </w:rPr>
        <w:t>звільнити Майно одночасно із поверненням підписаних Орендарем актів.</w:t>
      </w:r>
    </w:p>
    <w:p w:rsidR="00160A3F" w:rsidRPr="000F5997" w:rsidRDefault="00160A3F" w:rsidP="00160A3F">
      <w:pPr>
        <w:pStyle w:val="aff8"/>
        <w:spacing w:before="0"/>
        <w:jc w:val="both"/>
        <w:rPr>
          <w:rFonts w:ascii="Times New Roman" w:hAnsi="Times New Roman"/>
          <w:sz w:val="24"/>
          <w:szCs w:val="24"/>
        </w:rPr>
      </w:pPr>
      <w:r w:rsidRPr="000F5997">
        <w:rPr>
          <w:rFonts w:ascii="Times New Roman" w:hAnsi="Times New Roman"/>
          <w:sz w:val="24"/>
          <w:szCs w:val="24"/>
        </w:rPr>
        <w:t xml:space="preserve">Не пізніше ніж на четвертий робочий день після припинення договору Балансоутримувач зобов’язаний надати Орендодавцю примірник підписаного акта повернення з оренди орендованого Майна або письмово повідомити Орендодавцю про відмову Орендаря від підписання акта та/або створення перешкод Орендарем у доступі до </w:t>
      </w:r>
      <w:r w:rsidRPr="000F5997">
        <w:rPr>
          <w:rFonts w:ascii="Times New Roman" w:hAnsi="Times New Roman"/>
          <w:sz w:val="24"/>
          <w:szCs w:val="24"/>
        </w:rPr>
        <w:lastRenderedPageBreak/>
        <w:t>орендованого Майна з метою його огляду, та/або про неповернення підписаних Орендарем примірників акта.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4.3. Майно вважається повернутим з оренди з моменту підписання </w:t>
      </w:r>
      <w:r>
        <w:rPr>
          <w:rFonts w:ascii="Times New Roman" w:hAnsi="Times New Roman"/>
          <w:sz w:val="24"/>
          <w:szCs w:val="24"/>
        </w:rPr>
        <w:t>Сторонами</w:t>
      </w:r>
      <w:r w:rsidRPr="00FC68C6">
        <w:rPr>
          <w:rFonts w:ascii="Times New Roman" w:hAnsi="Times New Roman"/>
          <w:sz w:val="24"/>
          <w:szCs w:val="24"/>
        </w:rPr>
        <w:t xml:space="preserve"> акта повернення з оренди орендованого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4.4. Якщо Орендар не повертає Майно після отримання від </w:t>
      </w:r>
      <w:r>
        <w:rPr>
          <w:rFonts w:ascii="Times New Roman" w:hAnsi="Times New Roman"/>
          <w:sz w:val="24"/>
          <w:szCs w:val="24"/>
        </w:rPr>
        <w:t>Орендодавця</w:t>
      </w:r>
      <w:r w:rsidRPr="00FC68C6">
        <w:rPr>
          <w:rFonts w:ascii="Times New Roman" w:hAnsi="Times New Roman"/>
          <w:sz w:val="24"/>
          <w:szCs w:val="24"/>
        </w:rPr>
        <w:t xml:space="preserve"> примірників акта повернення з оренди орендованого Майна, Орендар сплачує до </w:t>
      </w:r>
      <w:r>
        <w:rPr>
          <w:rFonts w:ascii="Times New Roman" w:hAnsi="Times New Roman"/>
          <w:sz w:val="24"/>
          <w:szCs w:val="24"/>
        </w:rPr>
        <w:t>місцевого</w:t>
      </w:r>
      <w:r w:rsidRPr="00FC68C6">
        <w:rPr>
          <w:rFonts w:ascii="Times New Roman" w:hAnsi="Times New Roman"/>
          <w:sz w:val="24"/>
          <w:szCs w:val="24"/>
        </w:rPr>
        <w:t xml:space="preserve"> бюджету неустойку у розмірі подвійної орендної плати за кожний день користування Майном після дати припинення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4.5. З метою виконання зобов’язань Орендаря за цим договором, а також за договором про відшкодування витрат на утримання орендованого Майна та надання комунальних послуг Орендарю до або в день підписання цього договору Орендар сплачує на рахунок Орендодавця забезпечувальний депозит в розмірі, визначеному у пункті 11 Умов.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Якщо цей договір є договором типу 5.1 (В) або 5.1 (Г) Умов, Орендар сплачує різницю між сумою забезпечувального депозиту, сплаченого Орендарем раніше за договором, що продовжується, і сумою, визначеною у пункті 11 Умов. Орендар сплачує повну суму забезпечувального депозиту, якщо: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договір, що продовжується, не передбачав обов’язку Орендаря сплатити забезпечувальний депозит, 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цей договір є договором, що продовжується за результатами проведення аукціону (договір типу 5.1(В) Умов), але переможцем аукціону стала особа інша, ніж Орендар Майна, станом на дату оголошення аукціону (пункт 149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4.6. Орендодавець повертає забезпечувальний депозит Орендарю протягом п’яти робочих днів після отримання примірника акта повернення з оренди орендованого Майна, підписаного без зауважень, або здійснює вирахування сум, визначених у пункті 4.8 цього договору, у разі наявності зауважень Балансоутримувача або Орендодавця.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4.7. Орендодавець перераховує забезпечувальний депозит у повному обсязі до </w:t>
      </w:r>
      <w:r>
        <w:rPr>
          <w:rFonts w:ascii="Times New Roman" w:hAnsi="Times New Roman"/>
          <w:sz w:val="24"/>
          <w:szCs w:val="24"/>
        </w:rPr>
        <w:t>місцевого</w:t>
      </w:r>
      <w:r w:rsidRPr="00FC68C6">
        <w:rPr>
          <w:rFonts w:ascii="Times New Roman" w:hAnsi="Times New Roman"/>
          <w:sz w:val="24"/>
          <w:szCs w:val="24"/>
        </w:rPr>
        <w:t xml:space="preserve"> бюджету, якщо: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Орендар відмовився від підписання акта повернення з оренди орендованого Майна у строк, визначений цим договором, або створює перешкоди у доступі до орендованого Майна представників Орендодавця з метою складення такого акта;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Орендар не підписав в установлені строки договір оренди Майна за результатами проведення аукціону на продовження цього договору оренди, в якому Орендар оголошений переможцем.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4.8. Орендодавець не пізніше ніж протягом п’ятого робоч</w:t>
      </w:r>
      <w:r>
        <w:rPr>
          <w:rFonts w:ascii="Times New Roman" w:hAnsi="Times New Roman"/>
          <w:sz w:val="24"/>
          <w:szCs w:val="24"/>
        </w:rPr>
        <w:t xml:space="preserve">ого дня з моменту отримання </w:t>
      </w:r>
      <w:r w:rsidRPr="00FC68C6">
        <w:rPr>
          <w:rFonts w:ascii="Times New Roman" w:hAnsi="Times New Roman"/>
          <w:sz w:val="24"/>
          <w:szCs w:val="24"/>
        </w:rPr>
        <w:t>примірника акта повернення з оренди орендованого Майна із зауваженнями (або за наявності зауважень Орендодавця) зараховує забезпечувальний депозит в рахунок невиконаних зобов’язань Орендаря і перераховує забезпечувальний депозит на погашення зобов’язань Орендаря у такій черговості:</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у першу чергу погашаються зобов’язання Орендаря із сплати пені (пункт 3</w:t>
      </w:r>
      <w:r>
        <w:rPr>
          <w:rFonts w:ascii="Times New Roman" w:hAnsi="Times New Roman"/>
          <w:sz w:val="24"/>
          <w:szCs w:val="24"/>
        </w:rPr>
        <w:t>.7 цього договору</w:t>
      </w:r>
      <w:r w:rsidRPr="00FC68C6">
        <w:rPr>
          <w:rFonts w:ascii="Times New Roman" w:hAnsi="Times New Roman"/>
          <w:sz w:val="24"/>
          <w:szCs w:val="24"/>
        </w:rPr>
        <w:t>);</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у другу чергу погашаються зобов’язання Орендаря із сплати неустойки (пункт 4.4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у </w:t>
      </w:r>
      <w:r>
        <w:rPr>
          <w:rFonts w:ascii="Times New Roman" w:hAnsi="Times New Roman"/>
          <w:sz w:val="24"/>
          <w:szCs w:val="24"/>
        </w:rPr>
        <w:t>третю</w:t>
      </w:r>
      <w:r w:rsidRPr="00FC68C6">
        <w:rPr>
          <w:rFonts w:ascii="Times New Roman" w:hAnsi="Times New Roman"/>
          <w:sz w:val="24"/>
          <w:szCs w:val="24"/>
        </w:rPr>
        <w:t xml:space="preserve"> чергу погашаються зобов’язання Орендаря із сплати платежів за договором про відшкодування витрат на утримання орендованого Майна та надання комунальних послуг Орендарю;</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lastRenderedPageBreak/>
        <w:t xml:space="preserve">у </w:t>
      </w:r>
      <w:r>
        <w:rPr>
          <w:rFonts w:ascii="Times New Roman" w:hAnsi="Times New Roman"/>
          <w:sz w:val="24"/>
          <w:szCs w:val="24"/>
        </w:rPr>
        <w:t>четверту</w:t>
      </w:r>
      <w:r w:rsidRPr="00FC68C6">
        <w:rPr>
          <w:rFonts w:ascii="Times New Roman" w:hAnsi="Times New Roman"/>
          <w:sz w:val="24"/>
          <w:szCs w:val="24"/>
        </w:rPr>
        <w:t xml:space="preserve"> чергу погашаються зобов’язання Орендаря з компенсації суми збитків, завданих орендованому Майну;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у </w:t>
      </w:r>
      <w:r>
        <w:rPr>
          <w:rFonts w:ascii="Times New Roman" w:hAnsi="Times New Roman"/>
          <w:sz w:val="24"/>
          <w:szCs w:val="24"/>
        </w:rPr>
        <w:t>п’яту</w:t>
      </w:r>
      <w:r w:rsidRPr="00FC68C6">
        <w:rPr>
          <w:rFonts w:ascii="Times New Roman" w:hAnsi="Times New Roman"/>
          <w:sz w:val="24"/>
          <w:szCs w:val="24"/>
        </w:rPr>
        <w:t xml:space="preserve"> чергу погашаються зобов’язання Орендаря із сплати інших платежів за цим договором або в рахунок погашення інших не виконаних Орендарем зобов’язань за цим договором.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Орендодавець повертає Орендарю суму забезпечувального депозиту, яка залишилась після здійснення вирахувань, передбачених цим пунктом.</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Поліпшення і ремонт орендованого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5.1. Орендар має право: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за згодою </w:t>
      </w:r>
      <w:r>
        <w:rPr>
          <w:rFonts w:ascii="Times New Roman" w:hAnsi="Times New Roman"/>
          <w:sz w:val="24"/>
          <w:szCs w:val="24"/>
        </w:rPr>
        <w:t>Орендодавця</w:t>
      </w:r>
      <w:r w:rsidRPr="00FC68C6">
        <w:rPr>
          <w:rFonts w:ascii="Times New Roman" w:hAnsi="Times New Roman"/>
          <w:sz w:val="24"/>
          <w:szCs w:val="24"/>
        </w:rPr>
        <w:t xml:space="preserve"> проводити поточний та/або капітальний ремонт Майна і виступати замовником на виготовлення про</w:t>
      </w:r>
      <w:r>
        <w:rPr>
          <w:rFonts w:ascii="Times New Roman" w:hAnsi="Times New Roman"/>
          <w:sz w:val="24"/>
          <w:szCs w:val="24"/>
        </w:rPr>
        <w:t>є</w:t>
      </w:r>
      <w:r w:rsidRPr="00FC68C6">
        <w:rPr>
          <w:rFonts w:ascii="Times New Roman" w:hAnsi="Times New Roman"/>
          <w:sz w:val="24"/>
          <w:szCs w:val="24"/>
        </w:rPr>
        <w:t>ктно-кошторисної документації на проведення ремонту;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здійснювати невід’ємні поліпшення Майна за наявності рішення Орендодавця про надання згоди, прийнятого відповідно до Закону та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5.2. Порядок отримання Орендарем згоди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5.3. Орендар має право на компенсацію вартості здійснених ним невід’ємних поліпшень Майна у порядку та на умовах, встановлених Порядком.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України від 18 січня 2018 р. № 2269-VIII “Про приватизацію державного і комунального майна” (далі - Закон про приватизацію).</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Режим використання орендованого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6.1. Орендар зобов’язаний використовувати орендоване Майно відповідно до призначення, визначеного у пункті 7 Умов.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6.3. Орендар зобов’язаний:</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lastRenderedPageBreak/>
        <w:t>проводити внутрішні розслідува</w:t>
      </w:r>
      <w:r>
        <w:rPr>
          <w:rFonts w:ascii="Times New Roman" w:hAnsi="Times New Roman"/>
          <w:sz w:val="24"/>
          <w:szCs w:val="24"/>
        </w:rPr>
        <w:t>ння випадків пожеж та подавати Орендодавцю</w:t>
      </w:r>
      <w:r w:rsidRPr="00FC68C6">
        <w:rPr>
          <w:rFonts w:ascii="Times New Roman" w:hAnsi="Times New Roman"/>
          <w:sz w:val="24"/>
          <w:szCs w:val="24"/>
        </w:rPr>
        <w:t xml:space="preserve"> відповідні документи розслідування.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160A3F"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6.4. Орендар зобов’язаний забезпечити представникам Орендодавця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w:t>
      </w:r>
      <w:r w:rsidRPr="00FC68C6">
        <w:rPr>
          <w:rFonts w:ascii="Times New Roman" w:hAnsi="Times New Roman"/>
          <w:sz w:val="24"/>
          <w:szCs w:val="24"/>
          <w:lang w:val="ru-RU"/>
        </w:rPr>
        <w:t>-</w:t>
      </w:r>
      <w:r w:rsidRPr="00FC68C6">
        <w:rPr>
          <w:rFonts w:ascii="Times New Roman" w:hAnsi="Times New Roman"/>
          <w:sz w:val="24"/>
          <w:szCs w:val="24"/>
        </w:rPr>
        <w:t xml:space="preserve"> то у будь-який інший час) з метою здійснення контролю за його використанням та виконанням Орендарем умов цього договору.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6.5. Протягом п’яти робочих днів з дати укладення цього договору </w:t>
      </w:r>
      <w:r>
        <w:rPr>
          <w:rFonts w:ascii="Times New Roman" w:hAnsi="Times New Roman"/>
          <w:sz w:val="24"/>
          <w:szCs w:val="24"/>
        </w:rPr>
        <w:t>Орендодавець</w:t>
      </w:r>
      <w:r w:rsidRPr="00FC68C6">
        <w:rPr>
          <w:rFonts w:ascii="Times New Roman" w:hAnsi="Times New Roman"/>
          <w:sz w:val="24"/>
          <w:szCs w:val="24"/>
        </w:rPr>
        <w:t xml:space="preserve"> зобов’язаний надати Орендарю для підписання: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два примірники договору про відшкодування витрат на утримання орендованого Майна та надання комунальних послуг Орендарю, та/або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проекти договорів із постачальниками комунальних послуг, якщо стосовно об’єкта оренди такими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Орендар зобов’язаний протягом десяти робочих днів з моменту отримання примірників договору про відшкодування витрат на утримання орендованого Майна та надання комунальних послуг Орендарю:</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підписати і повернути </w:t>
      </w:r>
      <w:r>
        <w:rPr>
          <w:rFonts w:ascii="Times New Roman" w:hAnsi="Times New Roman"/>
          <w:sz w:val="24"/>
          <w:szCs w:val="24"/>
        </w:rPr>
        <w:t>Орендодавцю</w:t>
      </w:r>
      <w:r w:rsidRPr="00FC68C6">
        <w:rPr>
          <w:rFonts w:ascii="Times New Roman" w:hAnsi="Times New Roman"/>
          <w:sz w:val="24"/>
          <w:szCs w:val="24"/>
        </w:rPr>
        <w:t xml:space="preserve"> примірник договору; 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подати </w:t>
      </w:r>
      <w:r>
        <w:rPr>
          <w:rFonts w:ascii="Times New Roman" w:hAnsi="Times New Roman"/>
          <w:sz w:val="24"/>
          <w:szCs w:val="24"/>
        </w:rPr>
        <w:t>Орендодавцю</w:t>
      </w:r>
      <w:r w:rsidRPr="00FC68C6">
        <w:rPr>
          <w:rFonts w:ascii="Times New Roman" w:hAnsi="Times New Roman"/>
          <w:sz w:val="24"/>
          <w:szCs w:val="24"/>
        </w:rPr>
        <w:t xml:space="preserve"> обґрунтовані зауваження до сум витрат, які підлягають відшкодуванню Орендарем за договором.</w:t>
      </w:r>
    </w:p>
    <w:p w:rsidR="00160A3F" w:rsidRPr="00FC68C6" w:rsidRDefault="00160A3F" w:rsidP="00160A3F">
      <w:pPr>
        <w:pStyle w:val="aff8"/>
        <w:spacing w:before="0"/>
        <w:jc w:val="both"/>
        <w:rPr>
          <w:rFonts w:ascii="Times New Roman" w:hAnsi="Times New Roman"/>
          <w:sz w:val="24"/>
          <w:szCs w:val="24"/>
        </w:rPr>
      </w:pPr>
      <w:bookmarkStart w:id="46" w:name="_heading=h.1fob9te"/>
      <w:bookmarkEnd w:id="46"/>
      <w:r w:rsidRPr="00FC68C6">
        <w:rPr>
          <w:rFonts w:ascii="Times New Roman" w:hAnsi="Times New Roman"/>
          <w:sz w:val="24"/>
          <w:szCs w:val="24"/>
        </w:rPr>
        <w:t xml:space="preserve">Орендар зобов’язаний протягом десяти робочих днів з моменту отримання від </w:t>
      </w:r>
      <w:r>
        <w:rPr>
          <w:rFonts w:ascii="Times New Roman" w:hAnsi="Times New Roman"/>
          <w:sz w:val="24"/>
          <w:szCs w:val="24"/>
        </w:rPr>
        <w:t>Орендодавця</w:t>
      </w:r>
      <w:r w:rsidRPr="00FC68C6">
        <w:rPr>
          <w:rFonts w:ascii="Times New Roman" w:hAnsi="Times New Roman"/>
          <w:sz w:val="24"/>
          <w:szCs w:val="24"/>
        </w:rPr>
        <w:t xml:space="preserve"> відповіді на свої зауваження, яка містить документальні підтвердження витрат, які підлягають відшкодуванню Орендарем, підписати і повернути примірник договору.</w:t>
      </w:r>
    </w:p>
    <w:p w:rsidR="00160A3F"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Орендар вживає заходів для укладення із постачальниками комунальних послуг договорів на постачання відповідних комунальних послуг протягом місяця з </w:t>
      </w:r>
      <w:r>
        <w:rPr>
          <w:rFonts w:ascii="Times New Roman" w:hAnsi="Times New Roman"/>
          <w:sz w:val="24"/>
          <w:szCs w:val="24"/>
        </w:rPr>
        <w:t>укладення цього договору</w:t>
      </w:r>
      <w:r w:rsidRPr="00FC68C6">
        <w:rPr>
          <w:rFonts w:ascii="Times New Roman" w:hAnsi="Times New Roman"/>
          <w:sz w:val="24"/>
          <w:szCs w:val="24"/>
        </w:rPr>
        <w:t xml:space="preserve">.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Орендар зобов’язаний надати </w:t>
      </w:r>
      <w:r>
        <w:rPr>
          <w:rFonts w:ascii="Times New Roman" w:hAnsi="Times New Roman"/>
          <w:sz w:val="24"/>
          <w:szCs w:val="24"/>
        </w:rPr>
        <w:t>Орендодавцю</w:t>
      </w:r>
      <w:r w:rsidRPr="00FC68C6">
        <w:rPr>
          <w:rFonts w:ascii="Times New Roman" w:hAnsi="Times New Roman"/>
          <w:sz w:val="24"/>
          <w:szCs w:val="24"/>
        </w:rPr>
        <w:t xml:space="preserve"> копії договорів, укладених із постачальниками комунальних послуг.</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6.6. Якщо Майном є пам’ятка культурної спадщини, щойно виявлений об’єкт культурної спадщини чи його частина, Орендар зобов’язаний виконувати усі обов’язки </w:t>
      </w:r>
      <w:r>
        <w:rPr>
          <w:rFonts w:ascii="Times New Roman" w:hAnsi="Times New Roman"/>
          <w:sz w:val="24"/>
          <w:szCs w:val="24"/>
        </w:rPr>
        <w:t>Орендодавця</w:t>
      </w:r>
      <w:r w:rsidRPr="00FC68C6">
        <w:rPr>
          <w:rFonts w:ascii="Times New Roman" w:hAnsi="Times New Roman"/>
          <w:sz w:val="24"/>
          <w:szCs w:val="24"/>
        </w:rPr>
        <w:t xml:space="preserve"> за охоронним договором, який є додатком до цього договору.</w:t>
      </w:r>
    </w:p>
    <w:p w:rsidR="00160A3F" w:rsidRPr="00FC68C6" w:rsidRDefault="00160A3F" w:rsidP="00160A3F">
      <w:pPr>
        <w:pStyle w:val="aff8"/>
        <w:spacing w:before="0"/>
        <w:jc w:val="center"/>
        <w:rPr>
          <w:rFonts w:ascii="Times New Roman" w:hAnsi="Times New Roman"/>
          <w:b/>
          <w:sz w:val="24"/>
          <w:szCs w:val="24"/>
        </w:rPr>
      </w:pPr>
      <w:r w:rsidRPr="00FC68C6">
        <w:rPr>
          <w:rFonts w:ascii="Times New Roman" w:hAnsi="Times New Roman"/>
          <w:b/>
          <w:sz w:val="24"/>
          <w:szCs w:val="24"/>
        </w:rPr>
        <w:t>Страхування об’єкта оренди, відшкодування витрат на оцінку Майна та укладення охоронного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7.1. Орендар зобов’язаний:</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протягом 10 календарних днів з дня укладення цього договору застрахувати Майно на суму його страхової вартості, визначеної у </w:t>
      </w:r>
      <w:r w:rsidRPr="00FC68C6">
        <w:rPr>
          <w:rFonts w:ascii="Times New Roman" w:hAnsi="Times New Roman"/>
          <w:sz w:val="24"/>
          <w:szCs w:val="24"/>
        </w:rPr>
        <w:br/>
        <w:t xml:space="preserve">пункті 6.2 Умов, на користь </w:t>
      </w:r>
      <w:r>
        <w:rPr>
          <w:rFonts w:ascii="Times New Roman" w:hAnsi="Times New Roman"/>
          <w:sz w:val="24"/>
          <w:szCs w:val="24"/>
        </w:rPr>
        <w:t>Орендодавця</w:t>
      </w:r>
      <w:r w:rsidRPr="00FC68C6">
        <w:rPr>
          <w:rFonts w:ascii="Times New Roman" w:hAnsi="Times New Roman"/>
          <w:sz w:val="24"/>
          <w:szCs w:val="24"/>
        </w:rPr>
        <w:t xml:space="preserve">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Орендодавцю завірені належним чином копії договору страхування і документів, які підтверджують сплату страхового платежу (страхових платежів);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lastRenderedPageBreak/>
        <w:t>поновлювати щороку договір страхування так, щоб протягом строку дії цього договору Майно було застрахованим, і надавати Орендодавцю копії завірених належним чином договору страхування і 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Якщо строк дії договору оренди менший, ніж один рік, то договір страхування укладається на строк дії договору оренди.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Оплата послуг страховика здійснюється за рахунок Орендаря (страхувальника).</w:t>
      </w:r>
    </w:p>
    <w:p w:rsidR="00160A3F"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(у разі понесення Балансоутримувачем таких витрат). Балансоутримувач має право зарахувати частину орендної плати, що підлягає сплаті на користь Балансоутримувача, в рахунок його витрат, пов’язаних із проведенням незалежної оцінки Майна.</w:t>
      </w:r>
    </w:p>
    <w:p w:rsidR="00160A3F" w:rsidRPr="000F5997" w:rsidRDefault="00160A3F" w:rsidP="00160A3F">
      <w:pPr>
        <w:pStyle w:val="aff8"/>
        <w:spacing w:before="0"/>
        <w:jc w:val="both"/>
        <w:rPr>
          <w:rFonts w:ascii="Times New Roman" w:hAnsi="Times New Roman"/>
          <w:sz w:val="24"/>
          <w:szCs w:val="24"/>
        </w:rPr>
      </w:pPr>
      <w:r w:rsidRPr="000F5997">
        <w:rPr>
          <w:rFonts w:ascii="Times New Roman" w:hAnsi="Times New Roman"/>
          <w:sz w:val="24"/>
          <w:szCs w:val="24"/>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 у сумі, визначеній в пункті 4.6 Умов (у разі понесення Балансоутримувачем таких витрат).</w:t>
      </w:r>
    </w:p>
    <w:p w:rsidR="00160A3F" w:rsidRPr="00FC68C6" w:rsidRDefault="00160A3F" w:rsidP="00160A3F">
      <w:pPr>
        <w:pStyle w:val="aff8"/>
        <w:spacing w:before="0"/>
        <w:jc w:val="both"/>
        <w:rPr>
          <w:rFonts w:ascii="Times New Roman" w:hAnsi="Times New Roman"/>
          <w:sz w:val="24"/>
          <w:szCs w:val="24"/>
        </w:rPr>
      </w:pP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Суборенда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8.1. (1) Орендар має право передати Майно в суборенду, якщо Орендар отримав Майно за результатами аукціону (у тому числі в результаті продовження договору оренди) і оголошення про передачу майна в оренду містило згоду орендодавця на суборенду, про що зазначається у пункті 13 Умов.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8.1. (2) Орендар не має права передавати Майно в суборенду.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*Альтернативне формулювання пункту 8.1 застосовується, якщо орендар отримав Майно в оренду без проведення аукціону або якщо одночасно виконуються такі умови: договір є договором типу 5.1 (Г) </w:t>
      </w:r>
      <w:r w:rsidRPr="00FC68C6">
        <w:rPr>
          <w:rFonts w:ascii="Times New Roman" w:hAnsi="Times New Roman"/>
          <w:sz w:val="24"/>
          <w:szCs w:val="24"/>
          <w:lang w:val="ru-RU"/>
        </w:rPr>
        <w:t>-</w:t>
      </w:r>
      <w:r w:rsidRPr="00FC68C6">
        <w:rPr>
          <w:rFonts w:ascii="Times New Roman" w:hAnsi="Times New Roman"/>
          <w:sz w:val="24"/>
          <w:szCs w:val="24"/>
        </w:rPr>
        <w:t xml:space="preserve"> договір, що продовжується без проведення аукціону, і договір, що продовжується, не передбачав право Орендаря на суборенду.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Або**:</w:t>
      </w:r>
    </w:p>
    <w:p w:rsidR="00160A3F" w:rsidRPr="00FC68C6" w:rsidRDefault="00160A3F" w:rsidP="00160A3F">
      <w:pPr>
        <w:pStyle w:val="aff8"/>
        <w:spacing w:before="0"/>
        <w:jc w:val="both"/>
        <w:rPr>
          <w:rFonts w:ascii="Times New Roman" w:hAnsi="Times New Roman"/>
          <w:sz w:val="24"/>
          <w:szCs w:val="24"/>
          <w:lang w:val="ru-RU"/>
        </w:rPr>
      </w:pPr>
      <w:r w:rsidRPr="00FC68C6">
        <w:rPr>
          <w:rFonts w:ascii="Times New Roman" w:hAnsi="Times New Roman"/>
          <w:sz w:val="24"/>
          <w:szCs w:val="24"/>
        </w:rPr>
        <w:t>8.1. (3) Орендар має право здавати Майно в суборенду за письмовою згодою Орендодавця</w:t>
      </w:r>
      <w:r w:rsidRPr="00FC68C6">
        <w:rPr>
          <w:rFonts w:ascii="Times New Roman" w:hAnsi="Times New Roman"/>
          <w:sz w:val="24"/>
          <w:szCs w:val="24"/>
          <w:lang w:val="ru-RU"/>
        </w:rPr>
        <w:t>.</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**Альтернативне формулювання пункту 8.1 застосовується, якщо одночасно виконуються такі умови: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договір є договором типу 5.1 (Г)</w:t>
      </w:r>
      <w:r w:rsidRPr="00FC68C6">
        <w:rPr>
          <w:rFonts w:ascii="Times New Roman" w:hAnsi="Times New Roman"/>
          <w:sz w:val="24"/>
          <w:szCs w:val="24"/>
          <w:lang w:val="en-US"/>
        </w:rPr>
        <w:t> </w:t>
      </w:r>
      <w:r w:rsidRPr="00FC68C6">
        <w:rPr>
          <w:rFonts w:ascii="Times New Roman" w:hAnsi="Times New Roman"/>
          <w:sz w:val="24"/>
          <w:szCs w:val="24"/>
          <w:lang w:val="ru-RU"/>
        </w:rPr>
        <w:t>-</w:t>
      </w:r>
      <w:r w:rsidRPr="00FC68C6">
        <w:rPr>
          <w:rFonts w:ascii="Times New Roman" w:hAnsi="Times New Roman"/>
          <w:sz w:val="24"/>
          <w:szCs w:val="24"/>
        </w:rPr>
        <w:t xml:space="preserve"> договір, що продовжується без проведення аукціону;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договір, що продовжується, передбачав право Орендаря на суборенду.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8.2. Орендар може укладати договір суборенди лише з особами, які відповідають вимогам статті 4 Закону.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8.3. Орендар протягом трьох робочих днів з дня укладення договору суборенди зобов’язаний надати Орендодавцю інформацію про суборендаря та один примірник </w:t>
      </w:r>
      <w:r w:rsidRPr="00FC68C6">
        <w:rPr>
          <w:rFonts w:ascii="Times New Roman" w:hAnsi="Times New Roman"/>
          <w:sz w:val="24"/>
          <w:szCs w:val="24"/>
        </w:rPr>
        <w:lastRenderedPageBreak/>
        <w:t>договору суборенди для його оприлюднення Орендодавцем в електронній торговій системі.</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Запевнення сторін</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9.1. Оренд</w:t>
      </w:r>
      <w:r>
        <w:rPr>
          <w:rFonts w:ascii="Times New Roman" w:hAnsi="Times New Roman"/>
          <w:sz w:val="24"/>
          <w:szCs w:val="24"/>
        </w:rPr>
        <w:t>одавець запевняють Орендаря, що,</w:t>
      </w:r>
      <w:r w:rsidRPr="00FC68C6">
        <w:rPr>
          <w:rFonts w:ascii="Times New Roman" w:hAnsi="Times New Roman"/>
          <w:sz w:val="24"/>
          <w:szCs w:val="24"/>
        </w:rPr>
        <w:t xml:space="preserve">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акта приймання-передачі разом із комплектом ключів від об’єкта у кількості, зазначеній в </w:t>
      </w:r>
      <w:r>
        <w:rPr>
          <w:rFonts w:ascii="Times New Roman" w:hAnsi="Times New Roman"/>
          <w:sz w:val="24"/>
          <w:szCs w:val="24"/>
        </w:rPr>
        <w:t>акті приймання-передачі.</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9.</w:t>
      </w:r>
      <w:r>
        <w:rPr>
          <w:rFonts w:ascii="Times New Roman" w:hAnsi="Times New Roman"/>
          <w:sz w:val="24"/>
          <w:szCs w:val="24"/>
        </w:rPr>
        <w:t>2</w:t>
      </w:r>
      <w:r w:rsidRPr="00FC68C6">
        <w:rPr>
          <w:rFonts w:ascii="Times New Roman" w:hAnsi="Times New Roman"/>
          <w:sz w:val="24"/>
          <w:szCs w:val="24"/>
        </w:rPr>
        <w:t>.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9.5. Одночасно або до укладення цього договору Орендар повністю сплатив забезпечувальний депозит в розмірі, визначеному у пункті 11 Умов.</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Додаткові умови оренди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10.1. Орендар зобов’язаний виконувати обов’язки, покладені на нього рішенням уповноваженого органу про встановлення додаткових умов оренди, визначених у пункті 14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 (пункт 4.2 Умов).</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Відповідальність і вирішення спорів за договором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11.1. За невиконання або неналежне виконання зобов’язань за цим договором сторони несуть відповідальність згідно із законом та договором.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державне Майно.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11.3. Спори, які виникають за цим договором або в зв’язку з ним, не вирішені шляхом переговорів, вирішуються в судовому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160A3F" w:rsidRPr="00FC68C6" w:rsidRDefault="00160A3F" w:rsidP="00160A3F">
      <w:pPr>
        <w:pStyle w:val="aff8"/>
        <w:spacing w:before="0"/>
        <w:jc w:val="center"/>
        <w:rPr>
          <w:rFonts w:ascii="Times New Roman" w:hAnsi="Times New Roman"/>
          <w:b/>
          <w:sz w:val="24"/>
          <w:szCs w:val="24"/>
        </w:rPr>
      </w:pPr>
      <w:r w:rsidRPr="00FC68C6">
        <w:rPr>
          <w:rFonts w:ascii="Times New Roman" w:hAnsi="Times New Roman"/>
          <w:b/>
          <w:sz w:val="24"/>
          <w:szCs w:val="24"/>
        </w:rPr>
        <w:t>Строк чинності, умови зміни та припинення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12.1.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rsidR="00160A3F" w:rsidRPr="00FC68C6" w:rsidRDefault="00160A3F" w:rsidP="00160A3F">
      <w:pPr>
        <w:pStyle w:val="aff8"/>
        <w:spacing w:before="0"/>
        <w:jc w:val="both"/>
        <w:rPr>
          <w:rFonts w:ascii="Times New Roman" w:hAnsi="Times New Roman"/>
          <w:sz w:val="24"/>
          <w:szCs w:val="24"/>
        </w:rPr>
      </w:pPr>
      <w:r w:rsidRPr="008D6586">
        <w:rPr>
          <w:rFonts w:ascii="Times New Roman" w:hAnsi="Times New Roman"/>
          <w:sz w:val="24"/>
          <w:szCs w:val="24"/>
        </w:rPr>
        <w:t>12.2. Умови цього</w:t>
      </w:r>
      <w:r w:rsidRPr="00FC68C6">
        <w:rPr>
          <w:rFonts w:ascii="Times New Roman" w:hAnsi="Times New Roman"/>
          <w:sz w:val="24"/>
          <w:szCs w:val="24"/>
        </w:rPr>
        <w:t xml:space="preserve">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w:t>
      </w:r>
      <w:r>
        <w:rPr>
          <w:rFonts w:ascii="Times New Roman" w:hAnsi="Times New Roman"/>
          <w:sz w:val="24"/>
          <w:szCs w:val="24"/>
        </w:rPr>
        <w:t>падку, передбаченого пунктом 3.6</w:t>
      </w:r>
      <w:r w:rsidRPr="00FC68C6">
        <w:rPr>
          <w:rFonts w:ascii="Times New Roman" w:hAnsi="Times New Roman"/>
          <w:sz w:val="24"/>
          <w:szCs w:val="24"/>
        </w:rPr>
        <w:t xml:space="preserve"> </w:t>
      </w:r>
      <w:r w:rsidRPr="00FC68C6">
        <w:rPr>
          <w:rFonts w:ascii="Times New Roman" w:hAnsi="Times New Roman"/>
          <w:sz w:val="24"/>
          <w:szCs w:val="24"/>
        </w:rPr>
        <w:lastRenderedPageBreak/>
        <w:t>цього договору, а в частині зобов’язань Орендаря щодо орендної плати - до виконання зобов’язань.</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12.4. Продовження цього договору здійснюється з урахуванням вимог, встановлених статтею 18 Закону та Порядком.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аукціону з підприємствами, установами, організаціями, передбаченими статтею 15 Закону.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пункту 137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Орендар має переважне право на продовження цього договору, яке може бути реалізовано ним у визначений в Порядку спосіб.</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 Договір припиняється: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12.6.1 з підстав, передбачених частиною першою статті 24 Закону, і при цьому: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12.6.1.1. якщо підставою припинення договору є закінчення строку, на який його укладено (абзац другий частини першої статті 24 Закону), то договір вважається припиненим з:</w:t>
      </w:r>
    </w:p>
    <w:p w:rsidR="00160A3F" w:rsidRPr="00FC68C6" w:rsidRDefault="00160A3F" w:rsidP="00160A3F">
      <w:pPr>
        <w:ind w:firstLine="567"/>
        <w:jc w:val="both"/>
        <w:rPr>
          <w:rFonts w:ascii="Times New Roman" w:hAnsi="Times New Roman"/>
          <w:sz w:val="24"/>
          <w:szCs w:val="24"/>
        </w:rPr>
      </w:pPr>
      <w:r w:rsidRPr="00FC68C6">
        <w:rPr>
          <w:rFonts w:ascii="Times New Roman" w:hAnsi="Times New Roman"/>
          <w:sz w:val="24"/>
          <w:szCs w:val="24"/>
        </w:rPr>
        <w:t xml:space="preserve">дати закінчення строку, на який його було укладено, на підставі рішення Орендодавця (якщо цей договір використовується для передачі в оренду Майна </w:t>
      </w:r>
      <w:r w:rsidRPr="00FC68C6">
        <w:rPr>
          <w:rFonts w:ascii="Times New Roman" w:hAnsi="Times New Roman"/>
          <w:sz w:val="24"/>
          <w:szCs w:val="24"/>
        </w:rPr>
        <w:lastRenderedPageBreak/>
        <w:t>комунальної форми власності, то рішення приймається органом, визначеним відповідно до абзацу другого частини четвертої статті 18 Закону)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дати, визначеної в абзаці третьому пункту 151 Порядку, якщо переможцем аукціону на продовження цього договору стала особа інша, ніж Орендар,</w:t>
      </w:r>
      <w:r w:rsidRPr="00FC68C6">
        <w:rPr>
          <w:rFonts w:ascii="Times New Roman" w:hAnsi="Times New Roman"/>
          <w:sz w:val="24"/>
          <w:szCs w:val="24"/>
          <w:lang w:val="en-US"/>
        </w:rPr>
        <w:t> </w:t>
      </w:r>
      <w:r w:rsidRPr="00FC68C6">
        <w:rPr>
          <w:rFonts w:ascii="Times New Roman" w:hAnsi="Times New Roman"/>
          <w:sz w:val="24"/>
          <w:szCs w:val="24"/>
        </w:rPr>
        <w:t>- на підставі протоколу аукціону (рішення Орендодавця не вимагається);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У такому разі договір вважається припиненим: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з дати набрання законної сили рішенням суду про відмову у позові Орендаря; 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з дати залишення судом позову без розгляду, припинення провадження у справі або з дати відкликання Орендарем позову.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12.6.3 (1) якщо цей договір підписаний без одночасного підписання акта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w:t>
      </w:r>
      <w:r>
        <w:rPr>
          <w:rFonts w:ascii="Times New Roman" w:hAnsi="Times New Roman"/>
          <w:sz w:val="24"/>
          <w:szCs w:val="24"/>
        </w:rPr>
        <w:t>Орендодавець</w:t>
      </w:r>
      <w:r w:rsidRPr="00FC68C6">
        <w:rPr>
          <w:rFonts w:ascii="Times New Roman" w:hAnsi="Times New Roman"/>
          <w:sz w:val="24"/>
          <w:szCs w:val="24"/>
        </w:rPr>
        <w:t xml:space="preserve"> повинен скласти </w:t>
      </w:r>
      <w:r>
        <w:rPr>
          <w:rFonts w:ascii="Times New Roman" w:hAnsi="Times New Roman"/>
          <w:sz w:val="24"/>
          <w:szCs w:val="24"/>
        </w:rPr>
        <w:t xml:space="preserve">відповідний </w:t>
      </w:r>
      <w:r w:rsidRPr="00FC68C6">
        <w:rPr>
          <w:rFonts w:ascii="Times New Roman" w:hAnsi="Times New Roman"/>
          <w:sz w:val="24"/>
          <w:szCs w:val="24"/>
        </w:rPr>
        <w:t xml:space="preserve">акт.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12.6.3 (2) якщо цей договір підписаний без одночасного підписання акта приймання-передачі Майна. Договір вважається припиненим з цієї підстави на 15-й робочий день після припинення договору з попереднім орендарем, якщо протягом встановленого цим договором строку акт приймання-передачі не підписаний через відмову Орендаря, про що </w:t>
      </w:r>
      <w:r>
        <w:rPr>
          <w:rFonts w:ascii="Times New Roman" w:hAnsi="Times New Roman"/>
          <w:sz w:val="24"/>
          <w:szCs w:val="24"/>
        </w:rPr>
        <w:t>Орендодавець</w:t>
      </w:r>
      <w:r w:rsidRPr="00FC68C6">
        <w:rPr>
          <w:rFonts w:ascii="Times New Roman" w:hAnsi="Times New Roman"/>
          <w:sz w:val="24"/>
          <w:szCs w:val="24"/>
        </w:rPr>
        <w:t xml:space="preserve"> повинен скласти </w:t>
      </w:r>
      <w:r>
        <w:rPr>
          <w:rFonts w:ascii="Times New Roman" w:hAnsi="Times New Roman"/>
          <w:sz w:val="24"/>
          <w:szCs w:val="24"/>
        </w:rPr>
        <w:t xml:space="preserve">відповідний </w:t>
      </w:r>
      <w:r w:rsidRPr="00FC68C6">
        <w:rPr>
          <w:rFonts w:ascii="Times New Roman" w:hAnsi="Times New Roman"/>
          <w:sz w:val="24"/>
          <w:szCs w:val="24"/>
        </w:rPr>
        <w:t xml:space="preserve">акт. </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lastRenderedPageBreak/>
        <w:t>*Альтернативне формулювання пункту 12.6.3 застосовується, якщо договір є договором, який укладається із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12.6.4. на вимогу Орендодавця з підстав, передбачених пунктом 12.7 цього договору, і при цьому договір вважається припиненим в день, визначений відповідно до абзацу третього пункту 12.8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12.6.5.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12.6.6. за згодою сторін на підставі договору про припинення з дати підписання акта повернення Майна з оренди;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12.6.7. на вимогу будь-якої із сторін цього договору за рішенням суду з підстав, передбачених законодавством.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 Договір може бути достроково припинений на вимогу Орендодавця, якщо Орендар:</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12.7.2. використовує Майно не за цільовим призначенням, визначеним у пунктах (3)7.1, (3)7.1.1 або (4)7.1 Умов, або використовує Майно за забороненим цільовим призначенням, визначеним у пункті (2)7.1 Умов;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12.7.4. уклав договір суборенди з особами, які не відповідають вимогам статті 4 Закону;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12.7.5. перешкоджає співробітникам Орендодавця здійснювати контроль за використанням Майна, виконанням умов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12.7.6. порушує додаткові умови оренди, зазначені у пункті 14 Умов;</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12.7.7. істотно порушує умови охоронного договору, укладеного стосовно Майна, і копія якого є додатком до цього договору або передана Орендарю відповідно до вимог частини восьмої статті 6 Закону;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12.7.8. відмовився внести зміни до цього договору у разі виникнення підстав, передбачених пунктом 3.7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w:t>
      </w:r>
      <w:r w:rsidRPr="00FC68C6">
        <w:rPr>
          <w:rFonts w:ascii="Times New Roman" w:hAnsi="Times New Roman"/>
          <w:sz w:val="24"/>
          <w:szCs w:val="24"/>
        </w:rPr>
        <w:lastRenderedPageBreak/>
        <w:t>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Договір вважається припиненим на п’ятий робочий день після надіслання Орендодавцем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12.9. Цей договір може бути достроково припинений на вимогу Орендаря, якщо: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або</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w:t>
      </w:r>
      <w:r>
        <w:rPr>
          <w:rFonts w:ascii="Times New Roman" w:hAnsi="Times New Roman"/>
          <w:sz w:val="24"/>
          <w:szCs w:val="24"/>
        </w:rPr>
        <w:t>Орендодавця</w:t>
      </w:r>
      <w:r w:rsidRPr="00FC68C6">
        <w:rPr>
          <w:rFonts w:ascii="Times New Roman" w:hAnsi="Times New Roman"/>
          <w:sz w:val="24"/>
          <w:szCs w:val="24"/>
        </w:rPr>
        <w:t xml:space="preserve"> укласти із Орендарем договір про відшкодування витрат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Договір вважається припиненим на десятий робочий день після надіслання Орендарем Орендодавцю вимоги про дострокове припинення цього договору, крім випадків, коли Орендодавець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За відсутності зауважень Орендодавця, передбачених абзацом другим цього пункту:</w:t>
      </w:r>
    </w:p>
    <w:p w:rsidR="00160A3F" w:rsidRPr="00FC68C6" w:rsidRDefault="00160A3F" w:rsidP="00160A3F">
      <w:pPr>
        <w:pStyle w:val="aff8"/>
        <w:spacing w:before="0"/>
        <w:jc w:val="both"/>
        <w:rPr>
          <w:rFonts w:ascii="Times New Roman" w:hAnsi="Times New Roman"/>
          <w:sz w:val="24"/>
          <w:szCs w:val="24"/>
        </w:rPr>
      </w:pPr>
      <w:r>
        <w:rPr>
          <w:rFonts w:ascii="Times New Roman" w:hAnsi="Times New Roman"/>
          <w:sz w:val="24"/>
          <w:szCs w:val="24"/>
        </w:rPr>
        <w:t>Орендодавець</w:t>
      </w:r>
      <w:r w:rsidRPr="00FC68C6">
        <w:rPr>
          <w:rFonts w:ascii="Times New Roman" w:hAnsi="Times New Roman"/>
          <w:sz w:val="24"/>
          <w:szCs w:val="24"/>
        </w:rPr>
        <w:t xml:space="preserve">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акта повернення Майна з оренди;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Орендодавець повертає сплачений Орендарем забезпечувальний депозит протягом десяти календарних днів з моменту отримання вимоги Орендаря і підписання Орендарем </w:t>
      </w:r>
      <w:r w:rsidRPr="00FC68C6">
        <w:rPr>
          <w:rFonts w:ascii="Times New Roman" w:hAnsi="Times New Roman"/>
          <w:sz w:val="24"/>
          <w:szCs w:val="24"/>
        </w:rPr>
        <w:lastRenderedPageBreak/>
        <w:t>акта повернення Майна з оренди. Повернення орендної плати, що була надміру сплачена Орендарем до бюджету, здійснюється у порядку, визначеному законодавством.</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12.11. У разі припинення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sidRPr="00FC68C6">
        <w:rPr>
          <w:rFonts w:ascii="Times New Roman" w:hAnsi="Times New Roman"/>
          <w:sz w:val="24"/>
          <w:szCs w:val="24"/>
          <w:lang w:val="ru-RU"/>
        </w:rPr>
        <w:t>-</w:t>
      </w:r>
      <w:r w:rsidRPr="00FC68C6">
        <w:rPr>
          <w:rFonts w:ascii="Times New Roman" w:hAnsi="Times New Roman"/>
          <w:sz w:val="24"/>
          <w:szCs w:val="24"/>
        </w:rPr>
        <w:t xml:space="preserve"> власністю держави;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поліпшення Майна, зроблені Орендарем без згоди осіб, визначених у пункті 5.1 цього договору, які не можна відокремити без шкоди для Майна, є власністю держави та їх вартість компенсації не підлягає.</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pacing w:val="-4"/>
          <w:sz w:val="24"/>
          <w:szCs w:val="24"/>
        </w:rPr>
        <w:t xml:space="preserve">12.12. Майно вважається поверненим Орендодавцю </w:t>
      </w:r>
      <w:r w:rsidRPr="00FC68C6">
        <w:rPr>
          <w:rFonts w:ascii="Times New Roman" w:hAnsi="Times New Roman"/>
          <w:sz w:val="24"/>
          <w:szCs w:val="24"/>
        </w:rPr>
        <w:t>з моменту підписання Орендарем акта повернення з оренди орендованого Майна.</w:t>
      </w: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Інше</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повідомляє Орендареві про відповідні зміни письмово або на адресу електронної пошти.</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13.2. Якщо цей договір підлягає нотаріальному посвідченню, витрати на таке посвідчення несе Орендар.</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13.</w:t>
      </w:r>
      <w:r>
        <w:rPr>
          <w:rFonts w:ascii="Times New Roman" w:hAnsi="Times New Roman"/>
          <w:sz w:val="24"/>
          <w:szCs w:val="24"/>
        </w:rPr>
        <w:t>3</w:t>
      </w:r>
      <w:r w:rsidRPr="00FC68C6">
        <w:rPr>
          <w:rFonts w:ascii="Times New Roman" w:hAnsi="Times New Roman"/>
          <w:sz w:val="24"/>
          <w:szCs w:val="24"/>
        </w:rPr>
        <w:t>. У разі реорганізації Орендаря договір оренди зберігає чинність для відповідного правонаступника юридичної особи - Орендаря.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Заміна сторони Орендаря набуває чинності з дня внесення змін до цього договору.</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Заміна Орендаря інша, ніж передбачена цим пунктом, не допускається.</w:t>
      </w:r>
    </w:p>
    <w:p w:rsidR="00160A3F" w:rsidRPr="00FC68C6" w:rsidRDefault="00160A3F" w:rsidP="00160A3F">
      <w:pPr>
        <w:pStyle w:val="aff8"/>
        <w:spacing w:before="0"/>
        <w:jc w:val="both"/>
        <w:rPr>
          <w:rFonts w:ascii="Times New Roman" w:hAnsi="Times New Roman"/>
          <w:sz w:val="24"/>
          <w:szCs w:val="24"/>
        </w:rPr>
      </w:pPr>
      <w:r w:rsidRPr="00FC68C6">
        <w:rPr>
          <w:rFonts w:ascii="Times New Roman" w:hAnsi="Times New Roman"/>
          <w:sz w:val="24"/>
          <w:szCs w:val="24"/>
        </w:rPr>
        <w:t>13.5. Цей Договір укладено у трьох примірниках, кожен з яких має однакову юридичну силу, по одному для Орендаря, Орендодавця і Балансоутримувача.</w:t>
      </w:r>
    </w:p>
    <w:p w:rsidR="00160A3F" w:rsidRDefault="00160A3F" w:rsidP="00160A3F">
      <w:pPr>
        <w:pStyle w:val="aff8"/>
        <w:spacing w:before="0"/>
        <w:ind w:firstLine="0"/>
        <w:jc w:val="center"/>
        <w:rPr>
          <w:rFonts w:ascii="Times New Roman" w:hAnsi="Times New Roman"/>
          <w:b/>
          <w:sz w:val="24"/>
          <w:szCs w:val="24"/>
        </w:rPr>
      </w:pPr>
    </w:p>
    <w:p w:rsidR="00160A3F" w:rsidRPr="00FC68C6" w:rsidRDefault="00160A3F" w:rsidP="00160A3F">
      <w:pPr>
        <w:pStyle w:val="aff8"/>
        <w:spacing w:before="0"/>
        <w:ind w:firstLine="0"/>
        <w:jc w:val="center"/>
        <w:rPr>
          <w:rFonts w:ascii="Times New Roman" w:hAnsi="Times New Roman"/>
          <w:b/>
          <w:sz w:val="24"/>
          <w:szCs w:val="24"/>
        </w:rPr>
      </w:pPr>
      <w:r w:rsidRPr="00FC68C6">
        <w:rPr>
          <w:rFonts w:ascii="Times New Roman" w:hAnsi="Times New Roman"/>
          <w:b/>
          <w:sz w:val="24"/>
          <w:szCs w:val="24"/>
        </w:rPr>
        <w:t>Підписи сторін</w:t>
      </w:r>
    </w:p>
    <w:tbl>
      <w:tblPr>
        <w:tblW w:w="9435" w:type="dxa"/>
        <w:jc w:val="center"/>
        <w:tblLayout w:type="fixed"/>
        <w:tblLook w:val="04A0" w:firstRow="1" w:lastRow="0" w:firstColumn="1" w:lastColumn="0" w:noHBand="0" w:noVBand="1"/>
      </w:tblPr>
      <w:tblGrid>
        <w:gridCol w:w="4152"/>
        <w:gridCol w:w="5283"/>
      </w:tblGrid>
      <w:tr w:rsidR="00160A3F" w:rsidRPr="00FC68C6" w:rsidTr="008E0952">
        <w:trPr>
          <w:trHeight w:val="333"/>
          <w:jc w:val="center"/>
        </w:trPr>
        <w:tc>
          <w:tcPr>
            <w:tcW w:w="4154" w:type="dxa"/>
            <w:hideMark/>
          </w:tcPr>
          <w:p w:rsidR="00160A3F" w:rsidRDefault="00160A3F" w:rsidP="008E0952">
            <w:pPr>
              <w:pStyle w:val="aff8"/>
              <w:spacing w:before="0"/>
              <w:jc w:val="both"/>
              <w:rPr>
                <w:rFonts w:ascii="Times New Roman" w:hAnsi="Times New Roman"/>
                <w:sz w:val="24"/>
                <w:szCs w:val="24"/>
              </w:rPr>
            </w:pPr>
          </w:p>
          <w:p w:rsidR="00160A3F" w:rsidRPr="00FC68C6" w:rsidRDefault="00160A3F" w:rsidP="008E0952">
            <w:pPr>
              <w:pStyle w:val="aff8"/>
              <w:spacing w:before="0"/>
              <w:jc w:val="both"/>
              <w:rPr>
                <w:rFonts w:ascii="Times New Roman" w:hAnsi="Times New Roman"/>
                <w:sz w:val="24"/>
                <w:szCs w:val="24"/>
              </w:rPr>
            </w:pPr>
            <w:r w:rsidRPr="00FC68C6">
              <w:rPr>
                <w:rFonts w:ascii="Times New Roman" w:hAnsi="Times New Roman"/>
                <w:sz w:val="24"/>
                <w:szCs w:val="24"/>
              </w:rPr>
              <w:t>Від Орендаря:</w:t>
            </w:r>
          </w:p>
        </w:tc>
        <w:tc>
          <w:tcPr>
            <w:tcW w:w="5286" w:type="dxa"/>
            <w:hideMark/>
          </w:tcPr>
          <w:p w:rsidR="00160A3F" w:rsidRPr="00FC68C6" w:rsidRDefault="00160A3F" w:rsidP="008E0952">
            <w:pPr>
              <w:pStyle w:val="aff8"/>
              <w:spacing w:before="0"/>
              <w:jc w:val="both"/>
              <w:rPr>
                <w:rFonts w:ascii="Times New Roman" w:hAnsi="Times New Roman"/>
                <w:sz w:val="24"/>
                <w:szCs w:val="24"/>
              </w:rPr>
            </w:pPr>
            <w:r w:rsidRPr="00FC68C6">
              <w:rPr>
                <w:rFonts w:ascii="Times New Roman" w:hAnsi="Times New Roman"/>
                <w:sz w:val="24"/>
                <w:szCs w:val="24"/>
              </w:rPr>
              <w:t>___________________</w:t>
            </w:r>
          </w:p>
        </w:tc>
      </w:tr>
      <w:tr w:rsidR="00160A3F" w:rsidRPr="00FC68C6" w:rsidTr="008E0952">
        <w:trPr>
          <w:trHeight w:val="315"/>
          <w:jc w:val="center"/>
        </w:trPr>
        <w:tc>
          <w:tcPr>
            <w:tcW w:w="4154" w:type="dxa"/>
            <w:hideMark/>
          </w:tcPr>
          <w:p w:rsidR="00160A3F" w:rsidRPr="00FC68C6" w:rsidRDefault="00160A3F" w:rsidP="008E0952">
            <w:pPr>
              <w:pStyle w:val="aff8"/>
              <w:spacing w:before="0"/>
              <w:jc w:val="both"/>
              <w:rPr>
                <w:rFonts w:ascii="Times New Roman" w:hAnsi="Times New Roman"/>
                <w:sz w:val="24"/>
                <w:szCs w:val="24"/>
              </w:rPr>
            </w:pPr>
            <w:r w:rsidRPr="00FC68C6">
              <w:rPr>
                <w:rFonts w:ascii="Times New Roman" w:hAnsi="Times New Roman"/>
                <w:sz w:val="24"/>
                <w:szCs w:val="24"/>
              </w:rPr>
              <w:t>Від Орендодавця:</w:t>
            </w:r>
          </w:p>
        </w:tc>
        <w:tc>
          <w:tcPr>
            <w:tcW w:w="5286" w:type="dxa"/>
            <w:hideMark/>
          </w:tcPr>
          <w:p w:rsidR="00160A3F" w:rsidRPr="00FC68C6" w:rsidRDefault="00160A3F" w:rsidP="008E0952">
            <w:pPr>
              <w:pStyle w:val="aff8"/>
              <w:spacing w:before="0"/>
              <w:jc w:val="both"/>
              <w:rPr>
                <w:rFonts w:ascii="Times New Roman" w:hAnsi="Times New Roman"/>
                <w:sz w:val="24"/>
                <w:szCs w:val="24"/>
              </w:rPr>
            </w:pPr>
            <w:r w:rsidRPr="00FC68C6">
              <w:rPr>
                <w:rFonts w:ascii="Times New Roman" w:hAnsi="Times New Roman"/>
                <w:sz w:val="24"/>
                <w:szCs w:val="24"/>
              </w:rPr>
              <w:t>___________________</w:t>
            </w:r>
          </w:p>
        </w:tc>
      </w:tr>
      <w:tr w:rsidR="00160A3F" w:rsidRPr="00FC68C6" w:rsidTr="008E0952">
        <w:trPr>
          <w:trHeight w:val="420"/>
          <w:jc w:val="center"/>
        </w:trPr>
        <w:tc>
          <w:tcPr>
            <w:tcW w:w="4154" w:type="dxa"/>
          </w:tcPr>
          <w:p w:rsidR="00160A3F" w:rsidRPr="00FC68C6" w:rsidRDefault="00160A3F" w:rsidP="008E0952">
            <w:pPr>
              <w:pStyle w:val="aff8"/>
              <w:spacing w:before="0"/>
              <w:jc w:val="both"/>
              <w:rPr>
                <w:rFonts w:ascii="Times New Roman" w:hAnsi="Times New Roman"/>
                <w:sz w:val="24"/>
                <w:szCs w:val="24"/>
              </w:rPr>
            </w:pPr>
          </w:p>
        </w:tc>
        <w:tc>
          <w:tcPr>
            <w:tcW w:w="5286" w:type="dxa"/>
          </w:tcPr>
          <w:p w:rsidR="00160A3F" w:rsidRPr="00FC68C6" w:rsidRDefault="00160A3F" w:rsidP="008E0952">
            <w:pPr>
              <w:pStyle w:val="aff8"/>
              <w:spacing w:before="0"/>
              <w:jc w:val="both"/>
              <w:rPr>
                <w:rFonts w:ascii="Times New Roman" w:hAnsi="Times New Roman"/>
                <w:sz w:val="24"/>
                <w:szCs w:val="24"/>
              </w:rPr>
            </w:pPr>
          </w:p>
        </w:tc>
      </w:tr>
    </w:tbl>
    <w:p w:rsidR="004A1DB0" w:rsidRDefault="004A1DB0"/>
    <w:sectPr w:rsidR="004A1DB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298" w:rsidRDefault="00753298">
      <w:pPr>
        <w:spacing w:after="0" w:line="240" w:lineRule="auto"/>
      </w:pPr>
      <w:r>
        <w:separator/>
      </w:r>
    </w:p>
  </w:endnote>
  <w:endnote w:type="continuationSeparator" w:id="0">
    <w:p w:rsidR="00753298" w:rsidRDefault="0075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tka Display">
    <w:altName w:val="Arial"/>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dale Sans UI">
    <w:altName w:val="Times New Roman"/>
    <w:charset w:val="00"/>
    <w:family w:val="auto"/>
    <w:pitch w:val="variable"/>
  </w:font>
  <w:font w:name="Antiqua">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298" w:rsidRDefault="00753298">
      <w:pPr>
        <w:spacing w:after="0" w:line="240" w:lineRule="auto"/>
      </w:pPr>
      <w:r>
        <w:separator/>
      </w:r>
    </w:p>
  </w:footnote>
  <w:footnote w:type="continuationSeparator" w:id="0">
    <w:p w:rsidR="00753298" w:rsidRDefault="00753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89C"/>
    <w:multiLevelType w:val="hybridMultilevel"/>
    <w:tmpl w:val="0A3E645C"/>
    <w:lvl w:ilvl="0" w:tplc="20000011">
      <w:start w:val="1"/>
      <w:numFmt w:val="decimal"/>
      <w:lvlText w:val="%1)"/>
      <w:lvlJc w:val="left"/>
      <w:pPr>
        <w:ind w:left="4715"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86E25E4"/>
    <w:multiLevelType w:val="hybridMultilevel"/>
    <w:tmpl w:val="00F647B2"/>
    <w:lvl w:ilvl="0" w:tplc="20000011">
      <w:start w:val="1"/>
      <w:numFmt w:val="decimal"/>
      <w:lvlText w:val="%1)"/>
      <w:lvlJc w:val="left"/>
      <w:pPr>
        <w:ind w:left="1571"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08D916A7"/>
    <w:multiLevelType w:val="hybridMultilevel"/>
    <w:tmpl w:val="B6AEA100"/>
    <w:lvl w:ilvl="0" w:tplc="20000011">
      <w:start w:val="1"/>
      <w:numFmt w:val="decimal"/>
      <w:lvlText w:val="%1)"/>
      <w:lvlJc w:val="left"/>
      <w:pPr>
        <w:ind w:left="720" w:hanging="360"/>
      </w:pPr>
    </w:lvl>
    <w:lvl w:ilvl="1" w:tplc="1D8A8FC4">
      <w:start w:val="1"/>
      <w:numFmt w:val="decimal"/>
      <w:lvlText w:val="%2)"/>
      <w:lvlJc w:val="left"/>
      <w:pPr>
        <w:ind w:left="1440" w:hanging="360"/>
      </w:pPr>
    </w:lvl>
    <w:lvl w:ilvl="2" w:tplc="20000011">
      <w:start w:val="1"/>
      <w:numFmt w:val="decimal"/>
      <w:lvlText w:val="%3)"/>
      <w:lvlJc w:val="left"/>
      <w:pPr>
        <w:ind w:left="2160" w:hanging="360"/>
      </w:pPr>
    </w:lvl>
    <w:lvl w:ilvl="3" w:tplc="0F0ECF38">
      <w:start w:val="1"/>
      <w:numFmt w:val="decimal"/>
      <w:lvlText w:val="%4."/>
      <w:lvlJc w:val="left"/>
      <w:pPr>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0D496A12"/>
    <w:multiLevelType w:val="hybridMultilevel"/>
    <w:tmpl w:val="DB8ACF86"/>
    <w:lvl w:ilvl="0" w:tplc="06F8CACE">
      <w:start w:val="1"/>
      <w:numFmt w:val="decimal"/>
      <w:lvlText w:val="%1)"/>
      <w:lvlJc w:val="left"/>
      <w:pPr>
        <w:ind w:left="927" w:hanging="360"/>
      </w:p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4">
    <w:nsid w:val="0EE930B2"/>
    <w:multiLevelType w:val="hybridMultilevel"/>
    <w:tmpl w:val="F75408D2"/>
    <w:lvl w:ilvl="0" w:tplc="20000011">
      <w:start w:val="1"/>
      <w:numFmt w:val="decimal"/>
      <w:lvlText w:val="%1)"/>
      <w:lvlJc w:val="left"/>
      <w:pPr>
        <w:ind w:left="179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120E47F4"/>
    <w:multiLevelType w:val="hybridMultilevel"/>
    <w:tmpl w:val="DAA805E2"/>
    <w:lvl w:ilvl="0" w:tplc="20000011">
      <w:start w:val="1"/>
      <w:numFmt w:val="decimal"/>
      <w:lvlText w:val="%1)"/>
      <w:lvlJc w:val="left"/>
      <w:pPr>
        <w:ind w:left="179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A126432"/>
    <w:multiLevelType w:val="hybridMultilevel"/>
    <w:tmpl w:val="9BE4FFE4"/>
    <w:lvl w:ilvl="0" w:tplc="20000011">
      <w:start w:val="1"/>
      <w:numFmt w:val="decimal"/>
      <w:lvlText w:val="%1)"/>
      <w:lvlJc w:val="left"/>
      <w:pPr>
        <w:ind w:left="1287"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241C6DFF"/>
    <w:multiLevelType w:val="hybridMultilevel"/>
    <w:tmpl w:val="77EC2450"/>
    <w:lvl w:ilvl="0" w:tplc="20000011">
      <w:start w:val="1"/>
      <w:numFmt w:val="decimal"/>
      <w:lvlText w:val="%1)"/>
      <w:lvlJc w:val="left"/>
      <w:pPr>
        <w:ind w:left="117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90D0144"/>
    <w:multiLevelType w:val="hybridMultilevel"/>
    <w:tmpl w:val="8DE65458"/>
    <w:lvl w:ilvl="0" w:tplc="20000011">
      <w:start w:val="1"/>
      <w:numFmt w:val="decimal"/>
      <w:lvlText w:val="%1)"/>
      <w:lvlJc w:val="left"/>
      <w:pPr>
        <w:ind w:left="2291"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29B7052D"/>
    <w:multiLevelType w:val="hybridMultilevel"/>
    <w:tmpl w:val="4A866A6C"/>
    <w:lvl w:ilvl="0" w:tplc="4EBE4328">
      <w:start w:val="1"/>
      <w:numFmt w:val="decimal"/>
      <w:lvlText w:val="%1."/>
      <w:lvlJc w:val="left"/>
      <w:pPr>
        <w:ind w:left="786" w:hanging="360"/>
      </w:pPr>
      <w:rPr>
        <w:b w:val="0"/>
        <w:bCs w:val="0"/>
        <w:color w:val="auto"/>
      </w:rPr>
    </w:lvl>
    <w:lvl w:ilvl="1" w:tplc="04220019">
      <w:start w:val="1"/>
      <w:numFmt w:val="lowerLetter"/>
      <w:lvlText w:val="%2."/>
      <w:lvlJc w:val="left"/>
      <w:pPr>
        <w:ind w:left="179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35053C21"/>
    <w:multiLevelType w:val="hybridMultilevel"/>
    <w:tmpl w:val="F3B8A43E"/>
    <w:lvl w:ilvl="0" w:tplc="20000011">
      <w:start w:val="1"/>
      <w:numFmt w:val="decimal"/>
      <w:lvlText w:val="%1)"/>
      <w:lvlJc w:val="left"/>
      <w:pPr>
        <w:ind w:left="7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nsid w:val="364C3780"/>
    <w:multiLevelType w:val="hybridMultilevel"/>
    <w:tmpl w:val="C7F0FF56"/>
    <w:lvl w:ilvl="0" w:tplc="32E86708">
      <w:start w:val="1"/>
      <w:numFmt w:val="bullet"/>
      <w:lvlText w:val="-"/>
      <w:lvlJc w:val="left"/>
      <w:pPr>
        <w:ind w:left="1287" w:hanging="360"/>
      </w:pPr>
      <w:rPr>
        <w:rFonts w:ascii="Sitka Display" w:hAnsi="Sitka Display"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3DE9538E"/>
    <w:multiLevelType w:val="hybridMultilevel"/>
    <w:tmpl w:val="A0381CF4"/>
    <w:lvl w:ilvl="0" w:tplc="20000011">
      <w:start w:val="1"/>
      <w:numFmt w:val="decimal"/>
      <w:lvlText w:val="%1)"/>
      <w:lvlJc w:val="left"/>
      <w:pPr>
        <w:ind w:left="720" w:hanging="360"/>
      </w:pPr>
    </w:lvl>
    <w:lvl w:ilvl="1" w:tplc="1D8A8FC4">
      <w:start w:val="1"/>
      <w:numFmt w:val="decimal"/>
      <w:lvlText w:val="%2)"/>
      <w:lvlJc w:val="left"/>
      <w:pPr>
        <w:ind w:left="1440" w:hanging="360"/>
      </w:pPr>
    </w:lvl>
    <w:lvl w:ilvl="2" w:tplc="20000011">
      <w:start w:val="1"/>
      <w:numFmt w:val="decimal"/>
      <w:lvlText w:val="%3)"/>
      <w:lvlJc w:val="left"/>
      <w:pPr>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nsid w:val="3F683234"/>
    <w:multiLevelType w:val="hybridMultilevel"/>
    <w:tmpl w:val="71E8311C"/>
    <w:lvl w:ilvl="0" w:tplc="20000011">
      <w:start w:val="1"/>
      <w:numFmt w:val="decimal"/>
      <w:lvlText w:val="%1)"/>
      <w:lvlJc w:val="left"/>
      <w:pPr>
        <w:ind w:left="10142"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44A3534A"/>
    <w:multiLevelType w:val="hybridMultilevel"/>
    <w:tmpl w:val="679073F4"/>
    <w:lvl w:ilvl="0" w:tplc="20000011">
      <w:start w:val="1"/>
      <w:numFmt w:val="decimal"/>
      <w:lvlText w:val="%1)"/>
      <w:lvlJc w:val="left"/>
      <w:pPr>
        <w:ind w:left="1571"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CE07E37"/>
    <w:multiLevelType w:val="hybridMultilevel"/>
    <w:tmpl w:val="C930D914"/>
    <w:lvl w:ilvl="0" w:tplc="32E86708">
      <w:start w:val="1"/>
      <w:numFmt w:val="bullet"/>
      <w:lvlText w:val="-"/>
      <w:lvlJc w:val="left"/>
      <w:pPr>
        <w:ind w:left="720" w:hanging="360"/>
      </w:pPr>
      <w:rPr>
        <w:rFonts w:ascii="Sitka Display" w:hAnsi="Sitka Display"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nsid w:val="4E3476B6"/>
    <w:multiLevelType w:val="hybridMultilevel"/>
    <w:tmpl w:val="1164825A"/>
    <w:lvl w:ilvl="0" w:tplc="20000011">
      <w:start w:val="1"/>
      <w:numFmt w:val="decimal"/>
      <w:lvlText w:val="%1)"/>
      <w:lvlJc w:val="left"/>
      <w:pPr>
        <w:ind w:left="1287" w:hanging="360"/>
      </w:p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17">
    <w:nsid w:val="4E3E70EC"/>
    <w:multiLevelType w:val="hybridMultilevel"/>
    <w:tmpl w:val="296444F8"/>
    <w:lvl w:ilvl="0" w:tplc="1A069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nsid w:val="54E23BEE"/>
    <w:multiLevelType w:val="hybridMultilevel"/>
    <w:tmpl w:val="D70A470C"/>
    <w:lvl w:ilvl="0" w:tplc="32E86708">
      <w:start w:val="1"/>
      <w:numFmt w:val="bullet"/>
      <w:lvlText w:val="-"/>
      <w:lvlJc w:val="left"/>
      <w:pPr>
        <w:ind w:left="1350" w:hanging="360"/>
      </w:pPr>
      <w:rPr>
        <w:rFonts w:ascii="Sitka Display" w:hAnsi="Sitka Display"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0">
    <w:nsid w:val="5806250F"/>
    <w:multiLevelType w:val="hybridMultilevel"/>
    <w:tmpl w:val="05027E9C"/>
    <w:lvl w:ilvl="0" w:tplc="20000011">
      <w:start w:val="1"/>
      <w:numFmt w:val="decimal"/>
      <w:lvlText w:val="%1)"/>
      <w:lvlJc w:val="left"/>
      <w:pPr>
        <w:ind w:left="7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584E7BC9"/>
    <w:multiLevelType w:val="hybridMultilevel"/>
    <w:tmpl w:val="56E4D2CA"/>
    <w:lvl w:ilvl="0" w:tplc="20000011">
      <w:start w:val="1"/>
      <w:numFmt w:val="decimal"/>
      <w:lvlText w:val="%1)"/>
      <w:lvlJc w:val="left"/>
      <w:pPr>
        <w:ind w:left="1287"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2">
    <w:nsid w:val="5A0C5230"/>
    <w:multiLevelType w:val="hybridMultilevel"/>
    <w:tmpl w:val="B6C2D13E"/>
    <w:lvl w:ilvl="0" w:tplc="20000011">
      <w:start w:val="1"/>
      <w:numFmt w:val="decimal"/>
      <w:lvlText w:val="%1)"/>
      <w:lvlJc w:val="left"/>
      <w:pPr>
        <w:ind w:left="1287"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3">
    <w:nsid w:val="5C601D49"/>
    <w:multiLevelType w:val="hybridMultilevel"/>
    <w:tmpl w:val="5D4A36D8"/>
    <w:lvl w:ilvl="0" w:tplc="20000011">
      <w:start w:val="1"/>
      <w:numFmt w:val="decimal"/>
      <w:lvlText w:val="%1)"/>
      <w:lvlJc w:val="left"/>
      <w:pPr>
        <w:ind w:left="179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6C02674D"/>
    <w:multiLevelType w:val="hybridMultilevel"/>
    <w:tmpl w:val="976C8CD8"/>
    <w:lvl w:ilvl="0" w:tplc="32E86708">
      <w:start w:val="1"/>
      <w:numFmt w:val="bullet"/>
      <w:lvlText w:val="-"/>
      <w:lvlJc w:val="left"/>
      <w:pPr>
        <w:ind w:left="1287" w:hanging="360"/>
      </w:pPr>
      <w:rPr>
        <w:rFonts w:ascii="Sitka Display" w:hAnsi="Sitka Display"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D6923F1"/>
    <w:multiLevelType w:val="hybridMultilevel"/>
    <w:tmpl w:val="0FDEF29C"/>
    <w:lvl w:ilvl="0" w:tplc="20000011">
      <w:start w:val="1"/>
      <w:numFmt w:val="decimal"/>
      <w:lvlText w:val="%1)"/>
      <w:lvlJc w:val="left"/>
      <w:pPr>
        <w:ind w:left="7307"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6E480B24"/>
    <w:multiLevelType w:val="hybridMultilevel"/>
    <w:tmpl w:val="2610B2B6"/>
    <w:lvl w:ilvl="0" w:tplc="32E86708">
      <w:start w:val="1"/>
      <w:numFmt w:val="bullet"/>
      <w:lvlText w:val="-"/>
      <w:lvlJc w:val="left"/>
      <w:pPr>
        <w:ind w:left="720" w:hanging="360"/>
      </w:pPr>
      <w:rPr>
        <w:rFonts w:ascii="Sitka Display" w:hAnsi="Sitka Display"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73280FD1"/>
    <w:multiLevelType w:val="hybridMultilevel"/>
    <w:tmpl w:val="58CC21F4"/>
    <w:lvl w:ilvl="0" w:tplc="20000011">
      <w:start w:val="1"/>
      <w:numFmt w:val="decimal"/>
      <w:lvlText w:val="%1)"/>
      <w:lvlJc w:val="left"/>
      <w:pPr>
        <w:ind w:left="1287"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8">
    <w:nsid w:val="73D1680C"/>
    <w:multiLevelType w:val="hybridMultilevel"/>
    <w:tmpl w:val="ADF2C9DC"/>
    <w:lvl w:ilvl="0" w:tplc="20000011">
      <w:start w:val="1"/>
      <w:numFmt w:val="decimal"/>
      <w:lvlText w:val="%1)"/>
      <w:lvlJc w:val="left"/>
      <w:pPr>
        <w:ind w:left="1287"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A3F"/>
    <w:rsid w:val="00160A3F"/>
    <w:rsid w:val="004A1DB0"/>
    <w:rsid w:val="00753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A3F"/>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uiPriority w:val="99"/>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link w:val="HTML0"/>
    <w:locked/>
    <w:rsid w:val="00160A3F"/>
    <w:rPr>
      <w:rFonts w:ascii="Courier New" w:hAnsi="Courier New" w:cs="Courier New"/>
    </w:rPr>
  </w:style>
  <w:style w:type="paragraph" w:styleId="HTML0">
    <w:name w:val="HTML Preformatted"/>
    <w:aliases w:val="Знак2, Знак2"/>
    <w:basedOn w:val="a"/>
    <w:link w:val="HTML"/>
    <w:unhideWhenUsed/>
    <w:rsid w:val="00160A3F"/>
    <w:pPr>
      <w:tabs>
        <w:tab w:val="left" w:pos="708"/>
      </w:tabs>
      <w:spacing w:after="0" w:line="240" w:lineRule="auto"/>
    </w:pPr>
    <w:rPr>
      <w:rFonts w:ascii="Courier New" w:eastAsiaTheme="minorHAnsi" w:hAnsi="Courier New" w:cs="Courier New"/>
      <w:lang w:val="ru-RU" w:eastAsia="ru-RU"/>
    </w:rPr>
  </w:style>
  <w:style w:type="character" w:customStyle="1" w:styleId="HTML1">
    <w:name w:val="Стандартный HTML Знак1"/>
    <w:aliases w:val="Знак2 Знак1"/>
    <w:basedOn w:val="a0"/>
    <w:uiPriority w:val="99"/>
    <w:semiHidden/>
    <w:rsid w:val="00160A3F"/>
    <w:rPr>
      <w:rFonts w:ascii="Consolas" w:eastAsiaTheme="minorEastAsia" w:hAnsi="Consolas"/>
      <w:sz w:val="20"/>
      <w:szCs w:val="20"/>
      <w:lang w:val="uk-UA" w:eastAsia="uk-UA"/>
    </w:rPr>
  </w:style>
  <w:style w:type="character" w:customStyle="1" w:styleId="aff">
    <w:name w:val="Основной текст_"/>
    <w:link w:val="24"/>
    <w:rsid w:val="00160A3F"/>
    <w:rPr>
      <w:spacing w:val="8"/>
      <w:shd w:val="clear" w:color="auto" w:fill="FFFFFF"/>
    </w:rPr>
  </w:style>
  <w:style w:type="paragraph" w:customStyle="1" w:styleId="24">
    <w:name w:val="Основной текст2"/>
    <w:basedOn w:val="a"/>
    <w:link w:val="aff"/>
    <w:rsid w:val="00160A3F"/>
    <w:pPr>
      <w:widowControl w:val="0"/>
      <w:shd w:val="clear" w:color="auto" w:fill="FFFFFF"/>
      <w:spacing w:before="300" w:after="0" w:line="315" w:lineRule="exact"/>
      <w:jc w:val="both"/>
    </w:pPr>
    <w:rPr>
      <w:rFonts w:eastAsiaTheme="minorHAnsi"/>
      <w:spacing w:val="8"/>
      <w:shd w:val="clear" w:color="auto" w:fill="FFFFFF"/>
      <w:lang w:val="ru-RU" w:eastAsia="ru-RU"/>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1"/>
    <w:uiPriority w:val="99"/>
    <w:locked/>
    <w:rsid w:val="00160A3F"/>
    <w:rPr>
      <w:rFonts w:ascii="Times New Roman" w:eastAsia="Times New Roman" w:hAnsi="Times New Roman" w:cs="Times New Roman"/>
      <w:sz w:val="24"/>
      <w:szCs w:val="24"/>
    </w:rPr>
  </w:style>
  <w:style w:type="paragraph" w:styleId="aff1">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f0"/>
    <w:uiPriority w:val="99"/>
    <w:unhideWhenUsed/>
    <w:qFormat/>
    <w:rsid w:val="00160A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2">
    <w:name w:val="Body Text"/>
    <w:basedOn w:val="a"/>
    <w:link w:val="aff3"/>
    <w:uiPriority w:val="99"/>
    <w:unhideWhenUsed/>
    <w:rsid w:val="00160A3F"/>
    <w:pPr>
      <w:spacing w:after="120"/>
    </w:pPr>
  </w:style>
  <w:style w:type="character" w:customStyle="1" w:styleId="aff3">
    <w:name w:val="Основной текст Знак"/>
    <w:basedOn w:val="a0"/>
    <w:link w:val="aff2"/>
    <w:uiPriority w:val="99"/>
    <w:rsid w:val="00160A3F"/>
    <w:rPr>
      <w:rFonts w:eastAsiaTheme="minorEastAsia"/>
      <w:lang w:val="uk-UA" w:eastAsia="uk-UA"/>
    </w:rPr>
  </w:style>
  <w:style w:type="paragraph" w:styleId="32">
    <w:name w:val="Body Text Indent 3"/>
    <w:basedOn w:val="a"/>
    <w:link w:val="33"/>
    <w:uiPriority w:val="99"/>
    <w:semiHidden/>
    <w:unhideWhenUsed/>
    <w:rsid w:val="00160A3F"/>
    <w:pPr>
      <w:spacing w:after="120"/>
      <w:ind w:left="283"/>
    </w:pPr>
    <w:rPr>
      <w:sz w:val="16"/>
      <w:szCs w:val="16"/>
    </w:rPr>
  </w:style>
  <w:style w:type="character" w:customStyle="1" w:styleId="33">
    <w:name w:val="Основной текст с отступом 3 Знак"/>
    <w:basedOn w:val="a0"/>
    <w:link w:val="32"/>
    <w:uiPriority w:val="99"/>
    <w:semiHidden/>
    <w:rsid w:val="00160A3F"/>
    <w:rPr>
      <w:rFonts w:eastAsiaTheme="minorEastAsia"/>
      <w:sz w:val="16"/>
      <w:szCs w:val="16"/>
      <w:lang w:val="uk-UA" w:eastAsia="uk-UA"/>
    </w:rPr>
  </w:style>
  <w:style w:type="table" w:customStyle="1" w:styleId="12">
    <w:name w:val="Сетка таблицы1"/>
    <w:basedOn w:val="a1"/>
    <w:next w:val="a7"/>
    <w:uiPriority w:val="59"/>
    <w:rsid w:val="00160A3F"/>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Plain Text"/>
    <w:basedOn w:val="a"/>
    <w:link w:val="aff5"/>
    <w:rsid w:val="00160A3F"/>
    <w:pPr>
      <w:spacing w:after="0" w:line="240" w:lineRule="auto"/>
    </w:pPr>
    <w:rPr>
      <w:rFonts w:ascii="Courier New" w:eastAsia="Times New Roman" w:hAnsi="Courier New" w:cs="Times New Roman"/>
      <w:sz w:val="20"/>
      <w:szCs w:val="20"/>
      <w:lang w:val="ru-RU" w:eastAsia="ru-RU"/>
    </w:rPr>
  </w:style>
  <w:style w:type="character" w:customStyle="1" w:styleId="aff5">
    <w:name w:val="Текст Знак"/>
    <w:basedOn w:val="a0"/>
    <w:link w:val="aff4"/>
    <w:rsid w:val="00160A3F"/>
    <w:rPr>
      <w:rFonts w:ascii="Courier New" w:eastAsia="Times New Roman" w:hAnsi="Courier New" w:cs="Times New Roman"/>
      <w:sz w:val="20"/>
      <w:szCs w:val="20"/>
    </w:rPr>
  </w:style>
  <w:style w:type="character" w:customStyle="1" w:styleId="aff6">
    <w:name w:val="Основной текст с отступом Знак"/>
    <w:basedOn w:val="a0"/>
    <w:link w:val="aff7"/>
    <w:uiPriority w:val="99"/>
    <w:semiHidden/>
    <w:locked/>
    <w:rsid w:val="00160A3F"/>
  </w:style>
  <w:style w:type="character" w:customStyle="1" w:styleId="25">
    <w:name w:val="Основной текст 2 Знак"/>
    <w:basedOn w:val="a0"/>
    <w:link w:val="26"/>
    <w:semiHidden/>
    <w:locked/>
    <w:rsid w:val="00160A3F"/>
    <w:rPr>
      <w:rFonts w:ascii="Times New Roman" w:eastAsia="Times New Roman" w:hAnsi="Times New Roman" w:cs="Times New Roman"/>
      <w:color w:val="000000"/>
      <w:sz w:val="28"/>
      <w:szCs w:val="28"/>
    </w:rPr>
  </w:style>
  <w:style w:type="character" w:customStyle="1" w:styleId="af2">
    <w:name w:val="Абзац списка Знак"/>
    <w:link w:val="af1"/>
    <w:uiPriority w:val="34"/>
    <w:locked/>
    <w:rsid w:val="00160A3F"/>
    <w:rPr>
      <w:color w:val="283138" w:themeColor="text2"/>
    </w:rPr>
  </w:style>
  <w:style w:type="character" w:customStyle="1" w:styleId="NoSpacingChar">
    <w:name w:val="No Spacing Char"/>
    <w:basedOn w:val="a0"/>
    <w:link w:val="13"/>
    <w:locked/>
    <w:rsid w:val="00160A3F"/>
    <w:rPr>
      <w:rFonts w:ascii="Calibri" w:eastAsia="Times New Roman" w:hAnsi="Calibri" w:cs="Times New Roman"/>
      <w:lang w:eastAsia="en-US"/>
    </w:rPr>
  </w:style>
  <w:style w:type="paragraph" w:customStyle="1" w:styleId="13">
    <w:name w:val="Без интервала1"/>
    <w:link w:val="NoSpacingChar"/>
    <w:qFormat/>
    <w:rsid w:val="00160A3F"/>
    <w:pPr>
      <w:spacing w:after="0" w:line="240" w:lineRule="auto"/>
    </w:pPr>
    <w:rPr>
      <w:rFonts w:ascii="Calibri" w:eastAsia="Times New Roman" w:hAnsi="Calibri" w:cs="Times New Roman"/>
      <w:lang w:eastAsia="en-US"/>
    </w:rPr>
  </w:style>
  <w:style w:type="paragraph" w:customStyle="1" w:styleId="Standard">
    <w:name w:val="Standard"/>
    <w:qFormat/>
    <w:rsid w:val="00160A3F"/>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ff8">
    <w:name w:val="Нормальний текст"/>
    <w:basedOn w:val="a"/>
    <w:qFormat/>
    <w:rsid w:val="00160A3F"/>
    <w:pPr>
      <w:spacing w:before="120" w:after="0" w:line="240" w:lineRule="auto"/>
      <w:ind w:firstLine="567"/>
    </w:pPr>
    <w:rPr>
      <w:rFonts w:ascii="Antiqua" w:eastAsia="Times New Roman" w:hAnsi="Antiqua" w:cs="Times New Roman"/>
      <w:sz w:val="26"/>
      <w:szCs w:val="20"/>
      <w:lang w:eastAsia="ru-RU"/>
    </w:rPr>
  </w:style>
  <w:style w:type="character" w:customStyle="1" w:styleId="14">
    <w:name w:val="Основной текст Знак1"/>
    <w:basedOn w:val="a0"/>
    <w:semiHidden/>
    <w:rsid w:val="00160A3F"/>
  </w:style>
  <w:style w:type="paragraph" w:styleId="26">
    <w:name w:val="Body Text 2"/>
    <w:basedOn w:val="a"/>
    <w:link w:val="25"/>
    <w:semiHidden/>
    <w:unhideWhenUsed/>
    <w:rsid w:val="00160A3F"/>
    <w:pPr>
      <w:spacing w:after="120" w:line="480" w:lineRule="auto"/>
    </w:pPr>
    <w:rPr>
      <w:rFonts w:ascii="Times New Roman" w:eastAsia="Times New Roman" w:hAnsi="Times New Roman" w:cs="Times New Roman"/>
      <w:color w:val="000000"/>
      <w:sz w:val="28"/>
      <w:szCs w:val="28"/>
      <w:lang w:val="ru-RU" w:eastAsia="ru-RU"/>
    </w:rPr>
  </w:style>
  <w:style w:type="character" w:customStyle="1" w:styleId="210">
    <w:name w:val="Основной текст 2 Знак1"/>
    <w:basedOn w:val="a0"/>
    <w:semiHidden/>
    <w:rsid w:val="00160A3F"/>
    <w:rPr>
      <w:rFonts w:eastAsiaTheme="minorEastAsia"/>
      <w:lang w:val="uk-UA" w:eastAsia="uk-UA"/>
    </w:rPr>
  </w:style>
  <w:style w:type="character" w:customStyle="1" w:styleId="rvts10">
    <w:name w:val="rvts10"/>
    <w:rsid w:val="00160A3F"/>
  </w:style>
  <w:style w:type="character" w:customStyle="1" w:styleId="rvts263">
    <w:name w:val="rvts263"/>
    <w:rsid w:val="00160A3F"/>
  </w:style>
  <w:style w:type="character" w:customStyle="1" w:styleId="rvts264">
    <w:name w:val="rvts264"/>
    <w:rsid w:val="00160A3F"/>
  </w:style>
  <w:style w:type="character" w:customStyle="1" w:styleId="rvts267">
    <w:name w:val="rvts267"/>
    <w:rsid w:val="00160A3F"/>
  </w:style>
  <w:style w:type="paragraph" w:styleId="aff7">
    <w:name w:val="Body Text Indent"/>
    <w:basedOn w:val="a"/>
    <w:link w:val="aff6"/>
    <w:uiPriority w:val="99"/>
    <w:semiHidden/>
    <w:unhideWhenUsed/>
    <w:rsid w:val="00160A3F"/>
    <w:pPr>
      <w:spacing w:after="120"/>
      <w:ind w:left="283"/>
    </w:pPr>
    <w:rPr>
      <w:rFonts w:eastAsiaTheme="minorHAnsi"/>
      <w:lang w:val="ru-RU" w:eastAsia="ru-RU"/>
    </w:rPr>
  </w:style>
  <w:style w:type="character" w:customStyle="1" w:styleId="15">
    <w:name w:val="Основной текст с отступом Знак1"/>
    <w:basedOn w:val="a0"/>
    <w:uiPriority w:val="99"/>
    <w:semiHidden/>
    <w:rsid w:val="00160A3F"/>
    <w:rPr>
      <w:rFonts w:eastAsiaTheme="minorEastAsia"/>
      <w:lang w:val="uk-UA" w:eastAsia="uk-UA"/>
    </w:rPr>
  </w:style>
  <w:style w:type="character" w:customStyle="1" w:styleId="16">
    <w:name w:val="Текст выноски Знак1"/>
    <w:basedOn w:val="a0"/>
    <w:uiPriority w:val="99"/>
    <w:semiHidden/>
    <w:rsid w:val="00160A3F"/>
    <w:rPr>
      <w:rFonts w:ascii="Tahoma" w:hAnsi="Tahoma" w:cs="Tahoma"/>
      <w:sz w:val="16"/>
      <w:szCs w:val="16"/>
    </w:rPr>
  </w:style>
  <w:style w:type="character" w:customStyle="1" w:styleId="17">
    <w:name w:val="Обычный (веб) Знак1"/>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1"/>
    <w:uiPriority w:val="34"/>
    <w:locked/>
    <w:rsid w:val="00160A3F"/>
    <w:rPr>
      <w:rFonts w:ascii="Times New Roman" w:eastAsia="Times New Roman" w:hAnsi="Times New Roman" w:cs="Times New Roman"/>
      <w:sz w:val="20"/>
      <w:szCs w:val="20"/>
      <w:lang w:eastAsia="ru-RU"/>
    </w:rPr>
  </w:style>
  <w:style w:type="paragraph" w:customStyle="1" w:styleId="ShapkaDocumentu">
    <w:name w:val="Shapka Documentu"/>
    <w:basedOn w:val="a"/>
    <w:rsid w:val="00160A3F"/>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92">
    <w:name w:val="Абзац списка9"/>
    <w:basedOn w:val="a"/>
    <w:uiPriority w:val="99"/>
    <w:qFormat/>
    <w:rsid w:val="00160A3F"/>
    <w:pPr>
      <w:ind w:left="720"/>
    </w:pPr>
    <w:rPr>
      <w:rFonts w:ascii="Calibri" w:eastAsia="Times New Roman" w:hAnsi="Calibri" w:cs="Calibri"/>
      <w:lang w:val="ru-RU" w:eastAsia="en-US"/>
    </w:rPr>
  </w:style>
  <w:style w:type="paragraph" w:customStyle="1" w:styleId="18">
    <w:name w:val="Абзац списка1"/>
    <w:basedOn w:val="a"/>
    <w:uiPriority w:val="99"/>
    <w:rsid w:val="00160A3F"/>
    <w:pPr>
      <w:ind w:left="720"/>
      <w:contextualSpacing/>
    </w:pPr>
    <w:rPr>
      <w:rFonts w:ascii="Calibri" w:eastAsia="Times New Roman" w:hAnsi="Calibri" w:cs="Times New Roman"/>
      <w:lang w:val="ru-RU" w:eastAsia="en-US"/>
    </w:rPr>
  </w:style>
  <w:style w:type="character" w:customStyle="1" w:styleId="A40">
    <w:name w:val="A4"/>
    <w:rsid w:val="00160A3F"/>
    <w:rPr>
      <w:color w:val="221E1F"/>
      <w:sz w:val="16"/>
    </w:rPr>
  </w:style>
  <w:style w:type="character" w:customStyle="1" w:styleId="rvts23">
    <w:name w:val="rvts23"/>
    <w:basedOn w:val="a0"/>
    <w:rsid w:val="00160A3F"/>
    <w:rPr>
      <w:rFonts w:cs="Times New Roman"/>
    </w:rPr>
  </w:style>
  <w:style w:type="character" w:customStyle="1" w:styleId="rvts0">
    <w:name w:val="rvts0"/>
    <w:basedOn w:val="a0"/>
    <w:rsid w:val="00160A3F"/>
  </w:style>
  <w:style w:type="character" w:customStyle="1" w:styleId="dat">
    <w:name w:val="dat"/>
    <w:rsid w:val="00160A3F"/>
  </w:style>
  <w:style w:type="paragraph" w:customStyle="1" w:styleId="rvps2">
    <w:name w:val="rvps2"/>
    <w:basedOn w:val="a"/>
    <w:uiPriority w:val="99"/>
    <w:qFormat/>
    <w:rsid w:val="00160A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9">
    <w:name w:val="Назва документа"/>
    <w:basedOn w:val="a"/>
    <w:next w:val="a"/>
    <w:qFormat/>
    <w:rsid w:val="00160A3F"/>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FR1">
    <w:name w:val="FR1"/>
    <w:rsid w:val="00160A3F"/>
    <w:pPr>
      <w:widowControl w:val="0"/>
      <w:suppressAutoHyphens/>
      <w:autoSpaceDE w:val="0"/>
      <w:spacing w:after="0" w:line="336" w:lineRule="auto"/>
      <w:ind w:left="920" w:right="1000"/>
      <w:jc w:val="center"/>
    </w:pPr>
    <w:rPr>
      <w:rFonts w:ascii="Arial" w:eastAsia="Times New Roman" w:hAnsi="Arial" w:cs="Arial"/>
      <w:b/>
      <w:bCs/>
      <w:lang w:val="uk-UA" w:eastAsia="ar-SA"/>
    </w:rPr>
  </w:style>
  <w:style w:type="character" w:styleId="affa">
    <w:name w:val="FollowedHyperlink"/>
    <w:basedOn w:val="a0"/>
    <w:uiPriority w:val="99"/>
    <w:semiHidden/>
    <w:unhideWhenUsed/>
    <w:rsid w:val="00160A3F"/>
    <w:rPr>
      <w:color w:val="7B8EB8" w:themeColor="followedHyperlink"/>
      <w:u w:val="single"/>
    </w:rPr>
  </w:style>
  <w:style w:type="paragraph" w:customStyle="1" w:styleId="Pro">
    <w:name w:val="Pro"/>
    <w:basedOn w:val="a"/>
    <w:rsid w:val="00160A3F"/>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A3F"/>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uiPriority w:val="99"/>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link w:val="HTML0"/>
    <w:locked/>
    <w:rsid w:val="00160A3F"/>
    <w:rPr>
      <w:rFonts w:ascii="Courier New" w:hAnsi="Courier New" w:cs="Courier New"/>
    </w:rPr>
  </w:style>
  <w:style w:type="paragraph" w:styleId="HTML0">
    <w:name w:val="HTML Preformatted"/>
    <w:aliases w:val="Знак2, Знак2"/>
    <w:basedOn w:val="a"/>
    <w:link w:val="HTML"/>
    <w:unhideWhenUsed/>
    <w:rsid w:val="00160A3F"/>
    <w:pPr>
      <w:tabs>
        <w:tab w:val="left" w:pos="708"/>
      </w:tabs>
      <w:spacing w:after="0" w:line="240" w:lineRule="auto"/>
    </w:pPr>
    <w:rPr>
      <w:rFonts w:ascii="Courier New" w:eastAsiaTheme="minorHAnsi" w:hAnsi="Courier New" w:cs="Courier New"/>
      <w:lang w:val="ru-RU" w:eastAsia="ru-RU"/>
    </w:rPr>
  </w:style>
  <w:style w:type="character" w:customStyle="1" w:styleId="HTML1">
    <w:name w:val="Стандартный HTML Знак1"/>
    <w:aliases w:val="Знак2 Знак1"/>
    <w:basedOn w:val="a0"/>
    <w:uiPriority w:val="99"/>
    <w:semiHidden/>
    <w:rsid w:val="00160A3F"/>
    <w:rPr>
      <w:rFonts w:ascii="Consolas" w:eastAsiaTheme="minorEastAsia" w:hAnsi="Consolas"/>
      <w:sz w:val="20"/>
      <w:szCs w:val="20"/>
      <w:lang w:val="uk-UA" w:eastAsia="uk-UA"/>
    </w:rPr>
  </w:style>
  <w:style w:type="character" w:customStyle="1" w:styleId="aff">
    <w:name w:val="Основной текст_"/>
    <w:link w:val="24"/>
    <w:rsid w:val="00160A3F"/>
    <w:rPr>
      <w:spacing w:val="8"/>
      <w:shd w:val="clear" w:color="auto" w:fill="FFFFFF"/>
    </w:rPr>
  </w:style>
  <w:style w:type="paragraph" w:customStyle="1" w:styleId="24">
    <w:name w:val="Основной текст2"/>
    <w:basedOn w:val="a"/>
    <w:link w:val="aff"/>
    <w:rsid w:val="00160A3F"/>
    <w:pPr>
      <w:widowControl w:val="0"/>
      <w:shd w:val="clear" w:color="auto" w:fill="FFFFFF"/>
      <w:spacing w:before="300" w:after="0" w:line="315" w:lineRule="exact"/>
      <w:jc w:val="both"/>
    </w:pPr>
    <w:rPr>
      <w:rFonts w:eastAsiaTheme="minorHAnsi"/>
      <w:spacing w:val="8"/>
      <w:shd w:val="clear" w:color="auto" w:fill="FFFFFF"/>
      <w:lang w:val="ru-RU" w:eastAsia="ru-RU"/>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1"/>
    <w:uiPriority w:val="99"/>
    <w:locked/>
    <w:rsid w:val="00160A3F"/>
    <w:rPr>
      <w:rFonts w:ascii="Times New Roman" w:eastAsia="Times New Roman" w:hAnsi="Times New Roman" w:cs="Times New Roman"/>
      <w:sz w:val="24"/>
      <w:szCs w:val="24"/>
    </w:rPr>
  </w:style>
  <w:style w:type="paragraph" w:styleId="aff1">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f0"/>
    <w:uiPriority w:val="99"/>
    <w:unhideWhenUsed/>
    <w:qFormat/>
    <w:rsid w:val="00160A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2">
    <w:name w:val="Body Text"/>
    <w:basedOn w:val="a"/>
    <w:link w:val="aff3"/>
    <w:uiPriority w:val="99"/>
    <w:unhideWhenUsed/>
    <w:rsid w:val="00160A3F"/>
    <w:pPr>
      <w:spacing w:after="120"/>
    </w:pPr>
  </w:style>
  <w:style w:type="character" w:customStyle="1" w:styleId="aff3">
    <w:name w:val="Основной текст Знак"/>
    <w:basedOn w:val="a0"/>
    <w:link w:val="aff2"/>
    <w:uiPriority w:val="99"/>
    <w:rsid w:val="00160A3F"/>
    <w:rPr>
      <w:rFonts w:eastAsiaTheme="minorEastAsia"/>
      <w:lang w:val="uk-UA" w:eastAsia="uk-UA"/>
    </w:rPr>
  </w:style>
  <w:style w:type="paragraph" w:styleId="32">
    <w:name w:val="Body Text Indent 3"/>
    <w:basedOn w:val="a"/>
    <w:link w:val="33"/>
    <w:uiPriority w:val="99"/>
    <w:semiHidden/>
    <w:unhideWhenUsed/>
    <w:rsid w:val="00160A3F"/>
    <w:pPr>
      <w:spacing w:after="120"/>
      <w:ind w:left="283"/>
    </w:pPr>
    <w:rPr>
      <w:sz w:val="16"/>
      <w:szCs w:val="16"/>
    </w:rPr>
  </w:style>
  <w:style w:type="character" w:customStyle="1" w:styleId="33">
    <w:name w:val="Основной текст с отступом 3 Знак"/>
    <w:basedOn w:val="a0"/>
    <w:link w:val="32"/>
    <w:uiPriority w:val="99"/>
    <w:semiHidden/>
    <w:rsid w:val="00160A3F"/>
    <w:rPr>
      <w:rFonts w:eastAsiaTheme="minorEastAsia"/>
      <w:sz w:val="16"/>
      <w:szCs w:val="16"/>
      <w:lang w:val="uk-UA" w:eastAsia="uk-UA"/>
    </w:rPr>
  </w:style>
  <w:style w:type="table" w:customStyle="1" w:styleId="12">
    <w:name w:val="Сетка таблицы1"/>
    <w:basedOn w:val="a1"/>
    <w:next w:val="a7"/>
    <w:uiPriority w:val="59"/>
    <w:rsid w:val="00160A3F"/>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Plain Text"/>
    <w:basedOn w:val="a"/>
    <w:link w:val="aff5"/>
    <w:rsid w:val="00160A3F"/>
    <w:pPr>
      <w:spacing w:after="0" w:line="240" w:lineRule="auto"/>
    </w:pPr>
    <w:rPr>
      <w:rFonts w:ascii="Courier New" w:eastAsia="Times New Roman" w:hAnsi="Courier New" w:cs="Times New Roman"/>
      <w:sz w:val="20"/>
      <w:szCs w:val="20"/>
      <w:lang w:val="ru-RU" w:eastAsia="ru-RU"/>
    </w:rPr>
  </w:style>
  <w:style w:type="character" w:customStyle="1" w:styleId="aff5">
    <w:name w:val="Текст Знак"/>
    <w:basedOn w:val="a0"/>
    <w:link w:val="aff4"/>
    <w:rsid w:val="00160A3F"/>
    <w:rPr>
      <w:rFonts w:ascii="Courier New" w:eastAsia="Times New Roman" w:hAnsi="Courier New" w:cs="Times New Roman"/>
      <w:sz w:val="20"/>
      <w:szCs w:val="20"/>
    </w:rPr>
  </w:style>
  <w:style w:type="character" w:customStyle="1" w:styleId="aff6">
    <w:name w:val="Основной текст с отступом Знак"/>
    <w:basedOn w:val="a0"/>
    <w:link w:val="aff7"/>
    <w:uiPriority w:val="99"/>
    <w:semiHidden/>
    <w:locked/>
    <w:rsid w:val="00160A3F"/>
  </w:style>
  <w:style w:type="character" w:customStyle="1" w:styleId="25">
    <w:name w:val="Основной текст 2 Знак"/>
    <w:basedOn w:val="a0"/>
    <w:link w:val="26"/>
    <w:semiHidden/>
    <w:locked/>
    <w:rsid w:val="00160A3F"/>
    <w:rPr>
      <w:rFonts w:ascii="Times New Roman" w:eastAsia="Times New Roman" w:hAnsi="Times New Roman" w:cs="Times New Roman"/>
      <w:color w:val="000000"/>
      <w:sz w:val="28"/>
      <w:szCs w:val="28"/>
    </w:rPr>
  </w:style>
  <w:style w:type="character" w:customStyle="1" w:styleId="af2">
    <w:name w:val="Абзац списка Знак"/>
    <w:link w:val="af1"/>
    <w:uiPriority w:val="34"/>
    <w:locked/>
    <w:rsid w:val="00160A3F"/>
    <w:rPr>
      <w:color w:val="283138" w:themeColor="text2"/>
    </w:rPr>
  </w:style>
  <w:style w:type="character" w:customStyle="1" w:styleId="NoSpacingChar">
    <w:name w:val="No Spacing Char"/>
    <w:basedOn w:val="a0"/>
    <w:link w:val="13"/>
    <w:locked/>
    <w:rsid w:val="00160A3F"/>
    <w:rPr>
      <w:rFonts w:ascii="Calibri" w:eastAsia="Times New Roman" w:hAnsi="Calibri" w:cs="Times New Roman"/>
      <w:lang w:eastAsia="en-US"/>
    </w:rPr>
  </w:style>
  <w:style w:type="paragraph" w:customStyle="1" w:styleId="13">
    <w:name w:val="Без интервала1"/>
    <w:link w:val="NoSpacingChar"/>
    <w:qFormat/>
    <w:rsid w:val="00160A3F"/>
    <w:pPr>
      <w:spacing w:after="0" w:line="240" w:lineRule="auto"/>
    </w:pPr>
    <w:rPr>
      <w:rFonts w:ascii="Calibri" w:eastAsia="Times New Roman" w:hAnsi="Calibri" w:cs="Times New Roman"/>
      <w:lang w:eastAsia="en-US"/>
    </w:rPr>
  </w:style>
  <w:style w:type="paragraph" w:customStyle="1" w:styleId="Standard">
    <w:name w:val="Standard"/>
    <w:qFormat/>
    <w:rsid w:val="00160A3F"/>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ff8">
    <w:name w:val="Нормальний текст"/>
    <w:basedOn w:val="a"/>
    <w:qFormat/>
    <w:rsid w:val="00160A3F"/>
    <w:pPr>
      <w:spacing w:before="120" w:after="0" w:line="240" w:lineRule="auto"/>
      <w:ind w:firstLine="567"/>
    </w:pPr>
    <w:rPr>
      <w:rFonts w:ascii="Antiqua" w:eastAsia="Times New Roman" w:hAnsi="Antiqua" w:cs="Times New Roman"/>
      <w:sz w:val="26"/>
      <w:szCs w:val="20"/>
      <w:lang w:eastAsia="ru-RU"/>
    </w:rPr>
  </w:style>
  <w:style w:type="character" w:customStyle="1" w:styleId="14">
    <w:name w:val="Основной текст Знак1"/>
    <w:basedOn w:val="a0"/>
    <w:semiHidden/>
    <w:rsid w:val="00160A3F"/>
  </w:style>
  <w:style w:type="paragraph" w:styleId="26">
    <w:name w:val="Body Text 2"/>
    <w:basedOn w:val="a"/>
    <w:link w:val="25"/>
    <w:semiHidden/>
    <w:unhideWhenUsed/>
    <w:rsid w:val="00160A3F"/>
    <w:pPr>
      <w:spacing w:after="120" w:line="480" w:lineRule="auto"/>
    </w:pPr>
    <w:rPr>
      <w:rFonts w:ascii="Times New Roman" w:eastAsia="Times New Roman" w:hAnsi="Times New Roman" w:cs="Times New Roman"/>
      <w:color w:val="000000"/>
      <w:sz w:val="28"/>
      <w:szCs w:val="28"/>
      <w:lang w:val="ru-RU" w:eastAsia="ru-RU"/>
    </w:rPr>
  </w:style>
  <w:style w:type="character" w:customStyle="1" w:styleId="210">
    <w:name w:val="Основной текст 2 Знак1"/>
    <w:basedOn w:val="a0"/>
    <w:semiHidden/>
    <w:rsid w:val="00160A3F"/>
    <w:rPr>
      <w:rFonts w:eastAsiaTheme="minorEastAsia"/>
      <w:lang w:val="uk-UA" w:eastAsia="uk-UA"/>
    </w:rPr>
  </w:style>
  <w:style w:type="character" w:customStyle="1" w:styleId="rvts10">
    <w:name w:val="rvts10"/>
    <w:rsid w:val="00160A3F"/>
  </w:style>
  <w:style w:type="character" w:customStyle="1" w:styleId="rvts263">
    <w:name w:val="rvts263"/>
    <w:rsid w:val="00160A3F"/>
  </w:style>
  <w:style w:type="character" w:customStyle="1" w:styleId="rvts264">
    <w:name w:val="rvts264"/>
    <w:rsid w:val="00160A3F"/>
  </w:style>
  <w:style w:type="character" w:customStyle="1" w:styleId="rvts267">
    <w:name w:val="rvts267"/>
    <w:rsid w:val="00160A3F"/>
  </w:style>
  <w:style w:type="paragraph" w:styleId="aff7">
    <w:name w:val="Body Text Indent"/>
    <w:basedOn w:val="a"/>
    <w:link w:val="aff6"/>
    <w:uiPriority w:val="99"/>
    <w:semiHidden/>
    <w:unhideWhenUsed/>
    <w:rsid w:val="00160A3F"/>
    <w:pPr>
      <w:spacing w:after="120"/>
      <w:ind w:left="283"/>
    </w:pPr>
    <w:rPr>
      <w:rFonts w:eastAsiaTheme="minorHAnsi"/>
      <w:lang w:val="ru-RU" w:eastAsia="ru-RU"/>
    </w:rPr>
  </w:style>
  <w:style w:type="character" w:customStyle="1" w:styleId="15">
    <w:name w:val="Основной текст с отступом Знак1"/>
    <w:basedOn w:val="a0"/>
    <w:uiPriority w:val="99"/>
    <w:semiHidden/>
    <w:rsid w:val="00160A3F"/>
    <w:rPr>
      <w:rFonts w:eastAsiaTheme="minorEastAsia"/>
      <w:lang w:val="uk-UA" w:eastAsia="uk-UA"/>
    </w:rPr>
  </w:style>
  <w:style w:type="character" w:customStyle="1" w:styleId="16">
    <w:name w:val="Текст выноски Знак1"/>
    <w:basedOn w:val="a0"/>
    <w:uiPriority w:val="99"/>
    <w:semiHidden/>
    <w:rsid w:val="00160A3F"/>
    <w:rPr>
      <w:rFonts w:ascii="Tahoma" w:hAnsi="Tahoma" w:cs="Tahoma"/>
      <w:sz w:val="16"/>
      <w:szCs w:val="16"/>
    </w:rPr>
  </w:style>
  <w:style w:type="character" w:customStyle="1" w:styleId="17">
    <w:name w:val="Обычный (веб) Знак1"/>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1"/>
    <w:uiPriority w:val="34"/>
    <w:locked/>
    <w:rsid w:val="00160A3F"/>
    <w:rPr>
      <w:rFonts w:ascii="Times New Roman" w:eastAsia="Times New Roman" w:hAnsi="Times New Roman" w:cs="Times New Roman"/>
      <w:sz w:val="20"/>
      <w:szCs w:val="20"/>
      <w:lang w:eastAsia="ru-RU"/>
    </w:rPr>
  </w:style>
  <w:style w:type="paragraph" w:customStyle="1" w:styleId="ShapkaDocumentu">
    <w:name w:val="Shapka Documentu"/>
    <w:basedOn w:val="a"/>
    <w:rsid w:val="00160A3F"/>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92">
    <w:name w:val="Абзац списка9"/>
    <w:basedOn w:val="a"/>
    <w:uiPriority w:val="99"/>
    <w:qFormat/>
    <w:rsid w:val="00160A3F"/>
    <w:pPr>
      <w:ind w:left="720"/>
    </w:pPr>
    <w:rPr>
      <w:rFonts w:ascii="Calibri" w:eastAsia="Times New Roman" w:hAnsi="Calibri" w:cs="Calibri"/>
      <w:lang w:val="ru-RU" w:eastAsia="en-US"/>
    </w:rPr>
  </w:style>
  <w:style w:type="paragraph" w:customStyle="1" w:styleId="18">
    <w:name w:val="Абзац списка1"/>
    <w:basedOn w:val="a"/>
    <w:uiPriority w:val="99"/>
    <w:rsid w:val="00160A3F"/>
    <w:pPr>
      <w:ind w:left="720"/>
      <w:contextualSpacing/>
    </w:pPr>
    <w:rPr>
      <w:rFonts w:ascii="Calibri" w:eastAsia="Times New Roman" w:hAnsi="Calibri" w:cs="Times New Roman"/>
      <w:lang w:val="ru-RU" w:eastAsia="en-US"/>
    </w:rPr>
  </w:style>
  <w:style w:type="character" w:customStyle="1" w:styleId="A40">
    <w:name w:val="A4"/>
    <w:rsid w:val="00160A3F"/>
    <w:rPr>
      <w:color w:val="221E1F"/>
      <w:sz w:val="16"/>
    </w:rPr>
  </w:style>
  <w:style w:type="character" w:customStyle="1" w:styleId="rvts23">
    <w:name w:val="rvts23"/>
    <w:basedOn w:val="a0"/>
    <w:rsid w:val="00160A3F"/>
    <w:rPr>
      <w:rFonts w:cs="Times New Roman"/>
    </w:rPr>
  </w:style>
  <w:style w:type="character" w:customStyle="1" w:styleId="rvts0">
    <w:name w:val="rvts0"/>
    <w:basedOn w:val="a0"/>
    <w:rsid w:val="00160A3F"/>
  </w:style>
  <w:style w:type="character" w:customStyle="1" w:styleId="dat">
    <w:name w:val="dat"/>
    <w:rsid w:val="00160A3F"/>
  </w:style>
  <w:style w:type="paragraph" w:customStyle="1" w:styleId="rvps2">
    <w:name w:val="rvps2"/>
    <w:basedOn w:val="a"/>
    <w:uiPriority w:val="99"/>
    <w:qFormat/>
    <w:rsid w:val="00160A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9">
    <w:name w:val="Назва документа"/>
    <w:basedOn w:val="a"/>
    <w:next w:val="a"/>
    <w:qFormat/>
    <w:rsid w:val="00160A3F"/>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FR1">
    <w:name w:val="FR1"/>
    <w:rsid w:val="00160A3F"/>
    <w:pPr>
      <w:widowControl w:val="0"/>
      <w:suppressAutoHyphens/>
      <w:autoSpaceDE w:val="0"/>
      <w:spacing w:after="0" w:line="336" w:lineRule="auto"/>
      <w:ind w:left="920" w:right="1000"/>
      <w:jc w:val="center"/>
    </w:pPr>
    <w:rPr>
      <w:rFonts w:ascii="Arial" w:eastAsia="Times New Roman" w:hAnsi="Arial" w:cs="Arial"/>
      <w:b/>
      <w:bCs/>
      <w:lang w:val="uk-UA" w:eastAsia="ar-SA"/>
    </w:rPr>
  </w:style>
  <w:style w:type="character" w:styleId="affa">
    <w:name w:val="FollowedHyperlink"/>
    <w:basedOn w:val="a0"/>
    <w:uiPriority w:val="99"/>
    <w:semiHidden/>
    <w:unhideWhenUsed/>
    <w:rsid w:val="00160A3F"/>
    <w:rPr>
      <w:color w:val="7B8EB8" w:themeColor="followedHyperlink"/>
      <w:u w:val="single"/>
    </w:rPr>
  </w:style>
  <w:style w:type="paragraph" w:customStyle="1" w:styleId="Pro">
    <w:name w:val="Pro"/>
    <w:basedOn w:val="a"/>
    <w:rsid w:val="00160A3F"/>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57-20"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1</TotalTime>
  <Pages>49</Pages>
  <Words>16430</Words>
  <Characters>93654</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2021-04-27T15:37:00Z</dcterms:created>
  <dcterms:modified xsi:type="dcterms:W3CDTF">2021-04-27T15:38:00Z</dcterms:modified>
</cp:coreProperties>
</file>