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7CB0" w:rsidRDefault="000E7CB0" w:rsidP="000E7CB0">
      <w:pPr>
        <w:pStyle w:val="HTML"/>
        <w:spacing w:line="276" w:lineRule="auto"/>
        <w:rPr>
          <w:rFonts w:ascii="Times New Roman" w:hAnsi="Times New Roman"/>
          <w:lang w:val="uk-UA"/>
        </w:rPr>
      </w:pPr>
    </w:p>
    <w:p w:rsidR="000E7CB0" w:rsidRDefault="000E7CB0" w:rsidP="000E7CB0">
      <w:pPr>
        <w:spacing w:after="0"/>
        <w:jc w:val="center"/>
        <w:rPr>
          <w:rFonts w:ascii="Times New Roman" w:hAnsi="Times New Roman" w:cs="Times New Roman"/>
          <w:sz w:val="24"/>
          <w:szCs w:val="24"/>
        </w:rPr>
      </w:pPr>
      <w:r w:rsidRPr="00AB37DA">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0E7CB0" w:rsidRDefault="000E7CB0" w:rsidP="000E7CB0"/>
    <w:p w:rsidR="000E7CB0" w:rsidRDefault="000E7CB0" w:rsidP="000E7CB0"/>
    <w:p w:rsidR="000E7CB0" w:rsidRDefault="000E7CB0" w:rsidP="000E7CB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0E7CB0" w:rsidRDefault="000E7CB0" w:rsidP="000E7CB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0E7CB0" w:rsidRDefault="000E7CB0" w:rsidP="000E7CB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0E7CB0" w:rsidRDefault="000E7CB0" w:rsidP="000E7CB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0E7CB0" w:rsidRDefault="000E7CB0" w:rsidP="000E7CB0">
      <w:pPr>
        <w:widowControl w:val="0"/>
        <w:autoSpaceDE w:val="0"/>
        <w:autoSpaceDN w:val="0"/>
        <w:adjustRightInd w:val="0"/>
        <w:spacing w:after="0"/>
        <w:jc w:val="center"/>
        <w:rPr>
          <w:rFonts w:ascii="Times New Roman" w:hAnsi="Times New Roman" w:cs="Times New Roman"/>
          <w:b/>
          <w:sz w:val="24"/>
          <w:szCs w:val="24"/>
        </w:rPr>
      </w:pPr>
    </w:p>
    <w:p w:rsidR="000E7CB0" w:rsidRDefault="000E7CB0" w:rsidP="000E7CB0">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0E7CB0" w:rsidRDefault="000E7CB0" w:rsidP="000E7CB0">
      <w:pPr>
        <w:spacing w:after="0"/>
        <w:jc w:val="center"/>
        <w:rPr>
          <w:rFonts w:ascii="Times New Roman" w:hAnsi="Times New Roman" w:cs="Times New Roman"/>
          <w:sz w:val="24"/>
          <w:szCs w:val="24"/>
        </w:rPr>
      </w:pPr>
    </w:p>
    <w:p w:rsidR="000E7CB0" w:rsidRDefault="000E7CB0" w:rsidP="000E7CB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0E7CB0" w:rsidRPr="00B21EB6" w:rsidRDefault="000E7CB0" w:rsidP="000E7CB0">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12.03.2020  року                                    Крупець                                                   №</w:t>
      </w:r>
      <w:r>
        <w:rPr>
          <w:rFonts w:ascii="Times New Roman" w:hAnsi="Times New Roman" w:cs="Times New Roman"/>
          <w:sz w:val="24"/>
          <w:szCs w:val="24"/>
          <w:lang w:val="ru-RU"/>
        </w:rPr>
        <w:t>9</w:t>
      </w:r>
    </w:p>
    <w:p w:rsidR="000E7CB0" w:rsidRPr="00F3020B" w:rsidRDefault="000E7CB0" w:rsidP="000E7CB0">
      <w:pPr>
        <w:tabs>
          <w:tab w:val="right" w:pos="9354"/>
        </w:tabs>
        <w:spacing w:after="0"/>
        <w:rPr>
          <w:rFonts w:ascii="Times New Roman" w:eastAsia="Calibri" w:hAnsi="Times New Roman" w:cs="Times New Roman"/>
          <w:color w:val="FF0000"/>
          <w:sz w:val="24"/>
          <w:szCs w:val="24"/>
          <w:lang w:eastAsia="en-US"/>
        </w:rPr>
      </w:pPr>
    </w:p>
    <w:p w:rsidR="000E7CB0" w:rsidRDefault="000E7CB0" w:rsidP="000E7CB0">
      <w:pPr>
        <w:pStyle w:val="af4"/>
        <w:shd w:val="clear" w:color="auto" w:fill="FFFFFF"/>
        <w:spacing w:before="0" w:beforeAutospacing="0" w:after="0" w:afterAutospacing="0" w:line="276" w:lineRule="auto"/>
        <w:jc w:val="both"/>
        <w:rPr>
          <w:b/>
          <w:shd w:val="clear" w:color="auto" w:fill="FFFFFF"/>
        </w:rPr>
      </w:pPr>
      <w:r>
        <w:rPr>
          <w:b/>
          <w:shd w:val="clear" w:color="auto" w:fill="FFFFFF"/>
        </w:rPr>
        <w:t>Про внесення змін до Програми соціально - економічного</w:t>
      </w:r>
    </w:p>
    <w:p w:rsidR="000E7CB0" w:rsidRDefault="000E7CB0" w:rsidP="000E7CB0">
      <w:pPr>
        <w:pStyle w:val="af4"/>
        <w:shd w:val="clear" w:color="auto" w:fill="FFFFFF"/>
        <w:spacing w:before="0" w:beforeAutospacing="0" w:after="0" w:afterAutospacing="0" w:line="276" w:lineRule="auto"/>
        <w:jc w:val="both"/>
        <w:rPr>
          <w:b/>
          <w:shd w:val="clear" w:color="auto" w:fill="FFFFFF"/>
        </w:rPr>
      </w:pPr>
      <w:r>
        <w:rPr>
          <w:b/>
          <w:shd w:val="clear" w:color="auto" w:fill="FFFFFF"/>
        </w:rPr>
        <w:t xml:space="preserve"> розвитку Крупецької сільської ради на 2018 - 2020 рік</w:t>
      </w:r>
    </w:p>
    <w:p w:rsidR="000E7CB0" w:rsidRDefault="000E7CB0" w:rsidP="000E7CB0">
      <w:pPr>
        <w:pStyle w:val="af4"/>
        <w:shd w:val="clear" w:color="auto" w:fill="FFFFFF"/>
        <w:spacing w:before="0" w:beforeAutospacing="0" w:after="0" w:afterAutospacing="0" w:line="276" w:lineRule="auto"/>
        <w:ind w:firstLine="708"/>
        <w:jc w:val="both"/>
        <w:rPr>
          <w:shd w:val="clear" w:color="auto" w:fill="FFFFFF"/>
        </w:rPr>
      </w:pPr>
    </w:p>
    <w:p w:rsidR="000E7CB0" w:rsidRPr="009D6C04" w:rsidRDefault="000E7CB0" w:rsidP="000E7CB0">
      <w:pPr>
        <w:pStyle w:val="af4"/>
        <w:shd w:val="clear" w:color="auto" w:fill="FFFFFF"/>
        <w:spacing w:before="0" w:beforeAutospacing="0" w:after="0" w:afterAutospacing="0" w:line="276" w:lineRule="auto"/>
        <w:ind w:firstLine="708"/>
        <w:jc w:val="both"/>
        <w:rPr>
          <w:color w:val="000000"/>
          <w:shd w:val="clear" w:color="auto" w:fill="FFFFFF"/>
        </w:rPr>
      </w:pPr>
      <w:r w:rsidRPr="009D6C04">
        <w:rPr>
          <w:color w:val="000000"/>
          <w:shd w:val="clear" w:color="auto" w:fill="FFFFFF"/>
        </w:rPr>
        <w:t xml:space="preserve">На підставі статті 11 Закону України </w:t>
      </w:r>
      <w:proofErr w:type="spellStart"/>
      <w:r w:rsidRPr="009D6C04">
        <w:rPr>
          <w:color w:val="000000"/>
          <w:shd w:val="clear" w:color="auto" w:fill="FFFFFF"/>
        </w:rPr>
        <w:t>“Про</w:t>
      </w:r>
      <w:proofErr w:type="spellEnd"/>
      <w:r w:rsidRPr="009D6C04">
        <w:rPr>
          <w:color w:val="000000"/>
          <w:shd w:val="clear" w:color="auto" w:fill="FFFFFF"/>
        </w:rPr>
        <w:t xml:space="preserve"> державне прогнозування та розроблення програм економічного і соціального розвитку </w:t>
      </w:r>
      <w:proofErr w:type="spellStart"/>
      <w:r w:rsidRPr="009D6C04">
        <w:rPr>
          <w:color w:val="000000"/>
          <w:shd w:val="clear" w:color="auto" w:fill="FFFFFF"/>
        </w:rPr>
        <w:t>України”</w:t>
      </w:r>
      <w:proofErr w:type="spellEnd"/>
      <w:r w:rsidRPr="009D6C04">
        <w:rPr>
          <w:color w:val="000000"/>
          <w:shd w:val="clear" w:color="auto" w:fill="FFFFFF"/>
        </w:rPr>
        <w:t xml:space="preserve">, керуючись пунктом 22 частини першої статті 26 Закону України </w:t>
      </w:r>
      <w:proofErr w:type="spellStart"/>
      <w:r w:rsidRPr="009D6C04">
        <w:rPr>
          <w:color w:val="000000"/>
          <w:shd w:val="clear" w:color="auto" w:fill="FFFFFF"/>
        </w:rPr>
        <w:t>“Про</w:t>
      </w:r>
      <w:proofErr w:type="spellEnd"/>
      <w:r w:rsidRPr="009D6C04">
        <w:rPr>
          <w:color w:val="000000"/>
          <w:shd w:val="clear" w:color="auto" w:fill="FFFFFF"/>
        </w:rPr>
        <w:t xml:space="preserve"> місцеве самоврядування в </w:t>
      </w:r>
      <w:proofErr w:type="spellStart"/>
      <w:r w:rsidRPr="009D6C04">
        <w:rPr>
          <w:color w:val="000000"/>
          <w:shd w:val="clear" w:color="auto" w:fill="FFFFFF"/>
        </w:rPr>
        <w:t>Україні”</w:t>
      </w:r>
      <w:proofErr w:type="spellEnd"/>
      <w:r>
        <w:rPr>
          <w:color w:val="000000"/>
          <w:shd w:val="clear" w:color="auto" w:fill="FFFFFF"/>
        </w:rPr>
        <w:t xml:space="preserve"> сільська рада</w:t>
      </w:r>
    </w:p>
    <w:p w:rsidR="000E7CB0" w:rsidRDefault="000E7CB0" w:rsidP="000E7CB0">
      <w:pPr>
        <w:pStyle w:val="af4"/>
        <w:shd w:val="clear" w:color="auto" w:fill="FFFFFF"/>
        <w:spacing w:before="0" w:beforeAutospacing="0" w:after="0" w:afterAutospacing="0" w:line="276" w:lineRule="auto"/>
        <w:jc w:val="both"/>
        <w:rPr>
          <w:shd w:val="clear" w:color="auto" w:fill="FFFFFF"/>
        </w:rPr>
      </w:pPr>
      <w:r>
        <w:rPr>
          <w:shd w:val="clear" w:color="auto" w:fill="FFFFFF"/>
        </w:rPr>
        <w:t>ВИРІШИЛА:</w:t>
      </w:r>
    </w:p>
    <w:p w:rsidR="000E7CB0" w:rsidRPr="00254757" w:rsidRDefault="000E7CB0" w:rsidP="000E7CB0">
      <w:pPr>
        <w:pStyle w:val="af4"/>
        <w:numPr>
          <w:ilvl w:val="0"/>
          <w:numId w:val="1"/>
        </w:numPr>
        <w:shd w:val="clear" w:color="auto" w:fill="FFFFFF"/>
        <w:spacing w:before="0" w:beforeAutospacing="0" w:after="0" w:afterAutospacing="0" w:line="276" w:lineRule="auto"/>
        <w:ind w:left="0" w:firstLine="360"/>
        <w:jc w:val="both"/>
      </w:pPr>
      <w:r w:rsidRPr="00254757">
        <w:rPr>
          <w:shd w:val="clear" w:color="auto" w:fill="FFFFFF"/>
        </w:rPr>
        <w:t>Внести зміни до Програми соціально-економічного розвитку Крупецької сільської ради на 2018</w:t>
      </w:r>
      <w:r>
        <w:rPr>
          <w:shd w:val="clear" w:color="auto" w:fill="FFFFFF"/>
        </w:rPr>
        <w:t xml:space="preserve"> </w:t>
      </w:r>
      <w:r w:rsidRPr="00254757">
        <w:rPr>
          <w:shd w:val="clear" w:color="auto" w:fill="FFFFFF"/>
        </w:rPr>
        <w:t>-</w:t>
      </w:r>
      <w:r>
        <w:rPr>
          <w:shd w:val="clear" w:color="auto" w:fill="FFFFFF"/>
        </w:rPr>
        <w:t xml:space="preserve"> </w:t>
      </w:r>
      <w:r w:rsidRPr="00254757">
        <w:rPr>
          <w:shd w:val="clear" w:color="auto" w:fill="FFFFFF"/>
        </w:rPr>
        <w:t>2020 роки, а саме доповнити пункт 11 «Перелік перспективних проектів, реалізація яких передбачається у 2018</w:t>
      </w:r>
      <w:r>
        <w:rPr>
          <w:shd w:val="clear" w:color="auto" w:fill="FFFFFF"/>
        </w:rPr>
        <w:t xml:space="preserve"> </w:t>
      </w:r>
      <w:r w:rsidRPr="00254757">
        <w:rPr>
          <w:shd w:val="clear" w:color="auto" w:fill="FFFFFF"/>
        </w:rPr>
        <w:t>-</w:t>
      </w:r>
      <w:r>
        <w:rPr>
          <w:shd w:val="clear" w:color="auto" w:fill="FFFFFF"/>
        </w:rPr>
        <w:t xml:space="preserve"> </w:t>
      </w:r>
      <w:r w:rsidRPr="00254757">
        <w:rPr>
          <w:shd w:val="clear" w:color="auto" w:fill="FFFFFF"/>
        </w:rPr>
        <w:t xml:space="preserve">2020 роках» </w:t>
      </w:r>
      <w:r>
        <w:rPr>
          <w:shd w:val="clear" w:color="auto" w:fill="FFFFFF"/>
        </w:rPr>
        <w:t>.</w:t>
      </w:r>
    </w:p>
    <w:p w:rsidR="000E7CB0" w:rsidRPr="00254757" w:rsidRDefault="000E7CB0" w:rsidP="000E7CB0">
      <w:pPr>
        <w:pStyle w:val="af4"/>
        <w:numPr>
          <w:ilvl w:val="0"/>
          <w:numId w:val="1"/>
        </w:numPr>
        <w:shd w:val="clear" w:color="auto" w:fill="FFFFFF"/>
        <w:spacing w:before="0" w:beforeAutospacing="0" w:after="0" w:afterAutospacing="0" w:line="276" w:lineRule="auto"/>
        <w:ind w:left="0" w:firstLine="360"/>
        <w:jc w:val="both"/>
      </w:pPr>
      <w:r>
        <w:rPr>
          <w:shd w:val="clear" w:color="auto" w:fill="FFFFFF"/>
        </w:rPr>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shd w:val="clear" w:color="auto" w:fill="FFFFFF"/>
        </w:rPr>
        <w:t>Качаровська</w:t>
      </w:r>
      <w:proofErr w:type="spellEnd"/>
      <w:r>
        <w:rPr>
          <w:shd w:val="clear" w:color="auto" w:fill="FFFFFF"/>
        </w:rPr>
        <w:t>).</w:t>
      </w: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line="276" w:lineRule="auto"/>
        <w:jc w:val="both"/>
        <w:rPr>
          <w:shd w:val="clear" w:color="auto" w:fill="FFFFFF"/>
        </w:rPr>
      </w:pPr>
      <w:r>
        <w:rPr>
          <w:shd w:val="clear" w:color="auto" w:fill="FFFFFF"/>
        </w:rPr>
        <w:t>Секретар сільської ради                                                                                В.М.Мазур</w:t>
      </w: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line="276" w:lineRule="auto"/>
        <w:jc w:val="both"/>
        <w:rPr>
          <w:shd w:val="clear" w:color="auto" w:fill="FFFFFF"/>
        </w:rPr>
      </w:pPr>
    </w:p>
    <w:p w:rsidR="000E7CB0" w:rsidRDefault="000E7CB0" w:rsidP="000E7CB0">
      <w:pPr>
        <w:pStyle w:val="af4"/>
        <w:shd w:val="clear" w:color="auto" w:fill="FFFFFF"/>
        <w:spacing w:before="0" w:beforeAutospacing="0" w:after="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rPr>
          <w:shd w:val="clear" w:color="auto" w:fill="FFFFFF"/>
        </w:rPr>
      </w:pPr>
    </w:p>
    <w:p w:rsidR="000E7CB0" w:rsidRDefault="000E7CB0" w:rsidP="000E7CB0">
      <w:pPr>
        <w:pStyle w:val="af4"/>
        <w:shd w:val="clear" w:color="auto" w:fill="FFFFFF"/>
        <w:spacing w:before="0" w:beforeAutospacing="0" w:after="150" w:afterAutospacing="0"/>
        <w:jc w:val="both"/>
      </w:pPr>
    </w:p>
    <w:p w:rsidR="000E7CB0" w:rsidRPr="00254757" w:rsidRDefault="000E7CB0" w:rsidP="000E7CB0">
      <w:pPr>
        <w:pStyle w:val="af4"/>
        <w:shd w:val="clear" w:color="auto" w:fill="FFFFFF"/>
        <w:spacing w:before="0" w:beforeAutospacing="0" w:after="0" w:afterAutospacing="0" w:line="276" w:lineRule="auto"/>
        <w:ind w:left="720"/>
        <w:jc w:val="right"/>
        <w:rPr>
          <w:shd w:val="clear" w:color="auto" w:fill="FFFFFF"/>
        </w:rPr>
      </w:pPr>
      <w:r w:rsidRPr="00254757">
        <w:rPr>
          <w:shd w:val="clear" w:color="auto" w:fill="FFFFFF"/>
        </w:rPr>
        <w:t xml:space="preserve">Додаток </w:t>
      </w:r>
    </w:p>
    <w:p w:rsidR="000E7CB0" w:rsidRPr="00254757" w:rsidRDefault="000E7CB0" w:rsidP="000E7CB0">
      <w:pPr>
        <w:pStyle w:val="af4"/>
        <w:shd w:val="clear" w:color="auto" w:fill="FFFFFF"/>
        <w:spacing w:before="0" w:beforeAutospacing="0" w:after="0" w:afterAutospacing="0" w:line="276" w:lineRule="auto"/>
        <w:ind w:left="720"/>
        <w:jc w:val="right"/>
        <w:rPr>
          <w:shd w:val="clear" w:color="auto" w:fill="FFFFFF"/>
        </w:rPr>
      </w:pPr>
      <w:r w:rsidRPr="00254757">
        <w:rPr>
          <w:shd w:val="clear" w:color="auto" w:fill="FFFFFF"/>
        </w:rPr>
        <w:t xml:space="preserve">до рішення сесії </w:t>
      </w:r>
    </w:p>
    <w:p w:rsidR="000E7CB0" w:rsidRDefault="000E7CB0" w:rsidP="000E7CB0">
      <w:pPr>
        <w:pStyle w:val="af4"/>
        <w:shd w:val="clear" w:color="auto" w:fill="FFFFFF"/>
        <w:spacing w:before="0" w:beforeAutospacing="0" w:after="0" w:afterAutospacing="0" w:line="276" w:lineRule="auto"/>
        <w:ind w:left="720"/>
        <w:jc w:val="right"/>
        <w:rPr>
          <w:shd w:val="clear" w:color="auto" w:fill="FFFFFF"/>
        </w:rPr>
      </w:pPr>
      <w:r w:rsidRPr="00254757">
        <w:rPr>
          <w:shd w:val="clear" w:color="auto" w:fill="FFFFFF"/>
        </w:rPr>
        <w:t xml:space="preserve">Крупецької сільської </w:t>
      </w:r>
    </w:p>
    <w:p w:rsidR="000E7CB0" w:rsidRPr="00254757" w:rsidRDefault="000E7CB0" w:rsidP="000E7CB0">
      <w:pPr>
        <w:pStyle w:val="af4"/>
        <w:shd w:val="clear" w:color="auto" w:fill="FFFFFF"/>
        <w:spacing w:before="0" w:beforeAutospacing="0" w:after="0" w:afterAutospacing="0" w:line="276" w:lineRule="auto"/>
        <w:ind w:left="720"/>
        <w:jc w:val="right"/>
        <w:rPr>
          <w:shd w:val="clear" w:color="auto" w:fill="FFFFFF"/>
        </w:rPr>
      </w:pPr>
      <w:r w:rsidRPr="00254757">
        <w:rPr>
          <w:shd w:val="clear" w:color="auto" w:fill="FFFFFF"/>
        </w:rPr>
        <w:t>ради від 12.03.2020 року №</w:t>
      </w:r>
      <w:r>
        <w:rPr>
          <w:shd w:val="clear" w:color="auto" w:fill="FFFFFF"/>
        </w:rPr>
        <w:t>9</w:t>
      </w:r>
    </w:p>
    <w:p w:rsidR="000E7CB0" w:rsidRDefault="000E7CB0" w:rsidP="000E7CB0">
      <w:pPr>
        <w:pStyle w:val="af4"/>
        <w:shd w:val="clear" w:color="auto" w:fill="FFFFFF"/>
        <w:spacing w:before="0" w:beforeAutospacing="0" w:after="0" w:afterAutospacing="0"/>
        <w:ind w:left="720"/>
        <w:jc w:val="center"/>
        <w:rPr>
          <w:b/>
          <w:shd w:val="clear" w:color="auto" w:fill="FFFFFF"/>
        </w:rPr>
      </w:pPr>
      <w:r w:rsidRPr="00E54F4C">
        <w:rPr>
          <w:b/>
          <w:shd w:val="clear" w:color="auto" w:fill="FFFFFF"/>
        </w:rPr>
        <w:t>Перелік</w:t>
      </w:r>
      <w:r>
        <w:rPr>
          <w:b/>
          <w:shd w:val="clear" w:color="auto" w:fill="FFFFFF"/>
        </w:rPr>
        <w:t xml:space="preserve"> </w:t>
      </w:r>
      <w:r w:rsidRPr="00E54F4C">
        <w:rPr>
          <w:b/>
          <w:shd w:val="clear" w:color="auto" w:fill="FFFFFF"/>
        </w:rPr>
        <w:t>перспективних</w:t>
      </w:r>
      <w:r>
        <w:rPr>
          <w:b/>
          <w:shd w:val="clear" w:color="auto" w:fill="FFFFFF"/>
        </w:rPr>
        <w:t xml:space="preserve"> </w:t>
      </w:r>
      <w:r w:rsidRPr="00E54F4C">
        <w:rPr>
          <w:b/>
          <w:shd w:val="clear" w:color="auto" w:fill="FFFFFF"/>
        </w:rPr>
        <w:t>проектів, реалізація</w:t>
      </w:r>
      <w:r>
        <w:rPr>
          <w:b/>
          <w:shd w:val="clear" w:color="auto" w:fill="FFFFFF"/>
        </w:rPr>
        <w:t xml:space="preserve"> </w:t>
      </w:r>
      <w:r w:rsidRPr="00E54F4C">
        <w:rPr>
          <w:b/>
          <w:shd w:val="clear" w:color="auto" w:fill="FFFFFF"/>
        </w:rPr>
        <w:t>яких</w:t>
      </w:r>
      <w:r>
        <w:rPr>
          <w:b/>
          <w:shd w:val="clear" w:color="auto" w:fill="FFFFFF"/>
        </w:rPr>
        <w:t xml:space="preserve"> </w:t>
      </w:r>
      <w:r w:rsidRPr="00E54F4C">
        <w:rPr>
          <w:b/>
          <w:shd w:val="clear" w:color="auto" w:fill="FFFFFF"/>
        </w:rPr>
        <w:t xml:space="preserve">передбачається у </w:t>
      </w:r>
    </w:p>
    <w:p w:rsidR="000E7CB0" w:rsidRDefault="000E7CB0" w:rsidP="000E7CB0">
      <w:pPr>
        <w:pStyle w:val="af4"/>
        <w:shd w:val="clear" w:color="auto" w:fill="FFFFFF"/>
        <w:spacing w:before="0" w:beforeAutospacing="0" w:after="0" w:afterAutospacing="0"/>
        <w:ind w:left="720"/>
        <w:jc w:val="center"/>
        <w:rPr>
          <w:b/>
          <w:shd w:val="clear" w:color="auto" w:fill="FFFFFF"/>
        </w:rPr>
      </w:pPr>
      <w:r w:rsidRPr="00E54F4C">
        <w:rPr>
          <w:b/>
          <w:shd w:val="clear" w:color="auto" w:fill="FFFFFF"/>
        </w:rPr>
        <w:t>2018</w:t>
      </w:r>
      <w:r>
        <w:rPr>
          <w:b/>
          <w:shd w:val="clear" w:color="auto" w:fill="FFFFFF"/>
        </w:rPr>
        <w:t xml:space="preserve"> </w:t>
      </w:r>
      <w:r w:rsidRPr="00254757">
        <w:rPr>
          <w:b/>
          <w:shd w:val="clear" w:color="auto" w:fill="FFFFFF"/>
        </w:rPr>
        <w:t>-</w:t>
      </w:r>
      <w:r>
        <w:rPr>
          <w:b/>
          <w:shd w:val="clear" w:color="auto" w:fill="FFFFFF"/>
        </w:rPr>
        <w:t xml:space="preserve"> </w:t>
      </w:r>
      <w:r w:rsidRPr="00254757">
        <w:rPr>
          <w:b/>
          <w:shd w:val="clear" w:color="auto" w:fill="FFFFFF"/>
        </w:rPr>
        <w:t>2020</w:t>
      </w:r>
      <w:r>
        <w:rPr>
          <w:b/>
          <w:shd w:val="clear" w:color="auto" w:fill="FFFFFF"/>
        </w:rPr>
        <w:t xml:space="preserve"> </w:t>
      </w:r>
      <w:r w:rsidRPr="00E54F4C">
        <w:rPr>
          <w:b/>
          <w:shd w:val="clear" w:color="auto" w:fill="FFFFFF"/>
        </w:rPr>
        <w:t>роках</w:t>
      </w:r>
    </w:p>
    <w:p w:rsidR="000E7CB0" w:rsidRPr="004853A9" w:rsidRDefault="000E7CB0" w:rsidP="000E7CB0">
      <w:pPr>
        <w:pStyle w:val="af4"/>
        <w:shd w:val="clear" w:color="auto" w:fill="FFFFFF"/>
        <w:spacing w:before="0" w:beforeAutospacing="0" w:after="150" w:afterAutospacing="0"/>
        <w:ind w:left="720"/>
        <w:jc w:val="center"/>
      </w:pPr>
    </w:p>
    <w:tbl>
      <w:tblPr>
        <w:tblStyle w:val="af6"/>
        <w:tblW w:w="10031" w:type="dxa"/>
        <w:tblLayout w:type="fixed"/>
        <w:tblLook w:val="04A0"/>
      </w:tblPr>
      <w:tblGrid>
        <w:gridCol w:w="675"/>
        <w:gridCol w:w="6663"/>
        <w:gridCol w:w="1417"/>
        <w:gridCol w:w="1276"/>
      </w:tblGrid>
      <w:tr w:rsidR="000E7CB0" w:rsidRPr="00471959" w:rsidTr="00751B79">
        <w:tc>
          <w:tcPr>
            <w:tcW w:w="675" w:type="dxa"/>
          </w:tcPr>
          <w:p w:rsidR="000E7CB0" w:rsidRDefault="000E7CB0" w:rsidP="00751B79">
            <w:pPr>
              <w:rPr>
                <w:b/>
                <w:sz w:val="24"/>
                <w:szCs w:val="24"/>
              </w:rPr>
            </w:pPr>
            <w:r w:rsidRPr="00471959">
              <w:rPr>
                <w:b/>
                <w:sz w:val="24"/>
                <w:szCs w:val="24"/>
              </w:rPr>
              <w:t>№</w:t>
            </w:r>
          </w:p>
          <w:p w:rsidR="000E7CB0" w:rsidRPr="00471959" w:rsidRDefault="000E7CB0" w:rsidP="00751B79">
            <w:pPr>
              <w:rPr>
                <w:b/>
                <w:sz w:val="24"/>
                <w:szCs w:val="24"/>
              </w:rPr>
            </w:pPr>
            <w:proofErr w:type="spellStart"/>
            <w:r w:rsidRPr="00471959">
              <w:rPr>
                <w:b/>
                <w:sz w:val="24"/>
                <w:szCs w:val="24"/>
              </w:rPr>
              <w:t>п\п</w:t>
            </w:r>
            <w:proofErr w:type="spellEnd"/>
          </w:p>
        </w:tc>
        <w:tc>
          <w:tcPr>
            <w:tcW w:w="6663" w:type="dxa"/>
            <w:tcBorders>
              <w:right w:val="single" w:sz="4" w:space="0" w:color="auto"/>
            </w:tcBorders>
          </w:tcPr>
          <w:p w:rsidR="000E7CB0" w:rsidRPr="00471959" w:rsidRDefault="000E7CB0" w:rsidP="00751B79">
            <w:pPr>
              <w:rPr>
                <w:b/>
                <w:sz w:val="24"/>
                <w:szCs w:val="24"/>
              </w:rPr>
            </w:pPr>
            <w:r w:rsidRPr="00471959">
              <w:rPr>
                <w:b/>
                <w:sz w:val="24"/>
                <w:szCs w:val="24"/>
              </w:rPr>
              <w:t>Найменування інвестиційного проекту</w:t>
            </w:r>
          </w:p>
        </w:tc>
        <w:tc>
          <w:tcPr>
            <w:tcW w:w="1417" w:type="dxa"/>
            <w:tcBorders>
              <w:right w:val="single" w:sz="4" w:space="0" w:color="auto"/>
            </w:tcBorders>
          </w:tcPr>
          <w:p w:rsidR="000E7CB0" w:rsidRPr="00471959" w:rsidRDefault="000E7CB0" w:rsidP="00751B79">
            <w:pPr>
              <w:rPr>
                <w:b/>
                <w:sz w:val="24"/>
                <w:szCs w:val="24"/>
              </w:rPr>
            </w:pPr>
            <w:r>
              <w:rPr>
                <w:b/>
                <w:sz w:val="24"/>
                <w:szCs w:val="24"/>
              </w:rPr>
              <w:t>Термін виконання</w:t>
            </w:r>
          </w:p>
        </w:tc>
        <w:tc>
          <w:tcPr>
            <w:tcW w:w="1276" w:type="dxa"/>
            <w:tcBorders>
              <w:left w:val="single" w:sz="4" w:space="0" w:color="auto"/>
            </w:tcBorders>
          </w:tcPr>
          <w:p w:rsidR="000E7CB0" w:rsidRPr="00471959" w:rsidRDefault="000E7CB0" w:rsidP="00751B79">
            <w:pPr>
              <w:rPr>
                <w:b/>
                <w:sz w:val="24"/>
                <w:szCs w:val="24"/>
              </w:rPr>
            </w:pPr>
            <w:r>
              <w:rPr>
                <w:b/>
                <w:sz w:val="24"/>
                <w:szCs w:val="24"/>
              </w:rPr>
              <w:t>Сума, тис. грн.</w:t>
            </w:r>
          </w:p>
        </w:tc>
      </w:tr>
      <w:tr w:rsidR="000E7CB0" w:rsidRPr="00471959" w:rsidTr="00751B79">
        <w:tc>
          <w:tcPr>
            <w:tcW w:w="675" w:type="dxa"/>
          </w:tcPr>
          <w:p w:rsidR="000E7CB0" w:rsidRPr="00471959" w:rsidRDefault="000E7CB0" w:rsidP="00751B79">
            <w:pPr>
              <w:rPr>
                <w:sz w:val="24"/>
                <w:szCs w:val="24"/>
              </w:rPr>
            </w:pPr>
            <w:r w:rsidRPr="00471959">
              <w:rPr>
                <w:sz w:val="24"/>
                <w:szCs w:val="24"/>
              </w:rPr>
              <w:t>1</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Капітальний ремонт (утеплення фасаду та заміна покрівлі) будівлі фельдшерського пункту за адресою: вул. Л.Українки, 23А, с. Комарівка,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p>
          <w:p w:rsidR="000E7CB0" w:rsidRDefault="000E7CB0" w:rsidP="00751B79">
            <w:pPr>
              <w:rPr>
                <w:sz w:val="24"/>
                <w:szCs w:val="24"/>
              </w:rPr>
            </w:pPr>
            <w:r>
              <w:rPr>
                <w:sz w:val="24"/>
                <w:szCs w:val="24"/>
              </w:rPr>
              <w:t xml:space="preserve">2018 - 2020 </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2</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 xml:space="preserve">Капітальний ремонт (заміна покрівлі) будівлі їдальні Полянського навчально-виховного комплексу «Дошкільний навчальний заклад - середня загальноосвітня школа </w:t>
            </w:r>
            <w:r>
              <w:rPr>
                <w:sz w:val="24"/>
                <w:szCs w:val="24"/>
              </w:rPr>
              <w:t>І-ІІ ступенів» за адресою: вул.</w:t>
            </w:r>
            <w:r w:rsidRPr="00471959">
              <w:rPr>
                <w:sz w:val="24"/>
                <w:szCs w:val="24"/>
              </w:rPr>
              <w:t xml:space="preserve"> Шкільна, 10 б, с. </w:t>
            </w:r>
            <w:proofErr w:type="spellStart"/>
            <w:r w:rsidRPr="00471959">
              <w:rPr>
                <w:sz w:val="24"/>
                <w:szCs w:val="24"/>
              </w:rPr>
              <w:t>Полянь</w:t>
            </w:r>
            <w:proofErr w:type="spellEnd"/>
            <w:r w:rsidRPr="00471959">
              <w:rPr>
                <w:sz w:val="24"/>
                <w:szCs w:val="24"/>
              </w:rPr>
              <w:t>,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2018</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3</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Капітальний ремонт (утеплення фасаду та заміна покрівлі) будівлі фельдше</w:t>
            </w:r>
            <w:r>
              <w:rPr>
                <w:sz w:val="24"/>
                <w:szCs w:val="24"/>
              </w:rPr>
              <w:t>рського пункту за адресою: вул.</w:t>
            </w:r>
            <w:r w:rsidRPr="00471959">
              <w:rPr>
                <w:sz w:val="24"/>
                <w:szCs w:val="24"/>
              </w:rPr>
              <w:t xml:space="preserve"> Шевченка, 13, </w:t>
            </w:r>
            <w:proofErr w:type="spellStart"/>
            <w:r w:rsidRPr="00471959">
              <w:rPr>
                <w:sz w:val="24"/>
                <w:szCs w:val="24"/>
              </w:rPr>
              <w:t>с.Колом</w:t>
            </w:r>
            <w:r>
              <w:rPr>
                <w:sz w:val="24"/>
                <w:szCs w:val="24"/>
              </w:rPr>
              <w:t>'</w:t>
            </w:r>
            <w:r w:rsidRPr="00471959">
              <w:rPr>
                <w:sz w:val="24"/>
                <w:szCs w:val="24"/>
              </w:rPr>
              <w:t>є</w:t>
            </w:r>
            <w:proofErr w:type="spellEnd"/>
            <w:r w:rsidRPr="00471959">
              <w:rPr>
                <w:sz w:val="24"/>
                <w:szCs w:val="24"/>
              </w:rPr>
              <w:t>, Славутсько</w:t>
            </w:r>
            <w:r>
              <w:rPr>
                <w:sz w:val="24"/>
                <w:szCs w:val="24"/>
              </w:rPr>
              <w:t>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 xml:space="preserve">2018 - 2020 </w:t>
            </w:r>
          </w:p>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4</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 xml:space="preserve">Капітальний ремонт (заміна покрівлі) Полянського навчально-виховного комплексу «Дошкільний навчальний заклад - середня загальноосвітня школа </w:t>
            </w:r>
            <w:r>
              <w:rPr>
                <w:sz w:val="24"/>
                <w:szCs w:val="24"/>
              </w:rPr>
              <w:t>І-ІІ ступенів» за адресою: вул.</w:t>
            </w:r>
            <w:r w:rsidRPr="00471959">
              <w:rPr>
                <w:sz w:val="24"/>
                <w:szCs w:val="24"/>
              </w:rPr>
              <w:t xml:space="preserve"> Шкільна, 10 б, с. </w:t>
            </w:r>
            <w:proofErr w:type="spellStart"/>
            <w:r w:rsidRPr="00471959">
              <w:rPr>
                <w:sz w:val="24"/>
                <w:szCs w:val="24"/>
              </w:rPr>
              <w:t>Полянь</w:t>
            </w:r>
            <w:proofErr w:type="spellEnd"/>
            <w:r w:rsidRPr="00471959">
              <w:rPr>
                <w:sz w:val="24"/>
                <w:szCs w:val="24"/>
              </w:rPr>
              <w:t>,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2018</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r>
              <w:rPr>
                <w:sz w:val="24"/>
                <w:szCs w:val="24"/>
              </w:rPr>
              <w:t>2000,0</w:t>
            </w: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5</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Капітальний ремонт (утеплення частини будівлі, замін</w:t>
            </w:r>
            <w:r>
              <w:rPr>
                <w:sz w:val="24"/>
                <w:szCs w:val="24"/>
              </w:rPr>
              <w:t>а</w:t>
            </w:r>
            <w:r w:rsidRPr="00471959">
              <w:rPr>
                <w:sz w:val="24"/>
                <w:szCs w:val="24"/>
              </w:rPr>
              <w:t xml:space="preserve"> вікон та дверей, благоустрій території) будівлі сі</w:t>
            </w:r>
            <w:r>
              <w:rPr>
                <w:sz w:val="24"/>
                <w:szCs w:val="24"/>
              </w:rPr>
              <w:t xml:space="preserve">льського клубу за адресою: </w:t>
            </w:r>
            <w:proofErr w:type="spellStart"/>
            <w:r>
              <w:rPr>
                <w:sz w:val="24"/>
                <w:szCs w:val="24"/>
              </w:rPr>
              <w:t>вул.Вишнева</w:t>
            </w:r>
            <w:proofErr w:type="spellEnd"/>
            <w:r w:rsidRPr="00471959">
              <w:rPr>
                <w:sz w:val="24"/>
                <w:szCs w:val="24"/>
              </w:rPr>
              <w:t>,</w:t>
            </w:r>
            <w:r>
              <w:rPr>
                <w:sz w:val="24"/>
                <w:szCs w:val="24"/>
              </w:rPr>
              <w:t xml:space="preserve"> 38</w:t>
            </w:r>
            <w:r w:rsidRPr="00471959">
              <w:rPr>
                <w:sz w:val="24"/>
                <w:szCs w:val="24"/>
              </w:rPr>
              <w:t xml:space="preserve">, с. </w:t>
            </w:r>
            <w:proofErr w:type="spellStart"/>
            <w:r w:rsidRPr="00471959">
              <w:rPr>
                <w:sz w:val="24"/>
                <w:szCs w:val="24"/>
              </w:rPr>
              <w:t>Полянь</w:t>
            </w:r>
            <w:proofErr w:type="spellEnd"/>
            <w:r w:rsidRPr="00471959">
              <w:rPr>
                <w:sz w:val="24"/>
                <w:szCs w:val="24"/>
              </w:rPr>
              <w:t>, Славутсько</w:t>
            </w:r>
            <w:r>
              <w:rPr>
                <w:sz w:val="24"/>
                <w:szCs w:val="24"/>
              </w:rPr>
              <w:t>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2018 - 2020</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6</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 xml:space="preserve">Капітальний ремонт (утеплення фасаду)  Полянського навчально-виховного комплексу «Дошкільний навчальний заклад - середня загальноосвітня школа </w:t>
            </w:r>
            <w:r>
              <w:rPr>
                <w:sz w:val="24"/>
                <w:szCs w:val="24"/>
              </w:rPr>
              <w:t>І-ІІ ступенів» за адресою: вул.</w:t>
            </w:r>
            <w:r w:rsidRPr="00471959">
              <w:rPr>
                <w:sz w:val="24"/>
                <w:szCs w:val="24"/>
              </w:rPr>
              <w:t xml:space="preserve"> Шкільна, 10 б, с. </w:t>
            </w:r>
            <w:proofErr w:type="spellStart"/>
            <w:r w:rsidRPr="00471959">
              <w:rPr>
                <w:sz w:val="24"/>
                <w:szCs w:val="24"/>
              </w:rPr>
              <w:t>Полянь</w:t>
            </w:r>
            <w:proofErr w:type="spellEnd"/>
            <w:r w:rsidRPr="00471959">
              <w:rPr>
                <w:sz w:val="24"/>
                <w:szCs w:val="24"/>
              </w:rPr>
              <w:t>, Славутсько</w:t>
            </w:r>
            <w:r>
              <w:rPr>
                <w:sz w:val="24"/>
                <w:szCs w:val="24"/>
              </w:rPr>
              <w:t>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2018</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7</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 xml:space="preserve">Технічне обстеження будівлі </w:t>
            </w:r>
            <w:proofErr w:type="spellStart"/>
            <w:r w:rsidRPr="00471959">
              <w:rPr>
                <w:sz w:val="24"/>
                <w:szCs w:val="24"/>
              </w:rPr>
              <w:t>Колом'євського</w:t>
            </w:r>
            <w:proofErr w:type="spellEnd"/>
            <w:r w:rsidRPr="00471959">
              <w:rPr>
                <w:sz w:val="24"/>
                <w:szCs w:val="24"/>
              </w:rPr>
              <w:t xml:space="preserve"> фельдшерського </w:t>
            </w:r>
            <w:r w:rsidRPr="00471959">
              <w:rPr>
                <w:sz w:val="24"/>
                <w:szCs w:val="24"/>
              </w:rPr>
              <w:lastRenderedPageBreak/>
              <w:t>пункту за адресою:</w:t>
            </w:r>
            <w:r>
              <w:rPr>
                <w:sz w:val="24"/>
                <w:szCs w:val="24"/>
              </w:rPr>
              <w:t xml:space="preserve">вул. </w:t>
            </w:r>
            <w:r w:rsidRPr="00471959">
              <w:rPr>
                <w:sz w:val="24"/>
                <w:szCs w:val="24"/>
              </w:rPr>
              <w:t xml:space="preserve">Шевченка, 13, с. </w:t>
            </w:r>
            <w:proofErr w:type="spellStart"/>
            <w:r w:rsidRPr="00471959">
              <w:rPr>
                <w:sz w:val="24"/>
                <w:szCs w:val="24"/>
              </w:rPr>
              <w:t>Колом'є</w:t>
            </w:r>
            <w:proofErr w:type="spellEnd"/>
            <w:r w:rsidRPr="00471959">
              <w:rPr>
                <w:sz w:val="24"/>
                <w:szCs w:val="24"/>
              </w:rPr>
              <w:t xml:space="preserve">, </w:t>
            </w:r>
            <w:r>
              <w:rPr>
                <w:sz w:val="24"/>
                <w:szCs w:val="24"/>
              </w:rPr>
              <w:t>С</w:t>
            </w:r>
            <w:r w:rsidRPr="00471959">
              <w:rPr>
                <w:sz w:val="24"/>
                <w:szCs w:val="24"/>
              </w:rPr>
              <w:t>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Default="000E7CB0" w:rsidP="00751B79">
            <w:pPr>
              <w:rPr>
                <w:sz w:val="24"/>
                <w:szCs w:val="24"/>
              </w:rPr>
            </w:pPr>
            <w:r>
              <w:rPr>
                <w:sz w:val="24"/>
                <w:szCs w:val="24"/>
              </w:rPr>
              <w:t>2018 - 2020</w:t>
            </w:r>
          </w:p>
          <w:p w:rsidR="000E7CB0" w:rsidRPr="00471959" w:rsidRDefault="000E7CB0" w:rsidP="00751B79">
            <w:pPr>
              <w:rPr>
                <w:sz w:val="24"/>
                <w:szCs w:val="24"/>
              </w:rPr>
            </w:pPr>
          </w:p>
        </w:tc>
        <w:tc>
          <w:tcPr>
            <w:tcW w:w="1276" w:type="dxa"/>
            <w:tcBorders>
              <w:left w:val="single" w:sz="4" w:space="0" w:color="auto"/>
            </w:tcBorders>
          </w:tcPr>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lastRenderedPageBreak/>
              <w:t>8</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 xml:space="preserve">Технічне обстеження Полянського навчально-виховного комплексу «Дошкільний навчальний заклад - середня загальноосвітня школа </w:t>
            </w:r>
            <w:r>
              <w:rPr>
                <w:sz w:val="24"/>
                <w:szCs w:val="24"/>
              </w:rPr>
              <w:t>І-ІІ ступенів» за адресою: вул.</w:t>
            </w:r>
            <w:r w:rsidRPr="00471959">
              <w:rPr>
                <w:sz w:val="24"/>
                <w:szCs w:val="24"/>
              </w:rPr>
              <w:t xml:space="preserve"> Шкільна, 10 б, с. </w:t>
            </w:r>
            <w:proofErr w:type="spellStart"/>
            <w:r w:rsidRPr="00471959">
              <w:rPr>
                <w:sz w:val="24"/>
                <w:szCs w:val="24"/>
              </w:rPr>
              <w:t>Полянь</w:t>
            </w:r>
            <w:proofErr w:type="spellEnd"/>
            <w:r w:rsidRPr="00471959">
              <w:rPr>
                <w:sz w:val="24"/>
                <w:szCs w:val="24"/>
              </w:rPr>
              <w:t>, Славутсько</w:t>
            </w:r>
            <w:r>
              <w:rPr>
                <w:sz w:val="24"/>
                <w:szCs w:val="24"/>
              </w:rPr>
              <w:t>го району, Хмельницької області</w:t>
            </w:r>
          </w:p>
        </w:tc>
        <w:tc>
          <w:tcPr>
            <w:tcW w:w="1417" w:type="dxa"/>
            <w:tcBorders>
              <w:right w:val="single" w:sz="4" w:space="0" w:color="auto"/>
            </w:tcBorders>
          </w:tcPr>
          <w:p w:rsidR="000E7CB0" w:rsidRDefault="000E7CB0" w:rsidP="00751B79">
            <w:pPr>
              <w:rPr>
                <w:sz w:val="24"/>
                <w:szCs w:val="24"/>
              </w:rPr>
            </w:pPr>
          </w:p>
          <w:p w:rsidR="000E7CB0" w:rsidRDefault="000E7CB0" w:rsidP="00751B79">
            <w:pPr>
              <w:rPr>
                <w:sz w:val="24"/>
                <w:szCs w:val="24"/>
              </w:rPr>
            </w:pPr>
            <w:r>
              <w:rPr>
                <w:sz w:val="24"/>
                <w:szCs w:val="24"/>
              </w:rPr>
              <w:t>2018 - 2020</w:t>
            </w:r>
          </w:p>
          <w:p w:rsidR="000E7CB0" w:rsidRPr="00471959" w:rsidRDefault="000E7CB0" w:rsidP="00751B79">
            <w:pPr>
              <w:rPr>
                <w:sz w:val="24"/>
                <w:szCs w:val="24"/>
              </w:rPr>
            </w:pPr>
          </w:p>
        </w:tc>
        <w:tc>
          <w:tcPr>
            <w:tcW w:w="1276" w:type="dxa"/>
            <w:tcBorders>
              <w:left w:val="single" w:sz="4" w:space="0" w:color="auto"/>
            </w:tcBorders>
          </w:tcPr>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9</w:t>
            </w:r>
          </w:p>
        </w:tc>
        <w:tc>
          <w:tcPr>
            <w:tcW w:w="6663" w:type="dxa"/>
            <w:tcBorders>
              <w:right w:val="single" w:sz="4" w:space="0" w:color="auto"/>
            </w:tcBorders>
          </w:tcPr>
          <w:p w:rsidR="000E7CB0" w:rsidRPr="00471959" w:rsidRDefault="000E7CB0" w:rsidP="00751B79">
            <w:pPr>
              <w:rPr>
                <w:sz w:val="24"/>
                <w:szCs w:val="24"/>
              </w:rPr>
            </w:pPr>
            <w:r>
              <w:rPr>
                <w:sz w:val="24"/>
                <w:szCs w:val="24"/>
              </w:rPr>
              <w:t>Обстеження тех</w:t>
            </w:r>
            <w:r w:rsidRPr="00471959">
              <w:rPr>
                <w:sz w:val="24"/>
                <w:szCs w:val="24"/>
              </w:rPr>
              <w:t>нічного стану будівлі фельдше</w:t>
            </w:r>
            <w:r>
              <w:rPr>
                <w:sz w:val="24"/>
                <w:szCs w:val="24"/>
              </w:rPr>
              <w:t xml:space="preserve">рського пункту за адресою: вул. </w:t>
            </w:r>
            <w:r w:rsidRPr="00471959">
              <w:rPr>
                <w:sz w:val="24"/>
                <w:szCs w:val="24"/>
              </w:rPr>
              <w:t>Л.Українки, 23 А, с. Комарівка, Славутсько</w:t>
            </w:r>
            <w:r>
              <w:rPr>
                <w:sz w:val="24"/>
                <w:szCs w:val="24"/>
              </w:rPr>
              <w:t>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2018 - 2020</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sidRPr="00471959">
              <w:rPr>
                <w:sz w:val="24"/>
                <w:szCs w:val="24"/>
              </w:rPr>
              <w:t>10</w:t>
            </w:r>
          </w:p>
        </w:tc>
        <w:tc>
          <w:tcPr>
            <w:tcW w:w="6663" w:type="dxa"/>
            <w:tcBorders>
              <w:right w:val="single" w:sz="4" w:space="0" w:color="auto"/>
            </w:tcBorders>
          </w:tcPr>
          <w:p w:rsidR="000E7CB0" w:rsidRPr="00471959" w:rsidRDefault="000E7CB0" w:rsidP="00751B79">
            <w:pPr>
              <w:rPr>
                <w:sz w:val="24"/>
                <w:szCs w:val="24"/>
              </w:rPr>
            </w:pPr>
            <w:r w:rsidRPr="00471959">
              <w:rPr>
                <w:sz w:val="24"/>
                <w:szCs w:val="24"/>
              </w:rPr>
              <w:t xml:space="preserve">Обстеження технічного стану будівлі їдальні Полянського навчально-виховного комплексу «Дошкільний навчальний заклад - середня загальноосвітня школа І-ІІ ступенів» за адресою: вул.. Шкільна, 10 б, с. </w:t>
            </w:r>
            <w:proofErr w:type="spellStart"/>
            <w:r w:rsidRPr="00471959">
              <w:rPr>
                <w:sz w:val="24"/>
                <w:szCs w:val="24"/>
              </w:rPr>
              <w:t>Полянь</w:t>
            </w:r>
            <w:proofErr w:type="spellEnd"/>
            <w:r w:rsidRPr="00471959">
              <w:rPr>
                <w:sz w:val="24"/>
                <w:szCs w:val="24"/>
              </w:rPr>
              <w:t>, Славутсько</w:t>
            </w:r>
            <w:r>
              <w:rPr>
                <w:sz w:val="24"/>
                <w:szCs w:val="24"/>
              </w:rPr>
              <w:t>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2018 - 2020</w:t>
            </w:r>
          </w:p>
          <w:p w:rsidR="000E7CB0" w:rsidRPr="00471959" w:rsidRDefault="000E7CB0" w:rsidP="00751B79">
            <w:pPr>
              <w:rPr>
                <w:sz w:val="24"/>
                <w:szCs w:val="24"/>
              </w:rPr>
            </w:pPr>
          </w:p>
        </w:tc>
        <w:tc>
          <w:tcPr>
            <w:tcW w:w="1276" w:type="dxa"/>
            <w:tcBorders>
              <w:left w:val="single" w:sz="4" w:space="0" w:color="auto"/>
            </w:tcBorders>
          </w:tcPr>
          <w:p w:rsidR="000E7CB0" w:rsidRDefault="000E7CB0" w:rsidP="00751B79">
            <w:pPr>
              <w:rPr>
                <w:sz w:val="24"/>
                <w:szCs w:val="24"/>
              </w:rPr>
            </w:pPr>
          </w:p>
          <w:p w:rsidR="000E7CB0" w:rsidRDefault="000E7CB0" w:rsidP="00751B79">
            <w:pPr>
              <w:rPr>
                <w:sz w:val="24"/>
                <w:szCs w:val="24"/>
              </w:rPr>
            </w:pPr>
          </w:p>
          <w:p w:rsidR="000E7CB0" w:rsidRDefault="000E7CB0" w:rsidP="00751B79">
            <w:pPr>
              <w:rPr>
                <w:sz w:val="24"/>
                <w:szCs w:val="24"/>
              </w:rPr>
            </w:pPr>
          </w:p>
          <w:p w:rsidR="000E7CB0" w:rsidRPr="00471959" w:rsidRDefault="000E7CB0" w:rsidP="00751B79">
            <w:pPr>
              <w:rPr>
                <w:sz w:val="24"/>
                <w:szCs w:val="24"/>
              </w:rPr>
            </w:pPr>
          </w:p>
        </w:tc>
      </w:tr>
      <w:tr w:rsidR="000E7CB0" w:rsidRPr="00471959" w:rsidTr="00751B79">
        <w:tc>
          <w:tcPr>
            <w:tcW w:w="675" w:type="dxa"/>
          </w:tcPr>
          <w:p w:rsidR="000E7CB0" w:rsidRPr="00471959" w:rsidRDefault="000E7CB0" w:rsidP="00751B79">
            <w:pPr>
              <w:rPr>
                <w:sz w:val="24"/>
                <w:szCs w:val="24"/>
              </w:rPr>
            </w:pPr>
            <w:r>
              <w:rPr>
                <w:sz w:val="24"/>
                <w:szCs w:val="24"/>
              </w:rPr>
              <w:t>11</w:t>
            </w:r>
          </w:p>
        </w:tc>
        <w:tc>
          <w:tcPr>
            <w:tcW w:w="6663" w:type="dxa"/>
            <w:tcBorders>
              <w:right w:val="single" w:sz="4" w:space="0" w:color="auto"/>
            </w:tcBorders>
          </w:tcPr>
          <w:p w:rsidR="000E7CB0" w:rsidRPr="00471959" w:rsidRDefault="000E7CB0" w:rsidP="00751B79">
            <w:pPr>
              <w:rPr>
                <w:sz w:val="24"/>
                <w:szCs w:val="24"/>
              </w:rPr>
            </w:pPr>
            <w:r w:rsidRPr="00254757">
              <w:rPr>
                <w:sz w:val="24"/>
                <w:szCs w:val="24"/>
              </w:rPr>
              <w:t xml:space="preserve">Капітальний ремонт (утеплення фасаду) будівлі садочку та спортзалу Полянського навчально-виховного комплексу «Дошкільний навчальний заклад – школа І-ІІ ступенів» за адресою: вул. Шкільна, 10б, с. </w:t>
            </w:r>
            <w:proofErr w:type="spellStart"/>
            <w:r w:rsidRPr="00254757">
              <w:rPr>
                <w:sz w:val="24"/>
                <w:szCs w:val="24"/>
              </w:rPr>
              <w:t>Полянь</w:t>
            </w:r>
            <w:proofErr w:type="spellEnd"/>
            <w:r w:rsidRPr="00254757">
              <w:rPr>
                <w:sz w:val="24"/>
                <w:szCs w:val="24"/>
              </w:rPr>
              <w:t>,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1200,508</w:t>
            </w:r>
          </w:p>
        </w:tc>
      </w:tr>
      <w:tr w:rsidR="000E7CB0" w:rsidRPr="00471959" w:rsidTr="00751B79">
        <w:tc>
          <w:tcPr>
            <w:tcW w:w="675" w:type="dxa"/>
          </w:tcPr>
          <w:p w:rsidR="000E7CB0" w:rsidRDefault="000E7CB0" w:rsidP="00751B79">
            <w:pPr>
              <w:rPr>
                <w:sz w:val="24"/>
                <w:szCs w:val="24"/>
              </w:rPr>
            </w:pPr>
            <w:r>
              <w:rPr>
                <w:sz w:val="24"/>
                <w:szCs w:val="24"/>
              </w:rPr>
              <w:t>12</w:t>
            </w:r>
          </w:p>
        </w:tc>
        <w:tc>
          <w:tcPr>
            <w:tcW w:w="6663" w:type="dxa"/>
            <w:tcBorders>
              <w:right w:val="single" w:sz="4" w:space="0" w:color="auto"/>
            </w:tcBorders>
          </w:tcPr>
          <w:p w:rsidR="000E7CB0" w:rsidRPr="00254757" w:rsidRDefault="000E7CB0" w:rsidP="00751B79">
            <w:pPr>
              <w:rPr>
                <w:sz w:val="24"/>
                <w:szCs w:val="24"/>
              </w:rPr>
            </w:pPr>
            <w:r w:rsidRPr="006E18E5">
              <w:rPr>
                <w:sz w:val="24"/>
                <w:szCs w:val="24"/>
              </w:rPr>
              <w:t xml:space="preserve">Капітальний ремонт (заміна покрівлі, заміна вікон і дверей) будівлі садочку та спортзалу Полянського навчально-виховного комплексу «Дошкільний навчальний заклад – школа І-ІІ ступенів» за адресою: вул. Шкільна, 10б, с. </w:t>
            </w:r>
            <w:proofErr w:type="spellStart"/>
            <w:r w:rsidRPr="006E18E5">
              <w:rPr>
                <w:sz w:val="24"/>
                <w:szCs w:val="24"/>
              </w:rPr>
              <w:t>Полянь</w:t>
            </w:r>
            <w:proofErr w:type="spellEnd"/>
            <w:r w:rsidRPr="006E18E5">
              <w:rPr>
                <w:sz w:val="24"/>
                <w:szCs w:val="24"/>
              </w:rPr>
              <w:t>,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1206,604</w:t>
            </w:r>
          </w:p>
        </w:tc>
      </w:tr>
      <w:tr w:rsidR="000E7CB0" w:rsidRPr="00471959" w:rsidTr="00751B79">
        <w:tc>
          <w:tcPr>
            <w:tcW w:w="675" w:type="dxa"/>
          </w:tcPr>
          <w:p w:rsidR="000E7CB0" w:rsidRDefault="000E7CB0" w:rsidP="00751B79">
            <w:pPr>
              <w:rPr>
                <w:sz w:val="24"/>
                <w:szCs w:val="24"/>
              </w:rPr>
            </w:pPr>
            <w:r>
              <w:rPr>
                <w:sz w:val="24"/>
                <w:szCs w:val="24"/>
              </w:rPr>
              <w:t>13</w:t>
            </w:r>
          </w:p>
        </w:tc>
        <w:tc>
          <w:tcPr>
            <w:tcW w:w="6663" w:type="dxa"/>
            <w:tcBorders>
              <w:right w:val="single" w:sz="4" w:space="0" w:color="auto"/>
            </w:tcBorders>
          </w:tcPr>
          <w:p w:rsidR="000E7CB0" w:rsidRPr="006E18E5" w:rsidRDefault="000E7CB0" w:rsidP="00751B79">
            <w:pPr>
              <w:rPr>
                <w:sz w:val="24"/>
                <w:szCs w:val="24"/>
              </w:rPr>
            </w:pPr>
            <w:r w:rsidRPr="006E18E5">
              <w:rPr>
                <w:sz w:val="24"/>
                <w:szCs w:val="24"/>
              </w:rPr>
              <w:t xml:space="preserve">Капітальний ремонт (утеплення покрівлі) </w:t>
            </w:r>
            <w:proofErr w:type="spellStart"/>
            <w:r w:rsidRPr="006E18E5">
              <w:rPr>
                <w:sz w:val="24"/>
                <w:szCs w:val="24"/>
              </w:rPr>
              <w:t>Крупецького</w:t>
            </w:r>
            <w:proofErr w:type="spellEnd"/>
            <w:r w:rsidRPr="006E18E5">
              <w:rPr>
                <w:sz w:val="24"/>
                <w:szCs w:val="24"/>
              </w:rPr>
              <w:t xml:space="preserve"> ліцею Крупецької сільської ради Славутського району, Хмельн</w:t>
            </w:r>
            <w:r>
              <w:rPr>
                <w:sz w:val="24"/>
                <w:szCs w:val="24"/>
              </w:rPr>
              <w:t>ицької області за адресою: вул.</w:t>
            </w:r>
            <w:r w:rsidRPr="006E18E5">
              <w:rPr>
                <w:sz w:val="24"/>
                <w:szCs w:val="24"/>
              </w:rPr>
              <w:t xml:space="preserve"> Шкільна, 1а, с. Крупець,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2678,443</w:t>
            </w:r>
          </w:p>
        </w:tc>
      </w:tr>
      <w:tr w:rsidR="000E7CB0" w:rsidRPr="00471959" w:rsidTr="00751B79">
        <w:tc>
          <w:tcPr>
            <w:tcW w:w="675" w:type="dxa"/>
          </w:tcPr>
          <w:p w:rsidR="000E7CB0" w:rsidRDefault="000E7CB0" w:rsidP="00751B79">
            <w:pPr>
              <w:rPr>
                <w:sz w:val="24"/>
                <w:szCs w:val="24"/>
              </w:rPr>
            </w:pPr>
            <w:r>
              <w:rPr>
                <w:sz w:val="24"/>
                <w:szCs w:val="24"/>
              </w:rPr>
              <w:t>14</w:t>
            </w:r>
          </w:p>
        </w:tc>
        <w:tc>
          <w:tcPr>
            <w:tcW w:w="6663" w:type="dxa"/>
            <w:tcBorders>
              <w:right w:val="single" w:sz="4" w:space="0" w:color="auto"/>
            </w:tcBorders>
          </w:tcPr>
          <w:p w:rsidR="000E7CB0" w:rsidRPr="006E18E5" w:rsidRDefault="000E7CB0" w:rsidP="00751B79">
            <w:pPr>
              <w:rPr>
                <w:sz w:val="24"/>
                <w:szCs w:val="24"/>
              </w:rPr>
            </w:pPr>
            <w:r w:rsidRPr="006E18E5">
              <w:rPr>
                <w:sz w:val="24"/>
                <w:szCs w:val="24"/>
              </w:rPr>
              <w:t>Капітальний ремонт (внутрішнє опорядження актової зали) будівлі сільського будинку культури по вул. Б.Хмельницького, 98 в с. Крупець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1380,319</w:t>
            </w:r>
          </w:p>
        </w:tc>
      </w:tr>
      <w:tr w:rsidR="000E7CB0" w:rsidRPr="00471959" w:rsidTr="00751B79">
        <w:tc>
          <w:tcPr>
            <w:tcW w:w="675" w:type="dxa"/>
          </w:tcPr>
          <w:p w:rsidR="000E7CB0" w:rsidRDefault="000E7CB0" w:rsidP="00751B79">
            <w:pPr>
              <w:rPr>
                <w:sz w:val="24"/>
                <w:szCs w:val="24"/>
              </w:rPr>
            </w:pPr>
            <w:r>
              <w:rPr>
                <w:sz w:val="24"/>
                <w:szCs w:val="24"/>
              </w:rPr>
              <w:t>15</w:t>
            </w:r>
          </w:p>
        </w:tc>
        <w:tc>
          <w:tcPr>
            <w:tcW w:w="6663" w:type="dxa"/>
            <w:tcBorders>
              <w:right w:val="single" w:sz="4" w:space="0" w:color="auto"/>
            </w:tcBorders>
          </w:tcPr>
          <w:p w:rsidR="000E7CB0" w:rsidRPr="00836CB5" w:rsidRDefault="000E7CB0" w:rsidP="00751B79">
            <w:pPr>
              <w:rPr>
                <w:sz w:val="24"/>
                <w:szCs w:val="24"/>
              </w:rPr>
            </w:pPr>
            <w:r w:rsidRPr="00836CB5">
              <w:rPr>
                <w:sz w:val="24"/>
                <w:szCs w:val="24"/>
              </w:rPr>
              <w:t xml:space="preserve">Капітальний ремонт приміщень фойє та бібліотеки будівлі </w:t>
            </w:r>
            <w:proofErr w:type="spellStart"/>
            <w:r w:rsidRPr="00836CB5">
              <w:rPr>
                <w:sz w:val="24"/>
                <w:szCs w:val="24"/>
              </w:rPr>
              <w:t>Крупецького</w:t>
            </w:r>
            <w:proofErr w:type="spellEnd"/>
            <w:r w:rsidRPr="00836CB5">
              <w:rPr>
                <w:sz w:val="24"/>
                <w:szCs w:val="24"/>
              </w:rPr>
              <w:t xml:space="preserve"> сільського будинку культури в с. Крупець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p>
        </w:tc>
      </w:tr>
      <w:tr w:rsidR="000E7CB0" w:rsidRPr="00471959" w:rsidTr="00751B79">
        <w:tc>
          <w:tcPr>
            <w:tcW w:w="675" w:type="dxa"/>
          </w:tcPr>
          <w:p w:rsidR="000E7CB0" w:rsidRDefault="000E7CB0" w:rsidP="00751B79">
            <w:pPr>
              <w:rPr>
                <w:sz w:val="24"/>
                <w:szCs w:val="24"/>
              </w:rPr>
            </w:pPr>
            <w:r>
              <w:rPr>
                <w:sz w:val="24"/>
                <w:szCs w:val="24"/>
              </w:rPr>
              <w:t>16</w:t>
            </w:r>
          </w:p>
        </w:tc>
        <w:tc>
          <w:tcPr>
            <w:tcW w:w="6663" w:type="dxa"/>
            <w:tcBorders>
              <w:right w:val="single" w:sz="4" w:space="0" w:color="auto"/>
            </w:tcBorders>
          </w:tcPr>
          <w:p w:rsidR="000E7CB0" w:rsidRPr="00836CB5" w:rsidRDefault="000E7CB0" w:rsidP="00751B79">
            <w:pPr>
              <w:rPr>
                <w:sz w:val="24"/>
                <w:szCs w:val="24"/>
              </w:rPr>
            </w:pPr>
            <w:r w:rsidRPr="00836CB5">
              <w:rPr>
                <w:sz w:val="24"/>
                <w:szCs w:val="24"/>
              </w:rPr>
              <w:t xml:space="preserve">Реконструкцію будівлі під приміщення сільського клубу в с. </w:t>
            </w:r>
            <w:proofErr w:type="spellStart"/>
            <w:r w:rsidRPr="00836CB5">
              <w:rPr>
                <w:sz w:val="24"/>
                <w:szCs w:val="24"/>
              </w:rPr>
              <w:t>Потереба</w:t>
            </w:r>
            <w:proofErr w:type="spellEnd"/>
            <w:r w:rsidRPr="00836CB5">
              <w:rPr>
                <w:sz w:val="24"/>
                <w:szCs w:val="24"/>
              </w:rPr>
              <w:t>, вул. Б.Хмельницького, 12,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p>
        </w:tc>
      </w:tr>
      <w:tr w:rsidR="000E7CB0" w:rsidRPr="00471959" w:rsidTr="00751B79">
        <w:tc>
          <w:tcPr>
            <w:tcW w:w="675" w:type="dxa"/>
          </w:tcPr>
          <w:p w:rsidR="000E7CB0" w:rsidRDefault="000E7CB0" w:rsidP="00751B79">
            <w:pPr>
              <w:rPr>
                <w:sz w:val="24"/>
                <w:szCs w:val="24"/>
              </w:rPr>
            </w:pPr>
            <w:r>
              <w:rPr>
                <w:sz w:val="24"/>
                <w:szCs w:val="24"/>
              </w:rPr>
              <w:t>17</w:t>
            </w:r>
          </w:p>
        </w:tc>
        <w:tc>
          <w:tcPr>
            <w:tcW w:w="6663" w:type="dxa"/>
            <w:tcBorders>
              <w:right w:val="single" w:sz="4" w:space="0" w:color="auto"/>
            </w:tcBorders>
          </w:tcPr>
          <w:p w:rsidR="000E7CB0" w:rsidRPr="006E18E5" w:rsidRDefault="000E7CB0" w:rsidP="00751B79">
            <w:pPr>
              <w:rPr>
                <w:sz w:val="24"/>
                <w:szCs w:val="24"/>
              </w:rPr>
            </w:pPr>
            <w:r w:rsidRPr="006E18E5">
              <w:rPr>
                <w:sz w:val="24"/>
                <w:szCs w:val="24"/>
              </w:rPr>
              <w:t>Капітальний ремонт та благоустрій території Крупецької сільської лікарської амбулаторії за адресою: вул. Незалежності, 32а, с. Крупець,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865,129</w:t>
            </w:r>
          </w:p>
        </w:tc>
      </w:tr>
      <w:tr w:rsidR="000E7CB0" w:rsidRPr="00471959" w:rsidTr="00751B79">
        <w:tc>
          <w:tcPr>
            <w:tcW w:w="675" w:type="dxa"/>
          </w:tcPr>
          <w:p w:rsidR="000E7CB0" w:rsidRDefault="000E7CB0" w:rsidP="00751B79">
            <w:pPr>
              <w:rPr>
                <w:sz w:val="24"/>
                <w:szCs w:val="24"/>
              </w:rPr>
            </w:pPr>
            <w:r>
              <w:rPr>
                <w:sz w:val="24"/>
                <w:szCs w:val="24"/>
              </w:rPr>
              <w:t>18</w:t>
            </w:r>
          </w:p>
        </w:tc>
        <w:tc>
          <w:tcPr>
            <w:tcW w:w="6663" w:type="dxa"/>
            <w:tcBorders>
              <w:right w:val="single" w:sz="4" w:space="0" w:color="auto"/>
            </w:tcBorders>
          </w:tcPr>
          <w:p w:rsidR="000E7CB0" w:rsidRPr="006E18E5" w:rsidRDefault="000E7CB0" w:rsidP="00751B79">
            <w:pPr>
              <w:rPr>
                <w:sz w:val="24"/>
                <w:szCs w:val="24"/>
              </w:rPr>
            </w:pPr>
            <w:r w:rsidRPr="006E18E5">
              <w:rPr>
                <w:sz w:val="24"/>
                <w:szCs w:val="24"/>
              </w:rPr>
              <w:t xml:space="preserve">Капітальний ремонт (внутрішнє опорядження та утеплення перекриття) будівлі фельдшерського пункту за адресою: вул. </w:t>
            </w:r>
            <w:r w:rsidRPr="006E18E5">
              <w:rPr>
                <w:sz w:val="24"/>
                <w:szCs w:val="24"/>
              </w:rPr>
              <w:lastRenderedPageBreak/>
              <w:t>Л.Українки, 23А, с. Комарівка,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lastRenderedPageBreak/>
              <w:t>2020</w:t>
            </w:r>
          </w:p>
        </w:tc>
        <w:tc>
          <w:tcPr>
            <w:tcW w:w="1276" w:type="dxa"/>
            <w:tcBorders>
              <w:left w:val="single" w:sz="4" w:space="0" w:color="auto"/>
            </w:tcBorders>
          </w:tcPr>
          <w:p w:rsidR="000E7CB0" w:rsidRDefault="000E7CB0" w:rsidP="00751B79">
            <w:pPr>
              <w:rPr>
                <w:sz w:val="24"/>
                <w:szCs w:val="24"/>
              </w:rPr>
            </w:pPr>
            <w:r>
              <w:rPr>
                <w:sz w:val="24"/>
                <w:szCs w:val="24"/>
              </w:rPr>
              <w:t>1447,280</w:t>
            </w:r>
          </w:p>
        </w:tc>
      </w:tr>
      <w:tr w:rsidR="000E7CB0" w:rsidRPr="00471959" w:rsidTr="00751B79">
        <w:tc>
          <w:tcPr>
            <w:tcW w:w="675" w:type="dxa"/>
          </w:tcPr>
          <w:p w:rsidR="000E7CB0" w:rsidRDefault="000E7CB0" w:rsidP="00751B79">
            <w:pPr>
              <w:rPr>
                <w:sz w:val="24"/>
                <w:szCs w:val="24"/>
              </w:rPr>
            </w:pPr>
            <w:r>
              <w:rPr>
                <w:sz w:val="24"/>
                <w:szCs w:val="24"/>
              </w:rPr>
              <w:lastRenderedPageBreak/>
              <w:t>19</w:t>
            </w:r>
          </w:p>
        </w:tc>
        <w:tc>
          <w:tcPr>
            <w:tcW w:w="6663" w:type="dxa"/>
            <w:tcBorders>
              <w:right w:val="single" w:sz="4" w:space="0" w:color="auto"/>
            </w:tcBorders>
          </w:tcPr>
          <w:p w:rsidR="000E7CB0" w:rsidRPr="006E18E5" w:rsidRDefault="000E7CB0" w:rsidP="00751B79">
            <w:pPr>
              <w:rPr>
                <w:sz w:val="24"/>
                <w:szCs w:val="24"/>
              </w:rPr>
            </w:pPr>
            <w:r w:rsidRPr="00836CB5">
              <w:rPr>
                <w:sz w:val="24"/>
                <w:szCs w:val="24"/>
              </w:rPr>
              <w:t xml:space="preserve">Капітальний ремонт (внутрішнє опорядження) будівлі фельдшерського пункту за адресою: вул. Шевченка, 13 с. </w:t>
            </w:r>
            <w:proofErr w:type="spellStart"/>
            <w:r w:rsidRPr="00836CB5">
              <w:rPr>
                <w:sz w:val="24"/>
                <w:szCs w:val="24"/>
              </w:rPr>
              <w:t>Колом'є</w:t>
            </w:r>
            <w:proofErr w:type="spellEnd"/>
            <w:r w:rsidRPr="00836CB5">
              <w:rPr>
                <w:sz w:val="24"/>
                <w:szCs w:val="24"/>
              </w:rPr>
              <w:t>,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1346,940</w:t>
            </w:r>
          </w:p>
        </w:tc>
      </w:tr>
      <w:tr w:rsidR="000E7CB0" w:rsidRPr="00471959" w:rsidTr="00751B79">
        <w:tc>
          <w:tcPr>
            <w:tcW w:w="675" w:type="dxa"/>
          </w:tcPr>
          <w:p w:rsidR="000E7CB0" w:rsidRDefault="000E7CB0" w:rsidP="00751B79">
            <w:pPr>
              <w:rPr>
                <w:sz w:val="24"/>
                <w:szCs w:val="24"/>
              </w:rPr>
            </w:pPr>
            <w:r>
              <w:rPr>
                <w:sz w:val="24"/>
                <w:szCs w:val="24"/>
              </w:rPr>
              <w:t>20</w:t>
            </w:r>
          </w:p>
        </w:tc>
        <w:tc>
          <w:tcPr>
            <w:tcW w:w="6663" w:type="dxa"/>
            <w:tcBorders>
              <w:right w:val="single" w:sz="4" w:space="0" w:color="auto"/>
            </w:tcBorders>
          </w:tcPr>
          <w:p w:rsidR="000E7CB0" w:rsidRPr="00836CB5" w:rsidRDefault="000E7CB0" w:rsidP="00751B79">
            <w:pPr>
              <w:rPr>
                <w:sz w:val="24"/>
                <w:szCs w:val="24"/>
              </w:rPr>
            </w:pPr>
            <w:r w:rsidRPr="00836CB5">
              <w:rPr>
                <w:sz w:val="24"/>
                <w:szCs w:val="24"/>
              </w:rPr>
              <w:t xml:space="preserve">Капітальний ремонт огорожі кладовища с. </w:t>
            </w:r>
            <w:proofErr w:type="spellStart"/>
            <w:r w:rsidRPr="00836CB5">
              <w:rPr>
                <w:sz w:val="24"/>
                <w:szCs w:val="24"/>
              </w:rPr>
              <w:t>Колом’є</w:t>
            </w:r>
            <w:proofErr w:type="spellEnd"/>
            <w:r w:rsidRPr="00836CB5">
              <w:rPr>
                <w:sz w:val="24"/>
                <w:szCs w:val="24"/>
              </w:rPr>
              <w:t xml:space="preserve"> Крупецької сільської ради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991,248</w:t>
            </w:r>
          </w:p>
        </w:tc>
      </w:tr>
      <w:tr w:rsidR="000E7CB0" w:rsidRPr="00471959" w:rsidTr="00751B79">
        <w:tc>
          <w:tcPr>
            <w:tcW w:w="675" w:type="dxa"/>
          </w:tcPr>
          <w:p w:rsidR="000E7CB0" w:rsidRDefault="000E7CB0" w:rsidP="00751B79">
            <w:pPr>
              <w:rPr>
                <w:sz w:val="24"/>
                <w:szCs w:val="24"/>
              </w:rPr>
            </w:pPr>
            <w:r>
              <w:rPr>
                <w:sz w:val="24"/>
                <w:szCs w:val="24"/>
              </w:rPr>
              <w:t>21</w:t>
            </w:r>
          </w:p>
        </w:tc>
        <w:tc>
          <w:tcPr>
            <w:tcW w:w="6663" w:type="dxa"/>
            <w:tcBorders>
              <w:right w:val="single" w:sz="4" w:space="0" w:color="auto"/>
            </w:tcBorders>
          </w:tcPr>
          <w:p w:rsidR="000E7CB0" w:rsidRPr="00836CB5" w:rsidRDefault="000E7CB0" w:rsidP="00751B79">
            <w:pPr>
              <w:rPr>
                <w:sz w:val="24"/>
                <w:szCs w:val="24"/>
              </w:rPr>
            </w:pPr>
            <w:r w:rsidRPr="00836CB5">
              <w:rPr>
                <w:sz w:val="24"/>
                <w:szCs w:val="24"/>
              </w:rPr>
              <w:t xml:space="preserve">Реконструкція огорожі кладовища с. </w:t>
            </w:r>
            <w:proofErr w:type="spellStart"/>
            <w:r w:rsidRPr="00836CB5">
              <w:rPr>
                <w:sz w:val="24"/>
                <w:szCs w:val="24"/>
              </w:rPr>
              <w:t>Полянь</w:t>
            </w:r>
            <w:proofErr w:type="spellEnd"/>
            <w:r w:rsidRPr="00836CB5">
              <w:rPr>
                <w:sz w:val="24"/>
                <w:szCs w:val="24"/>
              </w:rPr>
              <w:t xml:space="preserve"> Крупецької сільської ради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871,205</w:t>
            </w:r>
          </w:p>
        </w:tc>
      </w:tr>
      <w:tr w:rsidR="000E7CB0" w:rsidRPr="00471959" w:rsidTr="00751B79">
        <w:tc>
          <w:tcPr>
            <w:tcW w:w="675" w:type="dxa"/>
          </w:tcPr>
          <w:p w:rsidR="000E7CB0" w:rsidRDefault="000E7CB0" w:rsidP="00751B79">
            <w:pPr>
              <w:rPr>
                <w:sz w:val="24"/>
                <w:szCs w:val="24"/>
              </w:rPr>
            </w:pPr>
            <w:r>
              <w:rPr>
                <w:sz w:val="24"/>
                <w:szCs w:val="24"/>
              </w:rPr>
              <w:t>22</w:t>
            </w:r>
          </w:p>
        </w:tc>
        <w:tc>
          <w:tcPr>
            <w:tcW w:w="6663" w:type="dxa"/>
            <w:tcBorders>
              <w:right w:val="single" w:sz="4" w:space="0" w:color="auto"/>
            </w:tcBorders>
          </w:tcPr>
          <w:p w:rsidR="000E7CB0" w:rsidRPr="00836CB5" w:rsidRDefault="000E7CB0" w:rsidP="00751B79">
            <w:pPr>
              <w:rPr>
                <w:sz w:val="24"/>
                <w:szCs w:val="24"/>
              </w:rPr>
            </w:pPr>
            <w:r w:rsidRPr="00836CB5">
              <w:rPr>
                <w:sz w:val="24"/>
                <w:szCs w:val="24"/>
              </w:rPr>
              <w:t>Капітальний ремонт вул. Олександра Гуменюка в с. Крупець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1499,500</w:t>
            </w:r>
          </w:p>
        </w:tc>
      </w:tr>
      <w:tr w:rsidR="000E7CB0" w:rsidRPr="00471959" w:rsidTr="00751B79">
        <w:tc>
          <w:tcPr>
            <w:tcW w:w="675" w:type="dxa"/>
          </w:tcPr>
          <w:p w:rsidR="000E7CB0" w:rsidRDefault="000E7CB0" w:rsidP="00751B79">
            <w:pPr>
              <w:rPr>
                <w:sz w:val="24"/>
                <w:szCs w:val="24"/>
              </w:rPr>
            </w:pPr>
            <w:r>
              <w:rPr>
                <w:sz w:val="24"/>
                <w:szCs w:val="24"/>
              </w:rPr>
              <w:t>23</w:t>
            </w:r>
          </w:p>
        </w:tc>
        <w:tc>
          <w:tcPr>
            <w:tcW w:w="6663" w:type="dxa"/>
            <w:tcBorders>
              <w:right w:val="single" w:sz="4" w:space="0" w:color="auto"/>
            </w:tcBorders>
          </w:tcPr>
          <w:p w:rsidR="000E7CB0" w:rsidRPr="00836CB5" w:rsidRDefault="000E7CB0" w:rsidP="00751B79">
            <w:pPr>
              <w:rPr>
                <w:sz w:val="24"/>
                <w:szCs w:val="24"/>
              </w:rPr>
            </w:pPr>
            <w:r w:rsidRPr="00836CB5">
              <w:rPr>
                <w:sz w:val="24"/>
                <w:szCs w:val="24"/>
              </w:rPr>
              <w:t>Капітальний ремонт покриття вул. Незалежності в с. Крупець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p>
        </w:tc>
      </w:tr>
      <w:tr w:rsidR="000E7CB0" w:rsidRPr="00471959" w:rsidTr="00751B79">
        <w:tc>
          <w:tcPr>
            <w:tcW w:w="675" w:type="dxa"/>
          </w:tcPr>
          <w:p w:rsidR="000E7CB0" w:rsidRDefault="000E7CB0" w:rsidP="00751B79">
            <w:pPr>
              <w:rPr>
                <w:sz w:val="24"/>
                <w:szCs w:val="24"/>
              </w:rPr>
            </w:pPr>
            <w:r>
              <w:rPr>
                <w:sz w:val="24"/>
                <w:szCs w:val="24"/>
              </w:rPr>
              <w:t>24</w:t>
            </w:r>
          </w:p>
        </w:tc>
        <w:tc>
          <w:tcPr>
            <w:tcW w:w="6663" w:type="dxa"/>
            <w:tcBorders>
              <w:right w:val="single" w:sz="4" w:space="0" w:color="auto"/>
            </w:tcBorders>
          </w:tcPr>
          <w:p w:rsidR="000E7CB0" w:rsidRPr="00836CB5" w:rsidRDefault="000E7CB0" w:rsidP="00751B79">
            <w:pPr>
              <w:rPr>
                <w:sz w:val="24"/>
                <w:szCs w:val="24"/>
              </w:rPr>
            </w:pPr>
            <w:r>
              <w:rPr>
                <w:sz w:val="24"/>
                <w:szCs w:val="24"/>
              </w:rPr>
              <w:t xml:space="preserve">Нове будівництво спортивного майданчика для міні-футболу зі штучним покриттям в </w:t>
            </w:r>
            <w:proofErr w:type="spellStart"/>
            <w:r>
              <w:rPr>
                <w:sz w:val="24"/>
                <w:szCs w:val="24"/>
              </w:rPr>
              <w:t>с.Крупець</w:t>
            </w:r>
            <w:proofErr w:type="spellEnd"/>
            <w:r>
              <w:rPr>
                <w:sz w:val="24"/>
                <w:szCs w:val="24"/>
              </w:rPr>
              <w:t>, Славутського району, Хмельницької області по вул. Б.Хмельницького, 98</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1434,998</w:t>
            </w:r>
          </w:p>
        </w:tc>
      </w:tr>
      <w:tr w:rsidR="000E7CB0" w:rsidRPr="00471959" w:rsidTr="00751B79">
        <w:tc>
          <w:tcPr>
            <w:tcW w:w="675" w:type="dxa"/>
          </w:tcPr>
          <w:p w:rsidR="000E7CB0" w:rsidRDefault="000E7CB0" w:rsidP="00751B79">
            <w:pPr>
              <w:rPr>
                <w:sz w:val="24"/>
                <w:szCs w:val="24"/>
              </w:rPr>
            </w:pPr>
            <w:r>
              <w:rPr>
                <w:sz w:val="24"/>
                <w:szCs w:val="24"/>
              </w:rPr>
              <w:t>25</w:t>
            </w:r>
          </w:p>
        </w:tc>
        <w:tc>
          <w:tcPr>
            <w:tcW w:w="6663" w:type="dxa"/>
            <w:tcBorders>
              <w:right w:val="single" w:sz="4" w:space="0" w:color="auto"/>
            </w:tcBorders>
          </w:tcPr>
          <w:p w:rsidR="000E7CB0" w:rsidRDefault="000E7CB0" w:rsidP="00751B79">
            <w:pPr>
              <w:rPr>
                <w:sz w:val="24"/>
                <w:szCs w:val="24"/>
              </w:rPr>
            </w:pPr>
            <w:r>
              <w:rPr>
                <w:sz w:val="24"/>
                <w:szCs w:val="24"/>
              </w:rPr>
              <w:t xml:space="preserve">Нове будівництво спортивного майданчика </w:t>
            </w:r>
            <w:proofErr w:type="spellStart"/>
            <w:r>
              <w:rPr>
                <w:sz w:val="24"/>
                <w:szCs w:val="24"/>
              </w:rPr>
              <w:t>Крупецького</w:t>
            </w:r>
            <w:proofErr w:type="spellEnd"/>
            <w:r>
              <w:rPr>
                <w:sz w:val="24"/>
                <w:szCs w:val="24"/>
              </w:rPr>
              <w:t xml:space="preserve"> ліцею Крупецької сільської ради за адресою: вул. Шкільна,1а, </w:t>
            </w:r>
            <w:proofErr w:type="spellStart"/>
            <w:r>
              <w:rPr>
                <w:sz w:val="24"/>
                <w:szCs w:val="24"/>
              </w:rPr>
              <w:t>с.Крупець</w:t>
            </w:r>
            <w:proofErr w:type="spellEnd"/>
            <w:r>
              <w:rPr>
                <w:sz w:val="24"/>
                <w:szCs w:val="24"/>
              </w:rPr>
              <w:t>,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1499,149</w:t>
            </w:r>
          </w:p>
        </w:tc>
      </w:tr>
      <w:tr w:rsidR="000E7CB0" w:rsidRPr="00471959" w:rsidTr="00751B79">
        <w:tc>
          <w:tcPr>
            <w:tcW w:w="675" w:type="dxa"/>
          </w:tcPr>
          <w:p w:rsidR="000E7CB0" w:rsidRDefault="000E7CB0" w:rsidP="00751B79">
            <w:pPr>
              <w:rPr>
                <w:sz w:val="24"/>
                <w:szCs w:val="24"/>
              </w:rPr>
            </w:pPr>
            <w:r>
              <w:rPr>
                <w:sz w:val="24"/>
                <w:szCs w:val="24"/>
              </w:rPr>
              <w:t>26</w:t>
            </w:r>
          </w:p>
        </w:tc>
        <w:tc>
          <w:tcPr>
            <w:tcW w:w="6663" w:type="dxa"/>
            <w:tcBorders>
              <w:right w:val="single" w:sz="4" w:space="0" w:color="auto"/>
            </w:tcBorders>
          </w:tcPr>
          <w:p w:rsidR="000E7CB0" w:rsidRDefault="000E7CB0" w:rsidP="00751B79">
            <w:pPr>
              <w:rPr>
                <w:sz w:val="24"/>
                <w:szCs w:val="24"/>
              </w:rPr>
            </w:pPr>
            <w:r>
              <w:rPr>
                <w:sz w:val="24"/>
                <w:szCs w:val="24"/>
              </w:rPr>
              <w:t xml:space="preserve">Капітальний ремонт їдальні та благоустрій території дитячого оздоровчого табору «Голубі озера </w:t>
            </w:r>
            <w:proofErr w:type="spellStart"/>
            <w:r>
              <w:rPr>
                <w:sz w:val="24"/>
                <w:szCs w:val="24"/>
              </w:rPr>
              <w:t>Славутчини</w:t>
            </w:r>
            <w:proofErr w:type="spellEnd"/>
            <w:r>
              <w:rPr>
                <w:sz w:val="24"/>
                <w:szCs w:val="24"/>
              </w:rPr>
              <w:t xml:space="preserve">» на вул. Ганни </w:t>
            </w:r>
            <w:proofErr w:type="spellStart"/>
            <w:r>
              <w:rPr>
                <w:sz w:val="24"/>
                <w:szCs w:val="24"/>
              </w:rPr>
              <w:t>Охман</w:t>
            </w:r>
            <w:proofErr w:type="spellEnd"/>
            <w:r>
              <w:rPr>
                <w:sz w:val="24"/>
                <w:szCs w:val="24"/>
              </w:rPr>
              <w:t xml:space="preserve">, 33 в </w:t>
            </w:r>
            <w:proofErr w:type="spellStart"/>
            <w:r>
              <w:rPr>
                <w:sz w:val="24"/>
                <w:szCs w:val="24"/>
              </w:rPr>
              <w:t>с.Стригани</w:t>
            </w:r>
            <w:proofErr w:type="spellEnd"/>
            <w:r>
              <w:rPr>
                <w:sz w:val="24"/>
                <w:szCs w:val="24"/>
              </w:rPr>
              <w:t xml:space="preserve">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7564,448</w:t>
            </w:r>
          </w:p>
        </w:tc>
      </w:tr>
      <w:tr w:rsidR="000E7CB0" w:rsidRPr="00471959" w:rsidTr="00751B79">
        <w:tc>
          <w:tcPr>
            <w:tcW w:w="675" w:type="dxa"/>
          </w:tcPr>
          <w:p w:rsidR="000E7CB0" w:rsidRDefault="000E7CB0" w:rsidP="00751B79">
            <w:pPr>
              <w:rPr>
                <w:sz w:val="24"/>
                <w:szCs w:val="24"/>
              </w:rPr>
            </w:pPr>
            <w:r>
              <w:rPr>
                <w:sz w:val="24"/>
                <w:szCs w:val="24"/>
              </w:rPr>
              <w:t>27</w:t>
            </w:r>
          </w:p>
        </w:tc>
        <w:tc>
          <w:tcPr>
            <w:tcW w:w="6663" w:type="dxa"/>
            <w:tcBorders>
              <w:right w:val="single" w:sz="4" w:space="0" w:color="auto"/>
            </w:tcBorders>
          </w:tcPr>
          <w:p w:rsidR="000E7CB0" w:rsidRPr="006E18E5" w:rsidRDefault="000E7CB0" w:rsidP="00751B79">
            <w:pPr>
              <w:rPr>
                <w:sz w:val="24"/>
                <w:szCs w:val="24"/>
              </w:rPr>
            </w:pPr>
            <w:r w:rsidRPr="006E18E5">
              <w:rPr>
                <w:sz w:val="24"/>
                <w:szCs w:val="24"/>
              </w:rPr>
              <w:t xml:space="preserve">Капітальний ремонт (заміна покрівлі) будівлі головного корпусу дитячого оздоровчого табору «Голубі озера </w:t>
            </w:r>
            <w:proofErr w:type="spellStart"/>
            <w:r w:rsidRPr="006E18E5">
              <w:rPr>
                <w:sz w:val="24"/>
                <w:szCs w:val="24"/>
              </w:rPr>
              <w:t>Славутчини</w:t>
            </w:r>
            <w:proofErr w:type="spellEnd"/>
            <w:r w:rsidRPr="006E18E5">
              <w:rPr>
                <w:sz w:val="24"/>
                <w:szCs w:val="24"/>
              </w:rPr>
              <w:t>» на вул. Г.</w:t>
            </w:r>
            <w:proofErr w:type="spellStart"/>
            <w:r w:rsidRPr="006E18E5">
              <w:rPr>
                <w:sz w:val="24"/>
                <w:szCs w:val="24"/>
              </w:rPr>
              <w:t>Охман</w:t>
            </w:r>
            <w:proofErr w:type="spellEnd"/>
            <w:r w:rsidRPr="006E18E5">
              <w:rPr>
                <w:sz w:val="24"/>
                <w:szCs w:val="24"/>
              </w:rPr>
              <w:t>, 33 в с. Стригани, Славутського району, Хмельницької області</w:t>
            </w: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1485,101</w:t>
            </w:r>
          </w:p>
        </w:tc>
      </w:tr>
      <w:tr w:rsidR="000E7CB0" w:rsidRPr="00471959" w:rsidTr="00751B79">
        <w:tc>
          <w:tcPr>
            <w:tcW w:w="675" w:type="dxa"/>
          </w:tcPr>
          <w:p w:rsidR="000E7CB0" w:rsidRDefault="000E7CB0" w:rsidP="00751B79">
            <w:pPr>
              <w:rPr>
                <w:sz w:val="24"/>
                <w:szCs w:val="24"/>
              </w:rPr>
            </w:pPr>
            <w:r>
              <w:rPr>
                <w:sz w:val="24"/>
                <w:szCs w:val="24"/>
              </w:rPr>
              <w:t>28</w:t>
            </w:r>
          </w:p>
        </w:tc>
        <w:tc>
          <w:tcPr>
            <w:tcW w:w="6663" w:type="dxa"/>
            <w:tcBorders>
              <w:right w:val="single" w:sz="4" w:space="0" w:color="auto"/>
            </w:tcBorders>
          </w:tcPr>
          <w:p w:rsidR="000E7CB0" w:rsidRPr="008F467C" w:rsidRDefault="000E7CB0" w:rsidP="00751B79">
            <w:pPr>
              <w:jc w:val="both"/>
              <w:rPr>
                <w:sz w:val="24"/>
              </w:rPr>
            </w:pPr>
            <w:r w:rsidRPr="008F467C">
              <w:rPr>
                <w:bCs/>
                <w:color w:val="000000"/>
                <w:sz w:val="24"/>
                <w:shd w:val="clear" w:color="auto" w:fill="FFFFFF"/>
              </w:rPr>
              <w:t xml:space="preserve">Капітальний ремонт прилеглої території (з облаштуванням водопостачання та каналізації) будівлі </w:t>
            </w:r>
            <w:proofErr w:type="spellStart"/>
            <w:r w:rsidRPr="008F467C">
              <w:rPr>
                <w:bCs/>
                <w:color w:val="000000"/>
                <w:sz w:val="24"/>
                <w:shd w:val="clear" w:color="auto" w:fill="FFFFFF"/>
              </w:rPr>
              <w:t>Крупецького</w:t>
            </w:r>
            <w:proofErr w:type="spellEnd"/>
            <w:r w:rsidRPr="008F467C">
              <w:rPr>
                <w:bCs/>
                <w:color w:val="000000"/>
                <w:sz w:val="24"/>
                <w:shd w:val="clear" w:color="auto" w:fill="FFFFFF"/>
              </w:rPr>
              <w:t xml:space="preserve"> сільського будинку культури  в </w:t>
            </w:r>
            <w:proofErr w:type="spellStart"/>
            <w:r w:rsidRPr="008F467C">
              <w:rPr>
                <w:bCs/>
                <w:color w:val="000000"/>
                <w:sz w:val="24"/>
                <w:shd w:val="clear" w:color="auto" w:fill="FFFFFF"/>
              </w:rPr>
              <w:t>с.Крупець</w:t>
            </w:r>
            <w:proofErr w:type="spellEnd"/>
            <w:r w:rsidRPr="008F467C">
              <w:rPr>
                <w:bCs/>
                <w:color w:val="000000"/>
                <w:sz w:val="24"/>
                <w:shd w:val="clear" w:color="auto" w:fill="FFFFFF"/>
              </w:rPr>
              <w:t xml:space="preserve"> Славутського району Хмельницької області.</w:t>
            </w:r>
          </w:p>
          <w:p w:rsidR="000E7CB0" w:rsidRDefault="000E7CB0" w:rsidP="00751B79">
            <w:pPr>
              <w:rPr>
                <w:sz w:val="24"/>
                <w:szCs w:val="24"/>
              </w:rPr>
            </w:pP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p>
        </w:tc>
      </w:tr>
      <w:tr w:rsidR="000E7CB0" w:rsidRPr="00471959" w:rsidTr="00751B79">
        <w:tc>
          <w:tcPr>
            <w:tcW w:w="675" w:type="dxa"/>
          </w:tcPr>
          <w:p w:rsidR="000E7CB0" w:rsidRDefault="000E7CB0" w:rsidP="00751B79">
            <w:pPr>
              <w:rPr>
                <w:sz w:val="24"/>
                <w:szCs w:val="24"/>
              </w:rPr>
            </w:pPr>
            <w:r>
              <w:rPr>
                <w:sz w:val="24"/>
                <w:szCs w:val="24"/>
              </w:rPr>
              <w:t>29</w:t>
            </w:r>
          </w:p>
        </w:tc>
        <w:tc>
          <w:tcPr>
            <w:tcW w:w="6663" w:type="dxa"/>
            <w:tcBorders>
              <w:right w:val="single" w:sz="4" w:space="0" w:color="auto"/>
            </w:tcBorders>
          </w:tcPr>
          <w:p w:rsidR="000E7CB0" w:rsidRDefault="000E7CB0" w:rsidP="00751B79">
            <w:pPr>
              <w:jc w:val="both"/>
              <w:rPr>
                <w:color w:val="000000"/>
                <w:sz w:val="24"/>
                <w:szCs w:val="24"/>
              </w:rPr>
            </w:pPr>
            <w:r w:rsidRPr="00E55968">
              <w:rPr>
                <w:color w:val="000000"/>
                <w:sz w:val="24"/>
                <w:szCs w:val="24"/>
              </w:rPr>
              <w:t xml:space="preserve">Капітальний ремонт електричних мереж вуличного освітлення Крупецької сільської ради по </w:t>
            </w:r>
            <w:proofErr w:type="spellStart"/>
            <w:r w:rsidRPr="00E55968">
              <w:rPr>
                <w:color w:val="000000"/>
                <w:sz w:val="24"/>
                <w:szCs w:val="24"/>
              </w:rPr>
              <w:t>вул.Михайлова</w:t>
            </w:r>
            <w:proofErr w:type="spellEnd"/>
            <w:r w:rsidRPr="00E55968">
              <w:rPr>
                <w:color w:val="000000"/>
                <w:sz w:val="24"/>
                <w:szCs w:val="24"/>
              </w:rPr>
              <w:t xml:space="preserve">, </w:t>
            </w:r>
            <w:proofErr w:type="spellStart"/>
            <w:r w:rsidRPr="00E55968">
              <w:rPr>
                <w:color w:val="000000"/>
                <w:sz w:val="24"/>
                <w:szCs w:val="24"/>
              </w:rPr>
              <w:t>вул.Богдана</w:t>
            </w:r>
            <w:proofErr w:type="spellEnd"/>
            <w:r w:rsidRPr="00E55968">
              <w:rPr>
                <w:color w:val="000000"/>
                <w:sz w:val="24"/>
                <w:szCs w:val="24"/>
              </w:rPr>
              <w:t xml:space="preserve"> Хмельницького в </w:t>
            </w:r>
            <w:proofErr w:type="spellStart"/>
            <w:r w:rsidRPr="00E55968">
              <w:rPr>
                <w:color w:val="000000"/>
                <w:sz w:val="24"/>
                <w:szCs w:val="24"/>
              </w:rPr>
              <w:t>с.ПотеребаСлавутського</w:t>
            </w:r>
            <w:proofErr w:type="spellEnd"/>
            <w:r w:rsidRPr="00E55968">
              <w:rPr>
                <w:color w:val="000000"/>
                <w:sz w:val="24"/>
                <w:szCs w:val="24"/>
              </w:rPr>
              <w:t xml:space="preserve"> району Хмельницької області (від ТП-31)</w:t>
            </w:r>
          </w:p>
          <w:p w:rsidR="000E7CB0" w:rsidRPr="008F467C" w:rsidRDefault="000E7CB0" w:rsidP="00751B79">
            <w:pPr>
              <w:ind w:firstLine="708"/>
              <w:jc w:val="both"/>
              <w:rPr>
                <w:bCs/>
                <w:color w:val="000000"/>
                <w:sz w:val="24"/>
                <w:shd w:val="clear" w:color="auto" w:fill="FFFFFF"/>
              </w:rPr>
            </w:pP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Pr="002D0740" w:rsidRDefault="000E7CB0" w:rsidP="00751B79">
            <w:pPr>
              <w:rPr>
                <w:sz w:val="24"/>
                <w:szCs w:val="24"/>
                <w:lang w:val="en-US"/>
              </w:rPr>
            </w:pPr>
            <w:r>
              <w:rPr>
                <w:sz w:val="24"/>
                <w:szCs w:val="24"/>
                <w:lang w:val="en-US"/>
              </w:rPr>
              <w:t>182</w:t>
            </w:r>
            <w:r>
              <w:rPr>
                <w:sz w:val="24"/>
                <w:szCs w:val="24"/>
              </w:rPr>
              <w:t>,</w:t>
            </w:r>
            <w:r>
              <w:rPr>
                <w:sz w:val="24"/>
                <w:szCs w:val="24"/>
                <w:lang w:val="en-US"/>
              </w:rPr>
              <w:t>069</w:t>
            </w:r>
          </w:p>
        </w:tc>
      </w:tr>
      <w:tr w:rsidR="000E7CB0" w:rsidRPr="00471959" w:rsidTr="00751B79">
        <w:tc>
          <w:tcPr>
            <w:tcW w:w="675" w:type="dxa"/>
          </w:tcPr>
          <w:p w:rsidR="000E7CB0" w:rsidRDefault="000E7CB0" w:rsidP="00751B79">
            <w:pPr>
              <w:rPr>
                <w:sz w:val="24"/>
                <w:szCs w:val="24"/>
              </w:rPr>
            </w:pPr>
            <w:r>
              <w:rPr>
                <w:sz w:val="24"/>
                <w:szCs w:val="24"/>
              </w:rPr>
              <w:t>30</w:t>
            </w:r>
          </w:p>
        </w:tc>
        <w:tc>
          <w:tcPr>
            <w:tcW w:w="6663" w:type="dxa"/>
            <w:tcBorders>
              <w:right w:val="single" w:sz="4" w:space="0" w:color="auto"/>
            </w:tcBorders>
          </w:tcPr>
          <w:p w:rsidR="000E7CB0" w:rsidRDefault="000E7CB0" w:rsidP="00751B79">
            <w:pPr>
              <w:jc w:val="both"/>
              <w:rPr>
                <w:color w:val="000000"/>
                <w:sz w:val="24"/>
                <w:szCs w:val="24"/>
              </w:rPr>
            </w:pPr>
            <w:r w:rsidRPr="00E55968">
              <w:rPr>
                <w:color w:val="000000"/>
                <w:sz w:val="24"/>
                <w:szCs w:val="24"/>
              </w:rPr>
              <w:t xml:space="preserve">Капітальний ремонт електричних мереж вуличного освітлення Крупецької сільської ради  по частині </w:t>
            </w:r>
            <w:proofErr w:type="spellStart"/>
            <w:r w:rsidRPr="00E55968">
              <w:rPr>
                <w:color w:val="000000"/>
                <w:sz w:val="24"/>
                <w:szCs w:val="24"/>
              </w:rPr>
              <w:t>вул.Островського</w:t>
            </w:r>
            <w:proofErr w:type="spellEnd"/>
            <w:r w:rsidRPr="00E55968">
              <w:rPr>
                <w:color w:val="000000"/>
                <w:sz w:val="24"/>
                <w:szCs w:val="24"/>
              </w:rPr>
              <w:t xml:space="preserve">, </w:t>
            </w:r>
            <w:proofErr w:type="spellStart"/>
            <w:r w:rsidRPr="00E55968">
              <w:rPr>
                <w:color w:val="000000"/>
                <w:sz w:val="24"/>
                <w:szCs w:val="24"/>
              </w:rPr>
              <w:t>вул.Мічуріна</w:t>
            </w:r>
            <w:proofErr w:type="spellEnd"/>
            <w:r w:rsidRPr="00E55968">
              <w:rPr>
                <w:color w:val="000000"/>
                <w:sz w:val="24"/>
                <w:szCs w:val="24"/>
              </w:rPr>
              <w:t xml:space="preserve">, </w:t>
            </w:r>
            <w:proofErr w:type="spellStart"/>
            <w:r w:rsidRPr="00E55968">
              <w:rPr>
                <w:color w:val="000000"/>
                <w:sz w:val="24"/>
                <w:szCs w:val="24"/>
              </w:rPr>
              <w:t>вул.Олейнюка</w:t>
            </w:r>
            <w:proofErr w:type="spellEnd"/>
            <w:r w:rsidRPr="00E55968">
              <w:rPr>
                <w:color w:val="000000"/>
                <w:sz w:val="24"/>
                <w:szCs w:val="24"/>
              </w:rPr>
              <w:t xml:space="preserve"> в </w:t>
            </w:r>
            <w:proofErr w:type="spellStart"/>
            <w:r w:rsidRPr="00E55968">
              <w:rPr>
                <w:color w:val="000000"/>
                <w:sz w:val="24"/>
                <w:szCs w:val="24"/>
              </w:rPr>
              <w:t>с.Лисиче</w:t>
            </w:r>
            <w:proofErr w:type="spellEnd"/>
            <w:r w:rsidRPr="00E55968">
              <w:rPr>
                <w:color w:val="000000"/>
                <w:sz w:val="24"/>
                <w:szCs w:val="24"/>
              </w:rPr>
              <w:t xml:space="preserve"> Славутського району Хмельницької області (від ТП-219)</w:t>
            </w:r>
          </w:p>
          <w:p w:rsidR="000E7CB0" w:rsidRPr="008F467C" w:rsidRDefault="000E7CB0" w:rsidP="00751B79">
            <w:pPr>
              <w:jc w:val="both"/>
              <w:rPr>
                <w:bCs/>
                <w:color w:val="000000"/>
                <w:sz w:val="24"/>
                <w:shd w:val="clear" w:color="auto" w:fill="FFFFFF"/>
              </w:rPr>
            </w:pP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176,095</w:t>
            </w:r>
          </w:p>
        </w:tc>
      </w:tr>
      <w:tr w:rsidR="000E7CB0" w:rsidRPr="00471959" w:rsidTr="00751B79">
        <w:tc>
          <w:tcPr>
            <w:tcW w:w="675" w:type="dxa"/>
          </w:tcPr>
          <w:p w:rsidR="000E7CB0" w:rsidRDefault="000E7CB0" w:rsidP="00751B79">
            <w:pPr>
              <w:rPr>
                <w:sz w:val="24"/>
                <w:szCs w:val="24"/>
              </w:rPr>
            </w:pPr>
            <w:r>
              <w:rPr>
                <w:sz w:val="24"/>
                <w:szCs w:val="24"/>
              </w:rPr>
              <w:t>31</w:t>
            </w:r>
          </w:p>
        </w:tc>
        <w:tc>
          <w:tcPr>
            <w:tcW w:w="6663" w:type="dxa"/>
            <w:tcBorders>
              <w:right w:val="single" w:sz="4" w:space="0" w:color="auto"/>
            </w:tcBorders>
          </w:tcPr>
          <w:p w:rsidR="000E7CB0" w:rsidRDefault="000E7CB0" w:rsidP="00751B79">
            <w:pPr>
              <w:jc w:val="both"/>
              <w:rPr>
                <w:color w:val="000000"/>
                <w:sz w:val="24"/>
                <w:szCs w:val="24"/>
              </w:rPr>
            </w:pPr>
            <w:r w:rsidRPr="00E55968">
              <w:rPr>
                <w:color w:val="000000"/>
                <w:sz w:val="24"/>
                <w:szCs w:val="24"/>
              </w:rPr>
              <w:t xml:space="preserve">Капітальний ремонт електричних мереж вуличного освітлення Крупецької сільської ради по </w:t>
            </w:r>
            <w:proofErr w:type="spellStart"/>
            <w:r w:rsidRPr="00E55968">
              <w:rPr>
                <w:color w:val="000000"/>
                <w:sz w:val="24"/>
                <w:szCs w:val="24"/>
              </w:rPr>
              <w:t>вул.Незалежності</w:t>
            </w:r>
            <w:proofErr w:type="spellEnd"/>
            <w:r w:rsidRPr="00E55968">
              <w:rPr>
                <w:color w:val="000000"/>
                <w:sz w:val="24"/>
                <w:szCs w:val="24"/>
              </w:rPr>
              <w:t xml:space="preserve">, </w:t>
            </w:r>
            <w:proofErr w:type="spellStart"/>
            <w:r w:rsidRPr="00E55968">
              <w:rPr>
                <w:color w:val="000000"/>
                <w:sz w:val="24"/>
                <w:szCs w:val="24"/>
              </w:rPr>
              <w:t>вул.Шкільній</w:t>
            </w:r>
            <w:proofErr w:type="spellEnd"/>
            <w:r w:rsidRPr="00E55968">
              <w:rPr>
                <w:color w:val="000000"/>
                <w:sz w:val="24"/>
                <w:szCs w:val="24"/>
              </w:rPr>
              <w:t xml:space="preserve"> в </w:t>
            </w:r>
            <w:proofErr w:type="spellStart"/>
            <w:r w:rsidRPr="00E55968">
              <w:rPr>
                <w:color w:val="000000"/>
                <w:sz w:val="24"/>
                <w:szCs w:val="24"/>
              </w:rPr>
              <w:t>с.ЛисичеСлавутського</w:t>
            </w:r>
            <w:proofErr w:type="spellEnd"/>
            <w:r w:rsidRPr="00E55968">
              <w:rPr>
                <w:color w:val="000000"/>
                <w:sz w:val="24"/>
                <w:szCs w:val="24"/>
              </w:rPr>
              <w:t xml:space="preserve"> району Хмельницької області (від </w:t>
            </w:r>
            <w:r w:rsidRPr="00E55968">
              <w:rPr>
                <w:color w:val="000000"/>
                <w:sz w:val="24"/>
                <w:szCs w:val="24"/>
              </w:rPr>
              <w:lastRenderedPageBreak/>
              <w:t>ТП-229)</w:t>
            </w:r>
          </w:p>
          <w:p w:rsidR="000E7CB0" w:rsidRPr="008F467C" w:rsidRDefault="000E7CB0" w:rsidP="00751B79">
            <w:pPr>
              <w:jc w:val="both"/>
              <w:rPr>
                <w:bCs/>
                <w:color w:val="000000"/>
                <w:sz w:val="24"/>
                <w:shd w:val="clear" w:color="auto" w:fill="FFFFFF"/>
              </w:rPr>
            </w:pPr>
          </w:p>
        </w:tc>
        <w:tc>
          <w:tcPr>
            <w:tcW w:w="1417" w:type="dxa"/>
            <w:tcBorders>
              <w:right w:val="single" w:sz="4" w:space="0" w:color="auto"/>
            </w:tcBorders>
          </w:tcPr>
          <w:p w:rsidR="000E7CB0" w:rsidRDefault="000E7CB0" w:rsidP="00751B79">
            <w:pPr>
              <w:rPr>
                <w:sz w:val="24"/>
                <w:szCs w:val="24"/>
              </w:rPr>
            </w:pPr>
            <w:r>
              <w:rPr>
                <w:sz w:val="24"/>
                <w:szCs w:val="24"/>
              </w:rPr>
              <w:lastRenderedPageBreak/>
              <w:t>2020</w:t>
            </w:r>
          </w:p>
        </w:tc>
        <w:tc>
          <w:tcPr>
            <w:tcW w:w="1276" w:type="dxa"/>
            <w:tcBorders>
              <w:left w:val="single" w:sz="4" w:space="0" w:color="auto"/>
            </w:tcBorders>
          </w:tcPr>
          <w:p w:rsidR="000E7CB0" w:rsidRDefault="000E7CB0" w:rsidP="00751B79">
            <w:pPr>
              <w:rPr>
                <w:sz w:val="24"/>
                <w:szCs w:val="24"/>
              </w:rPr>
            </w:pPr>
            <w:r>
              <w:rPr>
                <w:sz w:val="24"/>
                <w:szCs w:val="24"/>
              </w:rPr>
              <w:t>140,087</w:t>
            </w:r>
          </w:p>
        </w:tc>
      </w:tr>
      <w:tr w:rsidR="000E7CB0" w:rsidRPr="00471959" w:rsidTr="00751B79">
        <w:tc>
          <w:tcPr>
            <w:tcW w:w="675" w:type="dxa"/>
          </w:tcPr>
          <w:p w:rsidR="000E7CB0" w:rsidRDefault="000E7CB0" w:rsidP="00751B79">
            <w:pPr>
              <w:rPr>
                <w:sz w:val="24"/>
                <w:szCs w:val="24"/>
              </w:rPr>
            </w:pPr>
            <w:r>
              <w:rPr>
                <w:sz w:val="24"/>
                <w:szCs w:val="24"/>
              </w:rPr>
              <w:lastRenderedPageBreak/>
              <w:t>32</w:t>
            </w:r>
          </w:p>
        </w:tc>
        <w:tc>
          <w:tcPr>
            <w:tcW w:w="6663" w:type="dxa"/>
            <w:tcBorders>
              <w:right w:val="single" w:sz="4" w:space="0" w:color="auto"/>
            </w:tcBorders>
          </w:tcPr>
          <w:p w:rsidR="000E7CB0" w:rsidRDefault="000E7CB0" w:rsidP="00751B79">
            <w:pPr>
              <w:jc w:val="both"/>
              <w:rPr>
                <w:color w:val="000000"/>
                <w:sz w:val="24"/>
                <w:szCs w:val="24"/>
              </w:rPr>
            </w:pPr>
            <w:r w:rsidRPr="00E55968">
              <w:rPr>
                <w:color w:val="000000"/>
                <w:sz w:val="24"/>
                <w:szCs w:val="24"/>
              </w:rPr>
              <w:t xml:space="preserve">Капітальний ремонт електричних мереж вуличного освітлення Крупецької сільської ради по частині </w:t>
            </w:r>
            <w:proofErr w:type="spellStart"/>
            <w:r w:rsidRPr="00E55968">
              <w:rPr>
                <w:color w:val="000000"/>
                <w:sz w:val="24"/>
                <w:szCs w:val="24"/>
              </w:rPr>
              <w:t>вул.Островського</w:t>
            </w:r>
            <w:proofErr w:type="spellEnd"/>
            <w:r w:rsidRPr="00E55968">
              <w:rPr>
                <w:color w:val="000000"/>
                <w:sz w:val="24"/>
                <w:szCs w:val="24"/>
              </w:rPr>
              <w:t xml:space="preserve"> в </w:t>
            </w:r>
            <w:proofErr w:type="spellStart"/>
            <w:r w:rsidRPr="00E55968">
              <w:rPr>
                <w:color w:val="000000"/>
                <w:sz w:val="24"/>
                <w:szCs w:val="24"/>
              </w:rPr>
              <w:t>с.Лисиче</w:t>
            </w:r>
            <w:proofErr w:type="spellEnd"/>
            <w:r w:rsidRPr="00E55968">
              <w:rPr>
                <w:color w:val="000000"/>
                <w:sz w:val="24"/>
                <w:szCs w:val="24"/>
              </w:rPr>
              <w:t xml:space="preserve"> </w:t>
            </w:r>
            <w:proofErr w:type="spellStart"/>
            <w:r w:rsidRPr="00E55968">
              <w:rPr>
                <w:color w:val="000000"/>
                <w:sz w:val="24"/>
                <w:szCs w:val="24"/>
              </w:rPr>
              <w:t>Славутськогорайону</w:t>
            </w:r>
            <w:proofErr w:type="spellEnd"/>
            <w:r w:rsidRPr="00E55968">
              <w:rPr>
                <w:color w:val="000000"/>
                <w:sz w:val="24"/>
                <w:szCs w:val="24"/>
              </w:rPr>
              <w:t xml:space="preserve"> Хмельницької області (від ТП-156)</w:t>
            </w:r>
          </w:p>
          <w:p w:rsidR="000E7CB0" w:rsidRPr="008F467C" w:rsidRDefault="000E7CB0" w:rsidP="00751B79">
            <w:pPr>
              <w:jc w:val="both"/>
              <w:rPr>
                <w:bCs/>
                <w:color w:val="000000"/>
                <w:sz w:val="24"/>
                <w:shd w:val="clear" w:color="auto" w:fill="FFFFFF"/>
              </w:rPr>
            </w:pP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176,095</w:t>
            </w:r>
          </w:p>
        </w:tc>
      </w:tr>
      <w:tr w:rsidR="000E7CB0" w:rsidRPr="00471959" w:rsidTr="00751B79">
        <w:tc>
          <w:tcPr>
            <w:tcW w:w="675" w:type="dxa"/>
          </w:tcPr>
          <w:p w:rsidR="000E7CB0" w:rsidRDefault="000E7CB0" w:rsidP="00751B79">
            <w:pPr>
              <w:rPr>
                <w:sz w:val="24"/>
                <w:szCs w:val="24"/>
              </w:rPr>
            </w:pPr>
            <w:r>
              <w:rPr>
                <w:sz w:val="24"/>
                <w:szCs w:val="24"/>
              </w:rPr>
              <w:t>33</w:t>
            </w:r>
          </w:p>
        </w:tc>
        <w:tc>
          <w:tcPr>
            <w:tcW w:w="6663" w:type="dxa"/>
            <w:tcBorders>
              <w:right w:val="single" w:sz="4" w:space="0" w:color="auto"/>
            </w:tcBorders>
          </w:tcPr>
          <w:p w:rsidR="000E7CB0" w:rsidRDefault="000E7CB0" w:rsidP="00751B79">
            <w:pPr>
              <w:jc w:val="both"/>
              <w:rPr>
                <w:color w:val="000000"/>
                <w:sz w:val="24"/>
                <w:szCs w:val="24"/>
              </w:rPr>
            </w:pPr>
            <w:r w:rsidRPr="00E55968">
              <w:rPr>
                <w:color w:val="000000"/>
                <w:sz w:val="24"/>
                <w:szCs w:val="24"/>
              </w:rPr>
              <w:t xml:space="preserve">Капітальний ремонт електричних мереж вуличного освітлення Крупецької сільської ради по </w:t>
            </w:r>
            <w:proofErr w:type="spellStart"/>
            <w:r w:rsidRPr="00E55968">
              <w:rPr>
                <w:color w:val="000000"/>
                <w:sz w:val="24"/>
                <w:szCs w:val="24"/>
              </w:rPr>
              <w:t>вул.Гагаріна</w:t>
            </w:r>
            <w:proofErr w:type="spellEnd"/>
            <w:r w:rsidRPr="00E55968">
              <w:rPr>
                <w:color w:val="000000"/>
                <w:sz w:val="24"/>
                <w:szCs w:val="24"/>
              </w:rPr>
              <w:t xml:space="preserve">, </w:t>
            </w:r>
            <w:proofErr w:type="spellStart"/>
            <w:r w:rsidRPr="00E55968">
              <w:rPr>
                <w:color w:val="000000"/>
                <w:sz w:val="24"/>
                <w:szCs w:val="24"/>
              </w:rPr>
              <w:t>вул.Дружби</w:t>
            </w:r>
            <w:proofErr w:type="spellEnd"/>
            <w:r w:rsidRPr="00E55968">
              <w:rPr>
                <w:color w:val="000000"/>
                <w:sz w:val="24"/>
                <w:szCs w:val="24"/>
              </w:rPr>
              <w:t xml:space="preserve"> в </w:t>
            </w:r>
            <w:proofErr w:type="spellStart"/>
            <w:r w:rsidRPr="00E55968">
              <w:rPr>
                <w:color w:val="000000"/>
                <w:sz w:val="24"/>
                <w:szCs w:val="24"/>
              </w:rPr>
              <w:t>с.Лисиче</w:t>
            </w:r>
            <w:proofErr w:type="spellEnd"/>
            <w:r w:rsidRPr="00E55968">
              <w:rPr>
                <w:color w:val="000000"/>
                <w:sz w:val="24"/>
                <w:szCs w:val="24"/>
              </w:rPr>
              <w:t xml:space="preserve"> Славутського району Хмельницької області (від ТП-156)</w:t>
            </w:r>
          </w:p>
          <w:p w:rsidR="000E7CB0" w:rsidRPr="008F467C" w:rsidRDefault="000E7CB0" w:rsidP="00751B79">
            <w:pPr>
              <w:jc w:val="both"/>
              <w:rPr>
                <w:bCs/>
                <w:color w:val="000000"/>
                <w:sz w:val="24"/>
                <w:shd w:val="clear" w:color="auto" w:fill="FFFFFF"/>
              </w:rPr>
            </w:pP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237,241</w:t>
            </w:r>
          </w:p>
        </w:tc>
      </w:tr>
      <w:tr w:rsidR="000E7CB0" w:rsidRPr="00471959" w:rsidTr="00751B79">
        <w:tc>
          <w:tcPr>
            <w:tcW w:w="675" w:type="dxa"/>
          </w:tcPr>
          <w:p w:rsidR="000E7CB0" w:rsidRDefault="000E7CB0" w:rsidP="00751B79">
            <w:pPr>
              <w:rPr>
                <w:sz w:val="24"/>
                <w:szCs w:val="24"/>
              </w:rPr>
            </w:pPr>
            <w:r>
              <w:rPr>
                <w:sz w:val="24"/>
                <w:szCs w:val="24"/>
              </w:rPr>
              <w:t>34</w:t>
            </w:r>
          </w:p>
        </w:tc>
        <w:tc>
          <w:tcPr>
            <w:tcW w:w="6663" w:type="dxa"/>
            <w:tcBorders>
              <w:right w:val="single" w:sz="4" w:space="0" w:color="auto"/>
            </w:tcBorders>
          </w:tcPr>
          <w:p w:rsidR="000E7CB0" w:rsidRPr="00E55968" w:rsidRDefault="000E7CB0" w:rsidP="00751B79">
            <w:pPr>
              <w:jc w:val="both"/>
              <w:rPr>
                <w:color w:val="000000"/>
                <w:sz w:val="24"/>
                <w:szCs w:val="24"/>
              </w:rPr>
            </w:pPr>
            <w:r w:rsidRPr="00E55968">
              <w:rPr>
                <w:color w:val="000000"/>
                <w:sz w:val="24"/>
                <w:szCs w:val="24"/>
              </w:rPr>
              <w:t xml:space="preserve">Капітальний ремонт електричних мереж вуличного освітлення Крупецької сільської ради по </w:t>
            </w:r>
            <w:proofErr w:type="spellStart"/>
            <w:r w:rsidRPr="00E55968">
              <w:rPr>
                <w:color w:val="000000"/>
                <w:sz w:val="24"/>
                <w:szCs w:val="24"/>
              </w:rPr>
              <w:t>вул.Шевченка</w:t>
            </w:r>
            <w:proofErr w:type="spellEnd"/>
            <w:r w:rsidRPr="00E55968">
              <w:rPr>
                <w:color w:val="000000"/>
                <w:sz w:val="24"/>
                <w:szCs w:val="24"/>
              </w:rPr>
              <w:t xml:space="preserve">, </w:t>
            </w:r>
            <w:proofErr w:type="spellStart"/>
            <w:r w:rsidRPr="00E55968">
              <w:rPr>
                <w:color w:val="000000"/>
                <w:sz w:val="24"/>
                <w:szCs w:val="24"/>
              </w:rPr>
              <w:t>вул.Садовій</w:t>
            </w:r>
            <w:proofErr w:type="spellEnd"/>
            <w:r w:rsidRPr="00E55968">
              <w:rPr>
                <w:color w:val="000000"/>
                <w:sz w:val="24"/>
                <w:szCs w:val="24"/>
              </w:rPr>
              <w:t xml:space="preserve">, </w:t>
            </w:r>
            <w:proofErr w:type="spellStart"/>
            <w:r w:rsidRPr="00E55968">
              <w:rPr>
                <w:color w:val="000000"/>
                <w:sz w:val="24"/>
                <w:szCs w:val="24"/>
              </w:rPr>
              <w:t>вул.Парковій</w:t>
            </w:r>
            <w:proofErr w:type="spellEnd"/>
            <w:r w:rsidRPr="00E55968">
              <w:rPr>
                <w:color w:val="000000"/>
                <w:sz w:val="24"/>
                <w:szCs w:val="24"/>
              </w:rPr>
              <w:t xml:space="preserve"> в </w:t>
            </w:r>
            <w:proofErr w:type="spellStart"/>
            <w:r w:rsidRPr="00E55968">
              <w:rPr>
                <w:color w:val="000000"/>
                <w:sz w:val="24"/>
                <w:szCs w:val="24"/>
              </w:rPr>
              <w:t>с.Дідова</w:t>
            </w:r>
            <w:proofErr w:type="spellEnd"/>
            <w:r w:rsidRPr="00E55968">
              <w:rPr>
                <w:color w:val="000000"/>
                <w:sz w:val="24"/>
                <w:szCs w:val="24"/>
              </w:rPr>
              <w:t xml:space="preserve"> Гора Славутського району Хмельницької області (від ТП-30)</w:t>
            </w:r>
          </w:p>
          <w:p w:rsidR="000E7CB0" w:rsidRPr="008F467C" w:rsidRDefault="000E7CB0" w:rsidP="00751B79">
            <w:pPr>
              <w:jc w:val="both"/>
              <w:rPr>
                <w:bCs/>
                <w:color w:val="000000"/>
                <w:sz w:val="24"/>
                <w:shd w:val="clear" w:color="auto" w:fill="FFFFFF"/>
              </w:rPr>
            </w:pPr>
          </w:p>
        </w:tc>
        <w:tc>
          <w:tcPr>
            <w:tcW w:w="1417" w:type="dxa"/>
            <w:tcBorders>
              <w:right w:val="single" w:sz="4" w:space="0" w:color="auto"/>
            </w:tcBorders>
          </w:tcPr>
          <w:p w:rsidR="000E7CB0" w:rsidRDefault="000E7CB0" w:rsidP="00751B79">
            <w:pPr>
              <w:rPr>
                <w:sz w:val="24"/>
                <w:szCs w:val="24"/>
              </w:rPr>
            </w:pPr>
            <w:r>
              <w:rPr>
                <w:sz w:val="24"/>
                <w:szCs w:val="24"/>
              </w:rPr>
              <w:t>2020</w:t>
            </w:r>
          </w:p>
        </w:tc>
        <w:tc>
          <w:tcPr>
            <w:tcW w:w="1276" w:type="dxa"/>
            <w:tcBorders>
              <w:left w:val="single" w:sz="4" w:space="0" w:color="auto"/>
            </w:tcBorders>
          </w:tcPr>
          <w:p w:rsidR="000E7CB0" w:rsidRDefault="000E7CB0" w:rsidP="00751B79">
            <w:pPr>
              <w:rPr>
                <w:sz w:val="24"/>
                <w:szCs w:val="24"/>
              </w:rPr>
            </w:pPr>
            <w:r>
              <w:rPr>
                <w:sz w:val="24"/>
                <w:szCs w:val="24"/>
              </w:rPr>
              <w:t>153,008</w:t>
            </w:r>
          </w:p>
        </w:tc>
      </w:tr>
    </w:tbl>
    <w:p w:rsidR="000E7CB0" w:rsidRDefault="000E7CB0" w:rsidP="000E7CB0"/>
    <w:p w:rsidR="000E7CB0" w:rsidRDefault="000E7CB0" w:rsidP="000E7CB0"/>
    <w:p w:rsidR="000E7CB0" w:rsidRPr="00F3020B" w:rsidRDefault="000E7CB0" w:rsidP="000E7CB0">
      <w:pPr>
        <w:spacing w:after="0"/>
        <w:rPr>
          <w:rFonts w:ascii="Times New Roman" w:hAnsi="Times New Roman" w:cs="Times New Roman"/>
          <w:sz w:val="24"/>
          <w:szCs w:val="24"/>
        </w:rPr>
      </w:pPr>
    </w:p>
    <w:p w:rsidR="000E7CB0" w:rsidRPr="00F3020B" w:rsidRDefault="000E7CB0" w:rsidP="000E7CB0">
      <w:pPr>
        <w:spacing w:after="0"/>
        <w:rPr>
          <w:rFonts w:ascii="Times New Roman" w:hAnsi="Times New Roman" w:cs="Times New Roman"/>
          <w:sz w:val="24"/>
          <w:szCs w:val="24"/>
        </w:rPr>
      </w:pPr>
      <w:r>
        <w:rPr>
          <w:rFonts w:ascii="Times New Roman" w:hAnsi="Times New Roman" w:cs="Times New Roman"/>
          <w:sz w:val="24"/>
          <w:szCs w:val="24"/>
        </w:rPr>
        <w:t>Секретар сільської ради                                                                                      В.М.Мазур</w:t>
      </w:r>
    </w:p>
    <w:p w:rsidR="000E7CB0" w:rsidRPr="00F3020B" w:rsidRDefault="000E7CB0" w:rsidP="000E7CB0">
      <w:pPr>
        <w:tabs>
          <w:tab w:val="right" w:pos="9354"/>
        </w:tabs>
        <w:spacing w:after="0"/>
        <w:rPr>
          <w:rFonts w:ascii="Times New Roman" w:eastAsia="Calibri" w:hAnsi="Times New Roman" w:cs="Times New Roman"/>
          <w:color w:val="FF0000"/>
          <w:sz w:val="24"/>
          <w:szCs w:val="24"/>
          <w:lang w:val="ru-RU" w:eastAsia="en-US"/>
        </w:rPr>
      </w:pPr>
    </w:p>
    <w:p w:rsidR="007D71ED" w:rsidRDefault="007D71ED"/>
    <w:sectPr w:rsidR="007D71ED" w:rsidSect="007D71E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311F7E"/>
    <w:multiLevelType w:val="hybridMultilevel"/>
    <w:tmpl w:val="C1B27E62"/>
    <w:lvl w:ilvl="0" w:tplc="D52A4B0A">
      <w:start w:val="1"/>
      <w:numFmt w:val="decimal"/>
      <w:lvlText w:val="%1."/>
      <w:lvlJc w:val="left"/>
      <w:pPr>
        <w:ind w:left="720" w:hanging="360"/>
      </w:pPr>
      <w:rPr>
        <w:rFonts w:ascii="Times New Roman" w:eastAsia="Times New Roman" w:hAnsi="Times New Roman" w:cs="Times New Roman"/>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embedSystemFonts/>
  <w:proofState w:spelling="clean" w:grammar="clean"/>
  <w:attachedTemplate r:id="rId1"/>
  <w:defaultTabStop w:val="720"/>
  <w:characterSpacingControl w:val="doNotCompress"/>
  <w:compat>
    <w:useFELayout/>
  </w:compat>
  <w:rsids>
    <w:rsidRoot w:val="000E7CB0"/>
    <w:rsid w:val="000E7CB0"/>
    <w:rsid w:val="00171A2E"/>
    <w:rsid w:val="00304C90"/>
    <w:rsid w:val="00505B6D"/>
    <w:rsid w:val="006D3977"/>
    <w:rsid w:val="007D6C18"/>
    <w:rsid w:val="007D71ED"/>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CB0"/>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HTML">
    <w:name w:val="HTML Preformatted"/>
    <w:aliases w:val="Знак2, Знак2"/>
    <w:link w:val="HTML0"/>
    <w:unhideWhenUsed/>
    <w:rsid w:val="000E7CB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0E7CB0"/>
    <w:rPr>
      <w:rFonts w:ascii="SimSun" w:eastAsia="SimSun" w:hAnsi="SimSun" w:cs="Times New Roman"/>
      <w:sz w:val="24"/>
      <w:szCs w:val="24"/>
      <w:lang w:eastAsia="zh-CN" w:bidi="ar-SA"/>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0E7CB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rsid w:val="000E7CB0"/>
    <w:rPr>
      <w:rFonts w:ascii="Times New Roman" w:eastAsia="Times New Roman" w:hAnsi="Times New Roman" w:cs="Times New Roman"/>
      <w:sz w:val="24"/>
      <w:szCs w:val="24"/>
      <w:lang w:val="uk-UA" w:eastAsia="uk-UA" w:bidi="ar-SA"/>
    </w:rPr>
  </w:style>
  <w:style w:type="table" w:styleId="af6">
    <w:name w:val="Table Grid"/>
    <w:basedOn w:val="a1"/>
    <w:uiPriority w:val="59"/>
    <w:rsid w:val="000E7CB0"/>
    <w:pPr>
      <w:spacing w:after="0" w:line="240" w:lineRule="auto"/>
    </w:pPr>
    <w:rPr>
      <w:rFonts w:ascii="Times New Roman" w:eastAsia="Times New Roman" w:hAnsi="Times New Roman" w:cs="Times New Roman"/>
      <w:sz w:val="20"/>
      <w:szCs w:val="20"/>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5</Pages>
  <Words>1242</Words>
  <Characters>7083</Characters>
  <Application>Microsoft Office Word</Application>
  <DocSecurity>0</DocSecurity>
  <Lines>59</Lines>
  <Paragraphs>16</Paragraphs>
  <ScaleCrop>false</ScaleCrop>
  <Company>Microsoft</Company>
  <LinksUpToDate>false</LinksUpToDate>
  <CharactersWithSpaces>8309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2020-03-16T12:32:00Z</dcterms:created>
  <dcterms:modified xsi:type="dcterms:W3CDTF">2020-03-16T12:32:00Z</dcterms:modified>
</cp:coreProperties>
</file>