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B8675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6759">
        <w:pict>
          <v:group id="_x0000_s1894" style="position:absolute;left:0;text-align:left;margin-left:223.65pt;margin-top:0;width:34.4pt;height:48.3pt;z-index:251668480" coordorigin="3834,994" coordsize="1142,1718">
            <v:shape id="_x0000_s189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9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9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9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9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0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0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0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0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0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0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0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0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0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0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1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1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1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1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1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15" style="position:absolute;left:3834;top:1424;width:40;height:748" fillcolor="black" stroked="f"/>
            <v:shape id="_x0000_s1916" style="position:absolute;left:3834;top:2172;width:40;height:163" coordsize="400,1632" path="m400,1615r,9l400,,,,,1624r,8l,1624r,3l1,1632r399,-17xe" fillcolor="black" stroked="f">
              <v:path arrowok="t"/>
            </v:shape>
            <v:shape id="_x0000_s191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1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1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2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2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22" style="position:absolute;left:4405;top:994;width:551;height:40" fillcolor="black" stroked="f"/>
            <v:shape id="_x0000_s1923" style="position:absolute;left:3834;top:994;width:571;height:40" coordsize="5711,400" path="m400,200l201,400r5510,l5711,,201,,,200,201,,,,,200r400,xe" fillcolor="black" stroked="f">
              <v:path arrowok="t"/>
            </v:shape>
            <v:shape id="_x0000_s192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Крупець                                                   №32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Про затвердження проекту «Придбання дитячих майданчиків на </w:t>
      </w:r>
      <w:r>
        <w:rPr>
          <w:rFonts w:ascii="Times New Roman" w:hAnsi="Times New Roman" w:cs="Times New Roman"/>
          <w:b/>
          <w:sz w:val="24"/>
          <w:szCs w:val="24"/>
        </w:rPr>
        <w:t>шкільні подвір'я Крупецького ліцею та Полянської гімназії Крупецької сільської ради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Славутського району Хмельницької області» , який реалізовується за рахунок коштів субвенції з державного бюджету місцевим бюджетам на здійснення заходів щодо соціально -економічного розвитку окремих територій</w:t>
      </w:r>
    </w:p>
    <w:p w:rsidR="00A55425" w:rsidRDefault="00A55425" w:rsidP="00A55425">
      <w:pPr>
        <w:shd w:val="clear" w:color="auto" w:fill="FFFFFF"/>
        <w:tabs>
          <w:tab w:val="left" w:pos="5103"/>
        </w:tabs>
        <w:spacing w:after="0"/>
        <w:ind w:right="425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Відповідно до Порядку та умов надання субвенції з державного бюджету місцевим бюджетам на здійснення заходів щодо соціально-економічного розвитку окремих територій, затвердженого Кабінету Міністрів України від 6 лютого 2012 р. № 106, відповідно до  розпорядження Кабінету Міністрів України від 5 грудня 2018 р. № 934-р, керуючись статтею 26 Закону України «Про місцеве самоврядування в Україні» Крупецька сільська рада 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ВИРІШИЛА: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Затвердити проект «Придбання дитячих майданчиків на шкільні подвір'я Крупецького ліцею та Полянської гімназії Крупецької сільської ради Славутського району Хмельницької області» вартістю 87,0 тис. грн. 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2. Обсяг фінансування за рахунок коштів субвенції з державного бюджету місцевим бюджетам на здійснення заходів щодо соціально-економічного розвитку окремих територій – 87,0 тис. грн. (вісімдесят сім тисяч гривень, 00 коп).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Контроль за виконанням даного рішення покласти на постійну комісію з питань комунальної власності, житлово-комунального господарства, енергозбереження та транспорту та інфраструктури.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Сільський голова                                                                                                      В.А.Михалюк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5B28B9"/>
    <w:rsid w:val="00616E88"/>
    <w:rsid w:val="006539B6"/>
    <w:rsid w:val="007727EE"/>
    <w:rsid w:val="0079362E"/>
    <w:rsid w:val="00954AF7"/>
    <w:rsid w:val="00A15258"/>
    <w:rsid w:val="00A41D53"/>
    <w:rsid w:val="00A55425"/>
    <w:rsid w:val="00B065E5"/>
    <w:rsid w:val="00B470E0"/>
    <w:rsid w:val="00B86759"/>
    <w:rsid w:val="00BF39D4"/>
    <w:rsid w:val="00C40AD7"/>
    <w:rsid w:val="00C54A32"/>
    <w:rsid w:val="00C938B9"/>
    <w:rsid w:val="00F56C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ED6A7A-D6A7-4854-8ED2-998D0E5C8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1231</Words>
  <Characters>703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2019-03-13T07:51:00Z</dcterms:created>
  <dcterms:modified xsi:type="dcterms:W3CDTF">2019-03-13T07:51:00Z</dcterms:modified>
</cp:coreProperties>
</file>