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705" w:rsidRPr="003F14A5" w:rsidRDefault="004E5705" w:rsidP="004E5705">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5705" w:rsidRDefault="004E5705" w:rsidP="004E5705"/>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5705" w:rsidRDefault="004E5705" w:rsidP="004E5705"/>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5705" w:rsidRDefault="004E5705" w:rsidP="004E5705"/>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5705" w:rsidRDefault="004E5705" w:rsidP="004E5705"/>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5705" w:rsidRDefault="004E5705" w:rsidP="004E5705"/>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5705" w:rsidRDefault="004E5705" w:rsidP="004E5705"/>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5705" w:rsidRDefault="004E5705" w:rsidP="004E5705"/>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5705" w:rsidRDefault="004E5705" w:rsidP="004E5705"/>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5705" w:rsidRDefault="004E5705" w:rsidP="004E5705"/>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5705" w:rsidRDefault="004E5705" w:rsidP="004E5705"/>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5705" w:rsidRDefault="004E5705" w:rsidP="004E570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E5705" w:rsidRDefault="004E5705" w:rsidP="004E5705"/>
                    </w:txbxContent>
                  </v:textbox>
                </v:shape>
                <v:shape id="Freeform 4" o:spid="_x0000_s102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E5705" w:rsidRDefault="004E5705" w:rsidP="004E5705"/>
                    </w:txbxContent>
                  </v:textbox>
                </v:shape>
                <v:shape id="Freeform 5" o:spid="_x0000_s1029"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E5705" w:rsidRDefault="004E5705" w:rsidP="004E5705"/>
                    </w:txbxContent>
                  </v:textbox>
                </v:shape>
                <v:shape id="Freeform 6" o:spid="_x0000_s103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E5705" w:rsidRDefault="004E5705" w:rsidP="004E5705"/>
                    </w:txbxContent>
                  </v:textbox>
                </v:shape>
                <v:shape id="Freeform 7" o:spid="_x0000_s1031"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E5705" w:rsidRDefault="004E5705" w:rsidP="004E5705"/>
                    </w:txbxContent>
                  </v:textbox>
                </v:shape>
                <v:shape id="Freeform 8" o:spid="_x0000_s103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E5705" w:rsidRDefault="004E5705" w:rsidP="004E5705"/>
                    </w:txbxContent>
                  </v:textbox>
                </v:shape>
                <v:shape id="Freeform 9" o:spid="_x0000_s1033"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E5705" w:rsidRDefault="004E5705" w:rsidP="004E5705"/>
                    </w:txbxContent>
                  </v:textbox>
                </v:shape>
                <v:shape id="Freeform 10" o:spid="_x0000_s103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E5705" w:rsidRDefault="004E5705" w:rsidP="004E5705"/>
                    </w:txbxContent>
                  </v:textbox>
                </v:shape>
                <v:shape id="Freeform 11" o:spid="_x0000_s1035"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E5705" w:rsidRDefault="004E5705" w:rsidP="004E5705"/>
                    </w:txbxContent>
                  </v:textbox>
                </v:shape>
                <v:shape id="Freeform 12" o:spid="_x0000_s103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E5705" w:rsidRDefault="004E5705" w:rsidP="004E5705"/>
                    </w:txbxContent>
                  </v:textbox>
                </v:shape>
                <v:shape id="Freeform 13" o:spid="_x0000_s1037"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E5705" w:rsidRDefault="004E5705" w:rsidP="004E5705"/>
                    </w:txbxContent>
                  </v:textbox>
                </v:shape>
                <v:shape id="Freeform 14" o:spid="_x0000_s103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E5705" w:rsidRDefault="004E5705" w:rsidP="004E5705"/>
                    </w:txbxContent>
                  </v:textbox>
                </v:shape>
                <v:shape id="Freeform 15" o:spid="_x0000_s1039"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E5705" w:rsidRDefault="004E5705" w:rsidP="004E5705"/>
                    </w:txbxContent>
                  </v:textbox>
                </v:shape>
                <v:shape id="Freeform 16" o:spid="_x0000_s104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E5705" w:rsidRDefault="004E5705" w:rsidP="004E5705"/>
                    </w:txbxContent>
                  </v:textbox>
                </v:shape>
                <v:shape id="Freeform 17" o:spid="_x0000_s1041"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E5705" w:rsidRDefault="004E5705" w:rsidP="004E5705"/>
                    </w:txbxContent>
                  </v:textbox>
                </v:shape>
                <v:shape id="Freeform 18" o:spid="_x0000_s104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E5705" w:rsidRDefault="004E5705" w:rsidP="004E5705"/>
                    </w:txbxContent>
                  </v:textbox>
                </v:shape>
                <v:shape id="Freeform 19" o:spid="_x0000_s1043"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E5705" w:rsidRDefault="004E5705" w:rsidP="004E5705"/>
                    </w:txbxContent>
                  </v:textbox>
                </v:shape>
                <v:shape id="Freeform 20" o:spid="_x0000_s104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E5705" w:rsidRDefault="004E5705" w:rsidP="004E5705"/>
                    </w:txbxContent>
                  </v:textbox>
                </v:shape>
                <v:shape id="Freeform 21" o:spid="_x0000_s1045"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E5705" w:rsidRDefault="004E5705" w:rsidP="004E5705"/>
                    </w:txbxContent>
                  </v:textbox>
                </v:shape>
                <v:shape id="Freeform 22" o:spid="_x0000_s104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E5705" w:rsidRDefault="004E5705" w:rsidP="004E5705"/>
                    </w:txbxContent>
                  </v:textbox>
                </v:shape>
                <v:rect id="Rectangle 23" o:spid="_x0000_s1047"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" fillcolor="black" stroked="f">
                  <v:textbox>
                    <w:txbxContent>
                      <w:p w:rsidR="004E5705" w:rsidRDefault="004E5705" w:rsidP="004E5705"/>
                    </w:txbxContent>
                  </v:textbox>
                </v:rect>
                <v:shape id="Freeform 24" o:spid="_x0000_s1048"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E5705" w:rsidRDefault="004E5705" w:rsidP="004E5705"/>
                    </w:txbxContent>
                  </v:textbox>
                </v:shape>
                <v:shape id="Freeform 25" o:spid="_x0000_s1049"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E5705" w:rsidRDefault="004E5705" w:rsidP="004E5705"/>
                    </w:txbxContent>
                  </v:textbox>
                </v:shape>
                <v:shape id="Freeform 26" o:spid="_x0000_s1050"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E5705" w:rsidRDefault="004E5705" w:rsidP="004E5705"/>
                    </w:txbxContent>
                  </v:textbox>
                </v:shape>
                <v:shape id="Freeform 27" o:spid="_x0000_s1051"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E5705" w:rsidRDefault="004E5705" w:rsidP="004E5705"/>
                    </w:txbxContent>
                  </v:textbox>
                </v:shape>
                <v:shape id="Freeform 28" o:spid="_x0000_s1052"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E5705" w:rsidRDefault="004E5705" w:rsidP="004E5705"/>
                    </w:txbxContent>
                  </v:textbox>
                </v:shape>
                <v:shape id="Freeform 29" o:spid="_x0000_s1053"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E5705" w:rsidRDefault="004E5705" w:rsidP="004E5705"/>
                    </w:txbxContent>
                  </v:textbox>
                </v:shape>
                <v:rect id="Rectangle 30" o:spid="_x0000_s1054"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" fillcolor="black" stroked="f">
                  <v:textbox>
                    <w:txbxContent>
                      <w:p w:rsidR="004E5705" w:rsidRDefault="004E5705" w:rsidP="004E5705"/>
                    </w:txbxContent>
                  </v:textbox>
                </v:rect>
                <v:shape id="Freeform 31" o:spid="_x0000_s1055"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E5705" w:rsidRDefault="004E5705" w:rsidP="004E5705"/>
                    </w:txbxContent>
                  </v:textbox>
                </v:shape>
                <v:shape id="Freeform 32" o:spid="_x0000_s1056"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" adj="-11796480,,5400" path="m201,4097r199,l400,,,,,4097r201,xe" fillcolor="black" stroked="f">
                  <v:stroke joinstyle="round"/>
                  <v:formulas/>
                  <v:path arrowok="t" o:connecttype="custom" o:connectlocs="20,410;40,410;40,0;0,0;0,410;20,410" o:connectangles="0,0,0,0,0,0" textboxrect="0,0,400,4097"/>
                  <v:textbox>
                    <w:txbxContent>
                      <w:p w:rsidR="004E5705" w:rsidRDefault="004E5705" w:rsidP="004E5705"/>
                    </w:txbxContent>
                  </v:textbox>
                </v:shape>
                <w10:wrap anchorx="margin"/>
              </v:group>
            </w:pict>
          </mc:Fallback>
        </mc:AlternateContent>
      </w:r>
    </w:p>
    <w:p w:rsidR="004E5705" w:rsidRDefault="004E5705" w:rsidP="004E5705">
      <w:pPr>
        <w:tabs>
          <w:tab w:val="left" w:pos="708"/>
        </w:tabs>
        <w:spacing w:after="0" w:line="240" w:lineRule="auto"/>
        <w:jc w:val="center"/>
        <w:rPr>
          <w:rFonts w:ascii="Times New Roman" w:eastAsia="Arial Unicode MS" w:hAnsi="Times New Roman"/>
          <w:b/>
          <w:color w:val="000000"/>
          <w:sz w:val="24"/>
          <w:szCs w:val="24"/>
        </w:rPr>
      </w:pPr>
    </w:p>
    <w:p w:rsidR="004E5705" w:rsidRDefault="004E5705" w:rsidP="004E5705">
      <w:pPr>
        <w:tabs>
          <w:tab w:val="left" w:pos="708"/>
        </w:tabs>
        <w:spacing w:after="0" w:line="240" w:lineRule="auto"/>
        <w:jc w:val="center"/>
        <w:rPr>
          <w:rFonts w:ascii="Times New Roman" w:eastAsia="Arial Unicode MS" w:hAnsi="Times New Roman"/>
          <w:b/>
          <w:color w:val="000000"/>
          <w:sz w:val="24"/>
          <w:szCs w:val="24"/>
        </w:rPr>
      </w:pPr>
    </w:p>
    <w:p w:rsidR="004E5705" w:rsidRDefault="004E5705" w:rsidP="004E5705">
      <w:pPr>
        <w:tabs>
          <w:tab w:val="left" w:pos="708"/>
        </w:tabs>
        <w:spacing w:after="0" w:line="240" w:lineRule="auto"/>
        <w:jc w:val="center"/>
        <w:rPr>
          <w:rFonts w:ascii="Times New Roman" w:eastAsia="Arial Unicode MS" w:hAnsi="Times New Roman"/>
          <w:b/>
          <w:color w:val="000000"/>
          <w:sz w:val="24"/>
          <w:szCs w:val="24"/>
        </w:rPr>
      </w:pPr>
    </w:p>
    <w:p w:rsidR="004E5705" w:rsidRDefault="004E5705" w:rsidP="004E5705">
      <w:pPr>
        <w:tabs>
          <w:tab w:val="left" w:pos="708"/>
        </w:tabs>
        <w:spacing w:after="0" w:line="240" w:lineRule="auto"/>
        <w:jc w:val="center"/>
        <w:rPr>
          <w:rFonts w:ascii="Times New Roman" w:eastAsia="Arial Unicode MS" w:hAnsi="Times New Roman"/>
          <w:b/>
          <w:color w:val="000000"/>
          <w:sz w:val="24"/>
          <w:szCs w:val="24"/>
        </w:rPr>
      </w:pPr>
    </w:p>
    <w:p w:rsidR="004E5705" w:rsidRDefault="004E5705" w:rsidP="004E570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E5705" w:rsidRDefault="004E5705" w:rsidP="004E5705">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E5705" w:rsidRDefault="004E5705" w:rsidP="004E570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E5705" w:rsidRDefault="004E5705" w:rsidP="004E570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E5705" w:rsidRDefault="004E5705" w:rsidP="004E5705">
      <w:pPr>
        <w:tabs>
          <w:tab w:val="left" w:pos="708"/>
        </w:tabs>
        <w:spacing w:after="0" w:line="240" w:lineRule="auto"/>
        <w:jc w:val="center"/>
        <w:rPr>
          <w:rFonts w:ascii="Times New Roman" w:eastAsia="Arial Unicode MS" w:hAnsi="Times New Roman"/>
          <w:b/>
          <w:color w:val="000000"/>
          <w:sz w:val="24"/>
          <w:szCs w:val="24"/>
        </w:rPr>
      </w:pPr>
    </w:p>
    <w:p w:rsidR="004E5705" w:rsidRDefault="004E5705" w:rsidP="004E570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4E5705" w:rsidRDefault="004E5705" w:rsidP="004E5705">
      <w:pPr>
        <w:tabs>
          <w:tab w:val="left" w:pos="708"/>
        </w:tabs>
        <w:spacing w:after="0" w:line="240" w:lineRule="auto"/>
        <w:jc w:val="center"/>
        <w:rPr>
          <w:rFonts w:ascii="Times New Roman" w:eastAsia="Arial Unicode MS" w:hAnsi="Times New Roman"/>
          <w:b/>
          <w:color w:val="000000"/>
          <w:sz w:val="24"/>
          <w:szCs w:val="24"/>
        </w:rPr>
      </w:pPr>
    </w:p>
    <w:p w:rsidR="004E5705" w:rsidRDefault="004E5705" w:rsidP="004E5705">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4E5705" w:rsidRDefault="004E5705" w:rsidP="004E5705">
      <w:pPr>
        <w:tabs>
          <w:tab w:val="left" w:pos="708"/>
        </w:tabs>
        <w:spacing w:after="0" w:line="240" w:lineRule="auto"/>
        <w:rPr>
          <w:rFonts w:ascii="Times New Roman" w:eastAsia="Arial Unicode MS" w:hAnsi="Times New Roman"/>
          <w:color w:val="000000"/>
          <w:sz w:val="24"/>
          <w:szCs w:val="24"/>
        </w:rPr>
      </w:pPr>
    </w:p>
    <w:p w:rsidR="004E5705" w:rsidRPr="00A36D1A" w:rsidRDefault="004E5705" w:rsidP="004E5705">
      <w:pPr>
        <w:tabs>
          <w:tab w:val="left" w:pos="708"/>
        </w:tabs>
        <w:spacing w:after="0" w:line="240" w:lineRule="auto"/>
        <w:rPr>
          <w:rFonts w:ascii="Times New Roman" w:eastAsia="Arial Unicode MS" w:hAnsi="Times New Roman"/>
          <w:color w:val="000000"/>
          <w:sz w:val="24"/>
          <w:szCs w:val="24"/>
          <w:lang w:val="ru-RU"/>
        </w:rPr>
      </w:pPr>
      <w:r w:rsidRPr="00A36D1A">
        <w:rPr>
          <w:rFonts w:ascii="Times New Roman" w:eastAsia="Arial Unicode MS" w:hAnsi="Times New Roman"/>
          <w:color w:val="000000"/>
          <w:sz w:val="24"/>
          <w:szCs w:val="24"/>
          <w:lang w:val="ru-RU"/>
        </w:rPr>
        <w:t>30</w:t>
      </w:r>
      <w:r>
        <w:rPr>
          <w:rFonts w:ascii="Times New Roman" w:eastAsia="Arial Unicode MS" w:hAnsi="Times New Roman"/>
          <w:color w:val="000000"/>
          <w:sz w:val="24"/>
          <w:szCs w:val="24"/>
        </w:rPr>
        <w:t>.0</w:t>
      </w:r>
      <w:r w:rsidRPr="00A36D1A">
        <w:rPr>
          <w:rFonts w:ascii="Times New Roman" w:eastAsia="Arial Unicode MS" w:hAnsi="Times New Roman"/>
          <w:color w:val="000000"/>
          <w:sz w:val="24"/>
          <w:szCs w:val="24"/>
          <w:lang w:val="ru-RU"/>
        </w:rPr>
        <w:t>6</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p>
    <w:p w:rsidR="004E5705" w:rsidRPr="005B006C" w:rsidRDefault="004E5705" w:rsidP="004E5705">
      <w:pPr>
        <w:spacing w:after="0"/>
        <w:rPr>
          <w:rFonts w:ascii="Times New Roman" w:hAnsi="Times New Roman" w:cs="Times New Roman"/>
          <w:sz w:val="24"/>
          <w:szCs w:val="24"/>
        </w:rPr>
      </w:pPr>
    </w:p>
    <w:p w:rsidR="004E5705" w:rsidRPr="005B006C" w:rsidRDefault="004E5705" w:rsidP="004E5705">
      <w:pPr>
        <w:spacing w:after="0"/>
        <w:rPr>
          <w:rFonts w:ascii="Times New Roman" w:hAnsi="Times New Roman" w:cs="Times New Roman"/>
          <w:b/>
          <w:sz w:val="24"/>
          <w:szCs w:val="24"/>
        </w:rPr>
      </w:pPr>
      <w:r w:rsidRPr="005B006C">
        <w:rPr>
          <w:rFonts w:ascii="Times New Roman" w:hAnsi="Times New Roman" w:cs="Times New Roman"/>
          <w:b/>
          <w:sz w:val="24"/>
          <w:szCs w:val="24"/>
        </w:rPr>
        <w:t xml:space="preserve">Про схвалення звернення </w:t>
      </w:r>
    </w:p>
    <w:p w:rsidR="004E5705" w:rsidRPr="005B006C" w:rsidRDefault="004E5705" w:rsidP="004E5705">
      <w:pPr>
        <w:spacing w:after="0"/>
        <w:rPr>
          <w:rFonts w:ascii="Times New Roman" w:hAnsi="Times New Roman" w:cs="Times New Roman"/>
          <w:b/>
          <w:sz w:val="24"/>
          <w:szCs w:val="24"/>
        </w:rPr>
      </w:pPr>
      <w:proofErr w:type="spellStart"/>
      <w:r w:rsidRPr="005B006C">
        <w:rPr>
          <w:rFonts w:ascii="Times New Roman" w:hAnsi="Times New Roman" w:cs="Times New Roman"/>
          <w:b/>
          <w:sz w:val="24"/>
          <w:szCs w:val="24"/>
        </w:rPr>
        <w:t>Крупецької</w:t>
      </w:r>
      <w:proofErr w:type="spellEnd"/>
      <w:r w:rsidRPr="005B006C">
        <w:rPr>
          <w:rFonts w:ascii="Times New Roman" w:hAnsi="Times New Roman" w:cs="Times New Roman"/>
          <w:b/>
          <w:sz w:val="24"/>
          <w:szCs w:val="24"/>
        </w:rPr>
        <w:t xml:space="preserve"> сільської ради</w:t>
      </w:r>
    </w:p>
    <w:p w:rsidR="004E5705" w:rsidRPr="005B006C" w:rsidRDefault="004E5705" w:rsidP="004E5705">
      <w:pPr>
        <w:spacing w:after="0"/>
        <w:rPr>
          <w:rFonts w:ascii="Times New Roman" w:hAnsi="Times New Roman" w:cs="Times New Roman"/>
          <w:b/>
          <w:sz w:val="24"/>
          <w:szCs w:val="24"/>
        </w:rPr>
      </w:pPr>
      <w:r w:rsidRPr="005B006C">
        <w:rPr>
          <w:rFonts w:ascii="Times New Roman" w:hAnsi="Times New Roman" w:cs="Times New Roman"/>
          <w:b/>
          <w:sz w:val="24"/>
          <w:szCs w:val="24"/>
        </w:rPr>
        <w:t>до Верховної Ради України,</w:t>
      </w:r>
    </w:p>
    <w:p w:rsidR="004E5705" w:rsidRPr="005B006C" w:rsidRDefault="004E5705" w:rsidP="004E5705">
      <w:pPr>
        <w:spacing w:after="0"/>
        <w:rPr>
          <w:rFonts w:ascii="Times New Roman" w:hAnsi="Times New Roman" w:cs="Times New Roman"/>
          <w:b/>
          <w:sz w:val="24"/>
          <w:szCs w:val="24"/>
        </w:rPr>
      </w:pPr>
      <w:r w:rsidRPr="005B006C">
        <w:rPr>
          <w:rFonts w:ascii="Times New Roman" w:hAnsi="Times New Roman" w:cs="Times New Roman"/>
          <w:b/>
          <w:sz w:val="24"/>
          <w:szCs w:val="24"/>
        </w:rPr>
        <w:t>Кабінету Міністрів України</w:t>
      </w:r>
    </w:p>
    <w:p w:rsidR="004E5705" w:rsidRPr="004E5705" w:rsidRDefault="004E5705" w:rsidP="004E5705">
      <w:pPr>
        <w:pStyle w:val="a5"/>
        <w:tabs>
          <w:tab w:val="left" w:pos="720"/>
        </w:tabs>
        <w:rPr>
          <w:lang w:val="ru-RU"/>
        </w:rPr>
      </w:pPr>
      <w:r w:rsidRPr="004E5705">
        <w:rPr>
          <w:lang w:val="ru-RU"/>
        </w:rPr>
        <w:tab/>
      </w:r>
    </w:p>
    <w:p w:rsidR="004E5705" w:rsidRPr="004E5705" w:rsidRDefault="004E5705" w:rsidP="004E5705">
      <w:pPr>
        <w:pStyle w:val="a5"/>
        <w:tabs>
          <w:tab w:val="left" w:pos="720"/>
        </w:tabs>
        <w:rPr>
          <w:lang w:val="ru-RU"/>
        </w:rPr>
      </w:pPr>
      <w:r w:rsidRPr="004E5705">
        <w:rPr>
          <w:lang w:val="ru-RU"/>
        </w:rPr>
        <w:tab/>
        <w:t>Від імені та в інтересах Крупецькоїтериторіальної громади, з</w:t>
      </w:r>
      <w:r w:rsidRPr="004E5705">
        <w:rPr>
          <w:color w:val="000000"/>
          <w:lang w:val="ru-RU"/>
        </w:rPr>
        <w:t xml:space="preserve"> метою  захисту інтересів та законних прав населення, які постійно проживають у 30-ти кілометровій зоні атомних електростанцій</w:t>
      </w:r>
      <w:r w:rsidRPr="004E5705">
        <w:rPr>
          <w:lang w:val="ru-RU"/>
        </w:rPr>
        <w:t xml:space="preserve">, керуючись статтями 10, 25, 59 Закону України «Про місцеве самоврядування в Україні»,сільська рада </w:t>
      </w:r>
    </w:p>
    <w:p w:rsidR="004E5705" w:rsidRPr="004E5705" w:rsidRDefault="004E5705" w:rsidP="004E5705">
      <w:pPr>
        <w:pStyle w:val="a5"/>
        <w:tabs>
          <w:tab w:val="left" w:pos="720"/>
        </w:tabs>
        <w:rPr>
          <w:lang w:val="ru-RU"/>
        </w:rPr>
      </w:pPr>
    </w:p>
    <w:p w:rsidR="004E5705" w:rsidRPr="004E5705" w:rsidRDefault="004E5705" w:rsidP="004E5705">
      <w:pPr>
        <w:pStyle w:val="a5"/>
        <w:tabs>
          <w:tab w:val="left" w:pos="720"/>
        </w:tabs>
        <w:rPr>
          <w:lang w:val="ru-RU"/>
        </w:rPr>
      </w:pPr>
      <w:r w:rsidRPr="004E5705">
        <w:rPr>
          <w:lang w:val="ru-RU"/>
        </w:rPr>
        <w:t>ВИРІШИЛА:</w:t>
      </w:r>
    </w:p>
    <w:p w:rsidR="004E5705" w:rsidRPr="004E5705" w:rsidRDefault="004E5705" w:rsidP="004E5705">
      <w:pPr>
        <w:pStyle w:val="a5"/>
        <w:tabs>
          <w:tab w:val="left" w:pos="720"/>
        </w:tabs>
        <w:rPr>
          <w:lang w:val="ru-RU"/>
        </w:rPr>
      </w:pPr>
    </w:p>
    <w:p w:rsidR="004E5705" w:rsidRPr="005B006C" w:rsidRDefault="004E5705" w:rsidP="004E5705">
      <w:pPr>
        <w:shd w:val="clear" w:color="auto" w:fill="FFFFFF"/>
        <w:spacing w:after="0"/>
        <w:jc w:val="both"/>
        <w:rPr>
          <w:rFonts w:ascii="Times New Roman" w:hAnsi="Times New Roman" w:cs="Times New Roman"/>
          <w:bCs/>
          <w:color w:val="000000"/>
          <w:spacing w:val="-2"/>
          <w:sz w:val="24"/>
          <w:szCs w:val="24"/>
        </w:rPr>
      </w:pPr>
      <w:r w:rsidRPr="005B006C">
        <w:rPr>
          <w:rFonts w:ascii="Times New Roman" w:hAnsi="Times New Roman" w:cs="Times New Roman"/>
          <w:sz w:val="24"/>
          <w:szCs w:val="24"/>
        </w:rPr>
        <w:tab/>
        <w:t>1. Схвалити звернення до Верховної Ради України, Кабінету Міністрів України (додається).</w:t>
      </w:r>
    </w:p>
    <w:p w:rsidR="004E5705" w:rsidRPr="005B006C" w:rsidRDefault="004E5705" w:rsidP="004E5705">
      <w:pPr>
        <w:spacing w:after="0"/>
        <w:ind w:firstLine="708"/>
        <w:jc w:val="both"/>
        <w:rPr>
          <w:rFonts w:ascii="Times New Roman" w:hAnsi="Times New Roman" w:cs="Times New Roman"/>
          <w:sz w:val="24"/>
          <w:szCs w:val="24"/>
        </w:rPr>
      </w:pPr>
      <w:r w:rsidRPr="005B006C">
        <w:rPr>
          <w:rFonts w:ascii="Times New Roman" w:hAnsi="Times New Roman" w:cs="Times New Roman"/>
          <w:sz w:val="24"/>
          <w:szCs w:val="24"/>
        </w:rPr>
        <w:t xml:space="preserve">2. Сільському голові Валерію </w:t>
      </w:r>
      <w:proofErr w:type="spellStart"/>
      <w:r w:rsidRPr="005B006C">
        <w:rPr>
          <w:rFonts w:ascii="Times New Roman" w:hAnsi="Times New Roman" w:cs="Times New Roman"/>
          <w:sz w:val="24"/>
          <w:szCs w:val="24"/>
        </w:rPr>
        <w:t>Михалюку</w:t>
      </w:r>
      <w:proofErr w:type="spellEnd"/>
      <w:r w:rsidRPr="005B006C">
        <w:rPr>
          <w:rFonts w:ascii="Times New Roman" w:hAnsi="Times New Roman" w:cs="Times New Roman"/>
          <w:sz w:val="24"/>
          <w:szCs w:val="24"/>
        </w:rPr>
        <w:t xml:space="preserve"> забезпечити направлення цього звернення до Кабінету Міністрів України. </w:t>
      </w:r>
    </w:p>
    <w:p w:rsidR="004E5705" w:rsidRPr="005B006C" w:rsidRDefault="004E5705" w:rsidP="004E5705">
      <w:pPr>
        <w:spacing w:after="0"/>
        <w:ind w:firstLine="708"/>
        <w:jc w:val="both"/>
        <w:rPr>
          <w:rFonts w:ascii="Times New Roman" w:hAnsi="Times New Roman" w:cs="Times New Roman"/>
          <w:sz w:val="24"/>
          <w:szCs w:val="24"/>
        </w:rPr>
      </w:pPr>
      <w:r w:rsidRPr="005B006C">
        <w:rPr>
          <w:rFonts w:ascii="Times New Roman" w:hAnsi="Times New Roman" w:cs="Times New Roman"/>
          <w:sz w:val="24"/>
          <w:szCs w:val="24"/>
        </w:rPr>
        <w:t>4.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4E5705" w:rsidRPr="005B006C" w:rsidRDefault="004E5705" w:rsidP="004E5705">
      <w:pPr>
        <w:spacing w:after="0"/>
        <w:ind w:firstLine="708"/>
        <w:jc w:val="both"/>
        <w:rPr>
          <w:rFonts w:ascii="Times New Roman" w:hAnsi="Times New Roman" w:cs="Times New Roman"/>
          <w:sz w:val="24"/>
          <w:szCs w:val="24"/>
        </w:rPr>
      </w:pPr>
    </w:p>
    <w:p w:rsidR="004E5705" w:rsidRPr="005B006C" w:rsidRDefault="004E5705" w:rsidP="004E5705">
      <w:pPr>
        <w:spacing w:after="0"/>
        <w:ind w:firstLine="708"/>
        <w:jc w:val="both"/>
        <w:rPr>
          <w:rFonts w:ascii="Times New Roman" w:hAnsi="Times New Roman" w:cs="Times New Roman"/>
          <w:sz w:val="24"/>
          <w:szCs w:val="24"/>
        </w:rPr>
      </w:pPr>
    </w:p>
    <w:p w:rsidR="004E5705" w:rsidRPr="005B006C" w:rsidRDefault="004E5705" w:rsidP="004E5705">
      <w:pPr>
        <w:spacing w:after="0"/>
        <w:ind w:firstLine="708"/>
        <w:jc w:val="both"/>
        <w:rPr>
          <w:rFonts w:ascii="Times New Roman" w:hAnsi="Times New Roman" w:cs="Times New Roman"/>
          <w:sz w:val="24"/>
          <w:szCs w:val="24"/>
        </w:rPr>
      </w:pPr>
    </w:p>
    <w:p w:rsidR="004E5705" w:rsidRPr="005B006C" w:rsidRDefault="004E5705" w:rsidP="004E5705">
      <w:pPr>
        <w:spacing w:after="0"/>
        <w:ind w:firstLine="708"/>
        <w:jc w:val="both"/>
        <w:rPr>
          <w:rFonts w:ascii="Times New Roman" w:hAnsi="Times New Roman" w:cs="Times New Roman"/>
          <w:sz w:val="24"/>
          <w:szCs w:val="24"/>
        </w:rPr>
      </w:pPr>
      <w:r w:rsidRPr="005B006C">
        <w:rPr>
          <w:rFonts w:ascii="Times New Roman" w:hAnsi="Times New Roman" w:cs="Times New Roman"/>
          <w:sz w:val="24"/>
          <w:szCs w:val="24"/>
        </w:rPr>
        <w:t>Сільський голова                                                   Валерій МИХАЛЮК</w:t>
      </w:r>
    </w:p>
    <w:p w:rsidR="004E5705" w:rsidRPr="005B006C" w:rsidRDefault="004E5705" w:rsidP="004E5705">
      <w:pPr>
        <w:spacing w:after="0"/>
        <w:jc w:val="both"/>
        <w:rPr>
          <w:rFonts w:ascii="Times New Roman" w:hAnsi="Times New Roman" w:cs="Times New Roman"/>
          <w:sz w:val="24"/>
          <w:szCs w:val="24"/>
        </w:rPr>
      </w:pPr>
    </w:p>
    <w:p w:rsidR="004E5705" w:rsidRPr="005B006C" w:rsidRDefault="004E5705" w:rsidP="004E5705">
      <w:pPr>
        <w:spacing w:after="0"/>
        <w:jc w:val="both"/>
        <w:rPr>
          <w:rFonts w:ascii="Times New Roman" w:hAnsi="Times New Roman" w:cs="Times New Roman"/>
          <w:sz w:val="24"/>
          <w:szCs w:val="24"/>
        </w:rPr>
      </w:pPr>
    </w:p>
    <w:p w:rsidR="004E5705" w:rsidRPr="004E5705" w:rsidRDefault="004E5705" w:rsidP="004E5705">
      <w:pPr>
        <w:pStyle w:val="af2"/>
        <w:spacing w:line="276" w:lineRule="auto"/>
        <w:jc w:val="both"/>
        <w:rPr>
          <w:rStyle w:val="aa"/>
          <w:rFonts w:ascii="Times New Roman" w:hAnsi="Times New Roman"/>
          <w:b w:val="0"/>
          <w:sz w:val="24"/>
          <w:szCs w:val="24"/>
          <w:lang w:val="uk-UA"/>
        </w:rPr>
      </w:pPr>
    </w:p>
    <w:p w:rsidR="004E5705" w:rsidRPr="004E5705" w:rsidRDefault="004E5705" w:rsidP="004E5705">
      <w:pPr>
        <w:pStyle w:val="af2"/>
        <w:tabs>
          <w:tab w:val="left" w:pos="5812"/>
        </w:tabs>
        <w:spacing w:line="276" w:lineRule="auto"/>
        <w:jc w:val="both"/>
        <w:rPr>
          <w:rStyle w:val="aa"/>
          <w:rFonts w:ascii="Times New Roman" w:hAnsi="Times New Roman"/>
          <w:b w:val="0"/>
          <w:sz w:val="24"/>
          <w:szCs w:val="24"/>
          <w:lang w:val="uk-UA"/>
        </w:rPr>
      </w:pPr>
    </w:p>
    <w:p w:rsidR="004E5705" w:rsidRPr="005B006C" w:rsidRDefault="004E5705" w:rsidP="004E5705">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5664"/>
        <w:jc w:val="both"/>
        <w:rPr>
          <w:lang w:val="uk-UA"/>
        </w:rPr>
      </w:pPr>
      <w:r w:rsidRPr="005B006C">
        <w:rPr>
          <w:lang w:val="uk-UA"/>
        </w:rPr>
        <w:t>Додаток</w:t>
      </w:r>
    </w:p>
    <w:p w:rsidR="004E5705" w:rsidRPr="005B006C" w:rsidRDefault="004E5705" w:rsidP="004E5705">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5664"/>
        <w:jc w:val="both"/>
        <w:rPr>
          <w:lang w:val="uk-UA"/>
        </w:rPr>
      </w:pPr>
      <w:r w:rsidRPr="005B006C">
        <w:rPr>
          <w:lang w:val="uk-UA"/>
        </w:rPr>
        <w:t>до рішення ХІ</w:t>
      </w:r>
      <w:r w:rsidRPr="005B006C">
        <w:rPr>
          <w:lang w:val="en-US"/>
        </w:rPr>
        <w:t>I</w:t>
      </w:r>
      <w:r w:rsidRPr="005B006C">
        <w:rPr>
          <w:lang w:val="uk-UA"/>
        </w:rPr>
        <w:t xml:space="preserve"> сесії </w:t>
      </w:r>
      <w:proofErr w:type="spellStart"/>
      <w:r w:rsidRPr="005B006C">
        <w:rPr>
          <w:lang w:val="uk-UA"/>
        </w:rPr>
        <w:t>Крупецької</w:t>
      </w:r>
      <w:proofErr w:type="spellEnd"/>
      <w:r w:rsidRPr="005B006C">
        <w:rPr>
          <w:lang w:val="uk-UA"/>
        </w:rPr>
        <w:t xml:space="preserve"> сільської ради </w:t>
      </w:r>
      <w:r w:rsidRPr="005B006C">
        <w:t>VI</w:t>
      </w:r>
      <w:r w:rsidRPr="005B006C">
        <w:rPr>
          <w:lang w:val="uk-UA"/>
        </w:rPr>
        <w:t xml:space="preserve">ІІ скликання  </w:t>
      </w:r>
    </w:p>
    <w:p w:rsidR="004E5705" w:rsidRPr="005B006C" w:rsidRDefault="004E5705" w:rsidP="004E5705">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5664"/>
        <w:jc w:val="both"/>
        <w:rPr>
          <w:lang w:val="uk-UA"/>
        </w:rPr>
      </w:pPr>
      <w:r w:rsidRPr="005B006C">
        <w:rPr>
          <w:lang w:val="uk-UA"/>
        </w:rPr>
        <w:t>від  30.06.2021 року  №__</w:t>
      </w:r>
    </w:p>
    <w:p w:rsidR="004E5705" w:rsidRPr="005B006C" w:rsidRDefault="004E5705" w:rsidP="004E5705">
      <w:pPr>
        <w:spacing w:after="0"/>
        <w:rPr>
          <w:rFonts w:ascii="Times New Roman" w:hAnsi="Times New Roman" w:cs="Times New Roman"/>
          <w:sz w:val="24"/>
          <w:szCs w:val="24"/>
        </w:rPr>
      </w:pPr>
    </w:p>
    <w:p w:rsidR="004E5705" w:rsidRPr="005B006C" w:rsidRDefault="004E5705" w:rsidP="004E5705">
      <w:pPr>
        <w:spacing w:after="0"/>
        <w:ind w:left="6120"/>
        <w:rPr>
          <w:rFonts w:ascii="Times New Roman" w:hAnsi="Times New Roman" w:cs="Times New Roman"/>
          <w:sz w:val="24"/>
          <w:szCs w:val="24"/>
        </w:rPr>
      </w:pPr>
    </w:p>
    <w:p w:rsidR="004E5705" w:rsidRPr="005B006C" w:rsidRDefault="004E5705" w:rsidP="004E5705">
      <w:pPr>
        <w:spacing w:after="0"/>
        <w:ind w:left="6120"/>
        <w:rPr>
          <w:rFonts w:ascii="Times New Roman" w:hAnsi="Times New Roman" w:cs="Times New Roman"/>
          <w:sz w:val="24"/>
          <w:szCs w:val="24"/>
        </w:rPr>
      </w:pPr>
    </w:p>
    <w:p w:rsidR="004E5705" w:rsidRPr="005B006C" w:rsidRDefault="004E5705" w:rsidP="004E5705">
      <w:pPr>
        <w:spacing w:after="0"/>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Верховна Рада України</w:t>
      </w:r>
    </w:p>
    <w:p w:rsidR="004E5705" w:rsidRPr="005B006C" w:rsidRDefault="004E5705" w:rsidP="004E5705">
      <w:pPr>
        <w:shd w:val="clear" w:color="auto" w:fill="FFFFFF"/>
        <w:spacing w:after="0"/>
        <w:ind w:left="4678"/>
        <w:rPr>
          <w:rFonts w:ascii="Times New Roman" w:hAnsi="Times New Roman" w:cs="Times New Roman"/>
          <w:bCs/>
          <w:color w:val="000000"/>
          <w:spacing w:val="-2"/>
          <w:sz w:val="24"/>
          <w:szCs w:val="24"/>
        </w:rPr>
      </w:pPr>
    </w:p>
    <w:p w:rsidR="004E5705" w:rsidRPr="005B006C" w:rsidRDefault="004E5705" w:rsidP="004E5705">
      <w:pPr>
        <w:shd w:val="clear" w:color="auto" w:fill="FFFFFF"/>
        <w:spacing w:after="0"/>
        <w:ind w:left="4678"/>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 xml:space="preserve">вул. Михайла Грушевського, 5 </w:t>
      </w:r>
    </w:p>
    <w:p w:rsidR="004E5705" w:rsidRPr="005B006C" w:rsidRDefault="004E5705" w:rsidP="004E5705">
      <w:pPr>
        <w:shd w:val="clear" w:color="auto" w:fill="FFFFFF"/>
        <w:spacing w:after="0"/>
        <w:ind w:left="4678"/>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м. Київ, 01008</w:t>
      </w:r>
    </w:p>
    <w:p w:rsidR="004E5705" w:rsidRPr="005B006C" w:rsidRDefault="004E5705" w:rsidP="004E5705">
      <w:pPr>
        <w:shd w:val="clear" w:color="auto" w:fill="FFFFFF"/>
        <w:spacing w:after="0"/>
        <w:ind w:left="4678"/>
        <w:rPr>
          <w:rFonts w:ascii="Times New Roman" w:hAnsi="Times New Roman" w:cs="Times New Roman"/>
          <w:bCs/>
          <w:color w:val="000000"/>
          <w:spacing w:val="-2"/>
          <w:sz w:val="24"/>
          <w:szCs w:val="24"/>
        </w:rPr>
      </w:pPr>
    </w:p>
    <w:p w:rsidR="004E5705" w:rsidRPr="005B006C" w:rsidRDefault="004E5705" w:rsidP="004E5705">
      <w:pPr>
        <w:shd w:val="clear" w:color="auto" w:fill="FFFFFF"/>
        <w:spacing w:after="0"/>
        <w:ind w:left="4678"/>
        <w:rPr>
          <w:rFonts w:ascii="Times New Roman" w:hAnsi="Times New Roman" w:cs="Times New Roman"/>
          <w:bCs/>
          <w:color w:val="000000"/>
          <w:spacing w:val="-2"/>
          <w:sz w:val="24"/>
          <w:szCs w:val="24"/>
        </w:rPr>
      </w:pPr>
    </w:p>
    <w:p w:rsidR="004E5705" w:rsidRPr="005B006C" w:rsidRDefault="004E5705" w:rsidP="004E5705">
      <w:pPr>
        <w:shd w:val="clear" w:color="auto" w:fill="FFFFFF"/>
        <w:spacing w:after="0"/>
        <w:ind w:left="4678"/>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 xml:space="preserve">Кабінет Міністрів України </w:t>
      </w:r>
    </w:p>
    <w:p w:rsidR="004E5705" w:rsidRPr="005B006C" w:rsidRDefault="004E5705" w:rsidP="004E5705">
      <w:pPr>
        <w:shd w:val="clear" w:color="auto" w:fill="FFFFFF"/>
        <w:spacing w:after="0"/>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 xml:space="preserve">вул. Михайла Грушевського, 12/2 </w:t>
      </w:r>
    </w:p>
    <w:p w:rsidR="004E5705" w:rsidRPr="005B006C" w:rsidRDefault="004E5705" w:rsidP="004E5705">
      <w:pPr>
        <w:shd w:val="clear" w:color="auto" w:fill="FFFFFF"/>
        <w:spacing w:after="0"/>
        <w:ind w:left="4678"/>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м. Київ, 01008</w:t>
      </w:r>
    </w:p>
    <w:p w:rsidR="004E5705" w:rsidRPr="005B006C" w:rsidRDefault="004E5705" w:rsidP="004E5705">
      <w:pPr>
        <w:shd w:val="clear" w:color="auto" w:fill="FFFFFF"/>
        <w:spacing w:after="0"/>
        <w:ind w:left="4678"/>
        <w:rPr>
          <w:rFonts w:ascii="Times New Roman" w:hAnsi="Times New Roman" w:cs="Times New Roman"/>
          <w:bCs/>
          <w:color w:val="000000"/>
          <w:spacing w:val="-2"/>
          <w:sz w:val="24"/>
          <w:szCs w:val="24"/>
        </w:rPr>
      </w:pPr>
    </w:p>
    <w:p w:rsidR="004E5705" w:rsidRPr="005B006C" w:rsidRDefault="004E5705" w:rsidP="004E5705">
      <w:pPr>
        <w:shd w:val="clear" w:color="auto" w:fill="FFFFFF"/>
        <w:spacing w:after="0"/>
        <w:jc w:val="center"/>
        <w:rPr>
          <w:rFonts w:ascii="Times New Roman" w:hAnsi="Times New Roman" w:cs="Times New Roman"/>
          <w:bCs/>
          <w:color w:val="000000"/>
          <w:spacing w:val="-2"/>
          <w:sz w:val="24"/>
          <w:szCs w:val="24"/>
        </w:rPr>
      </w:pPr>
    </w:p>
    <w:p w:rsidR="004E5705" w:rsidRPr="005B006C" w:rsidRDefault="004E5705" w:rsidP="004E5705">
      <w:pPr>
        <w:shd w:val="clear" w:color="auto" w:fill="FFFFFF"/>
        <w:spacing w:after="0"/>
        <w:jc w:val="center"/>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Звернення</w:t>
      </w:r>
    </w:p>
    <w:p w:rsidR="004E5705" w:rsidRPr="005B006C" w:rsidRDefault="004E5705" w:rsidP="004E5705">
      <w:pPr>
        <w:shd w:val="clear" w:color="auto" w:fill="FFFFFF"/>
        <w:spacing w:after="0"/>
        <w:jc w:val="center"/>
        <w:rPr>
          <w:rFonts w:ascii="Times New Roman" w:hAnsi="Times New Roman" w:cs="Times New Roman"/>
          <w:sz w:val="24"/>
          <w:szCs w:val="24"/>
        </w:rPr>
      </w:pPr>
      <w:proofErr w:type="spellStart"/>
      <w:r w:rsidRPr="005B006C">
        <w:rPr>
          <w:rFonts w:ascii="Times New Roman" w:hAnsi="Times New Roman" w:cs="Times New Roman"/>
          <w:bCs/>
          <w:color w:val="000000"/>
          <w:spacing w:val="-2"/>
          <w:sz w:val="24"/>
          <w:szCs w:val="24"/>
        </w:rPr>
        <w:t>Крупецькоїсільської</w:t>
      </w:r>
      <w:proofErr w:type="spellEnd"/>
      <w:r w:rsidRPr="005B006C">
        <w:rPr>
          <w:rFonts w:ascii="Times New Roman" w:hAnsi="Times New Roman" w:cs="Times New Roman"/>
          <w:bCs/>
          <w:color w:val="000000"/>
          <w:spacing w:val="-2"/>
          <w:sz w:val="24"/>
          <w:szCs w:val="24"/>
        </w:rPr>
        <w:t xml:space="preserve"> ради до  В</w:t>
      </w:r>
      <w:r w:rsidRPr="005B006C">
        <w:rPr>
          <w:rFonts w:ascii="Times New Roman" w:hAnsi="Times New Roman" w:cs="Times New Roman"/>
          <w:sz w:val="24"/>
          <w:szCs w:val="24"/>
        </w:rPr>
        <w:t>ерховної Ради України,</w:t>
      </w:r>
    </w:p>
    <w:p w:rsidR="004E5705" w:rsidRPr="005B006C" w:rsidRDefault="004E5705" w:rsidP="004E5705">
      <w:pPr>
        <w:shd w:val="clear" w:color="auto" w:fill="FFFFFF"/>
        <w:spacing w:after="0"/>
        <w:jc w:val="center"/>
        <w:rPr>
          <w:rFonts w:ascii="Times New Roman" w:hAnsi="Times New Roman" w:cs="Times New Roman"/>
          <w:bCs/>
          <w:color w:val="000000"/>
          <w:spacing w:val="-2"/>
          <w:sz w:val="24"/>
          <w:szCs w:val="24"/>
        </w:rPr>
      </w:pPr>
      <w:r w:rsidRPr="005B006C">
        <w:rPr>
          <w:rFonts w:ascii="Times New Roman" w:hAnsi="Times New Roman" w:cs="Times New Roman"/>
          <w:sz w:val="24"/>
          <w:szCs w:val="24"/>
        </w:rPr>
        <w:t>Кабінету Міністрів України</w:t>
      </w: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proofErr w:type="spellStart"/>
      <w:r w:rsidRPr="005B006C">
        <w:rPr>
          <w:rFonts w:ascii="Times New Roman" w:hAnsi="Times New Roman" w:cs="Times New Roman"/>
          <w:bCs/>
          <w:color w:val="000000"/>
          <w:spacing w:val="-2"/>
          <w:sz w:val="24"/>
          <w:szCs w:val="24"/>
        </w:rPr>
        <w:t>Крупецька</w:t>
      </w:r>
      <w:proofErr w:type="spellEnd"/>
      <w:r w:rsidRPr="005B006C">
        <w:rPr>
          <w:rFonts w:ascii="Times New Roman" w:hAnsi="Times New Roman" w:cs="Times New Roman"/>
          <w:bCs/>
          <w:color w:val="000000"/>
          <w:spacing w:val="-2"/>
          <w:sz w:val="24"/>
          <w:szCs w:val="24"/>
        </w:rPr>
        <w:t xml:space="preserve"> сільська рада розташована у 30-ти кілометровий зоні спостереження Хмельницької АЕС. Відповідно до ст. 50 Конституції України громадянам гарантовано права на безпечне для життя і здоров'я довкілля та на відшкодування завданої порушенням цього права шкоди. </w:t>
      </w:r>
    </w:p>
    <w:p w:rsidR="004E5705" w:rsidRPr="005B006C" w:rsidRDefault="004E5705" w:rsidP="004E5705">
      <w:pPr>
        <w:shd w:val="clear" w:color="auto" w:fill="FFFFFF"/>
        <w:spacing w:after="0"/>
        <w:ind w:firstLine="708"/>
        <w:jc w:val="both"/>
        <w:rPr>
          <w:rFonts w:ascii="Times New Roman" w:hAnsi="Times New Roman" w:cs="Times New Roman"/>
          <w:bCs/>
          <w:spacing w:val="-2"/>
          <w:sz w:val="24"/>
          <w:szCs w:val="24"/>
        </w:rPr>
      </w:pPr>
      <w:bookmarkStart w:id="0" w:name="_Hlk74052185"/>
      <w:r w:rsidRPr="005B006C">
        <w:rPr>
          <w:rFonts w:ascii="Times New Roman" w:hAnsi="Times New Roman" w:cs="Times New Roman"/>
          <w:bCs/>
          <w:color w:val="000000"/>
          <w:spacing w:val="-2"/>
          <w:sz w:val="24"/>
          <w:szCs w:val="24"/>
        </w:rPr>
        <w:t>В Україні на теперішний час діють 4 атомні електростанції, населення усіх чотирьох зон спостереження складає більш ніж 800 тис. мешканців, які щоденно знаходяться під ризиком впливу іонізуючого випромінювання, джерелом котрого потенційно є ядерні установки, радіоактивні відходи та технологічні викиди води зі ставків-</w:t>
      </w:r>
      <w:r w:rsidRPr="005B006C">
        <w:rPr>
          <w:rFonts w:ascii="Times New Roman" w:hAnsi="Times New Roman" w:cs="Times New Roman"/>
          <w:bCs/>
          <w:spacing w:val="-2"/>
          <w:sz w:val="24"/>
          <w:szCs w:val="24"/>
        </w:rPr>
        <w:t xml:space="preserve">охолоджувачів. Громадяни України, які постійно мешкають в 30-ти кілометрових зона АЕС, мають законне право на </w:t>
      </w:r>
      <w:r w:rsidRPr="005B006C">
        <w:rPr>
          <w:rFonts w:ascii="Times New Roman" w:hAnsi="Times New Roman" w:cs="Times New Roman"/>
          <w:sz w:val="24"/>
          <w:szCs w:val="24"/>
          <w:shd w:val="clear" w:color="auto" w:fill="FFFFFF"/>
        </w:rPr>
        <w:t xml:space="preserve">соціально-економічну компенсацію ризику від діяльності ядерних установок. </w:t>
      </w: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r w:rsidRPr="005B006C">
        <w:rPr>
          <w:rFonts w:ascii="Times New Roman" w:hAnsi="Times New Roman" w:cs="Times New Roman"/>
          <w:bCs/>
          <w:spacing w:val="-2"/>
          <w:sz w:val="24"/>
          <w:szCs w:val="24"/>
        </w:rPr>
        <w:t xml:space="preserve">Законом України «Про Державний бюджет України на 2021 рік» Міністерству енергетики України за бюджетною програмою за КПКВК 2411030 «Субвенція з державного бюджету місцевим бюджетам на фінансування заходів соціально-економічної компенсації </w:t>
      </w:r>
      <w:r w:rsidRPr="005B006C">
        <w:rPr>
          <w:rFonts w:ascii="Times New Roman" w:hAnsi="Times New Roman" w:cs="Times New Roman"/>
          <w:bCs/>
          <w:spacing w:val="-2"/>
          <w:sz w:val="24"/>
          <w:szCs w:val="24"/>
        </w:rPr>
        <w:lastRenderedPageBreak/>
        <w:t xml:space="preserve">ризику населення, яке проживає на </w:t>
      </w:r>
      <w:r w:rsidRPr="005B006C">
        <w:rPr>
          <w:rFonts w:ascii="Times New Roman" w:hAnsi="Times New Roman" w:cs="Times New Roman"/>
          <w:bCs/>
          <w:color w:val="000000"/>
          <w:spacing w:val="-2"/>
          <w:sz w:val="24"/>
          <w:szCs w:val="24"/>
        </w:rPr>
        <w:t>території зони спостереження», передбачені видатки у сумі 137 499,5 тис. гривень.</w:t>
      </w: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Порядок надання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затверджено постановою Кабінету Міністрів України від 15.02.2012 № 91 (надалі - Порядок).</w:t>
      </w: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 xml:space="preserve">Для розподілу обсягу субвенції між адміністративно-територіальними одиницями, які мають право на отримання субвенції, необхідно </w:t>
      </w:r>
      <w:proofErr w:type="spellStart"/>
      <w:r w:rsidRPr="005B006C">
        <w:rPr>
          <w:rFonts w:ascii="Times New Roman" w:hAnsi="Times New Roman" w:cs="Times New Roman"/>
          <w:bCs/>
          <w:color w:val="000000"/>
          <w:spacing w:val="-2"/>
          <w:sz w:val="24"/>
          <w:szCs w:val="24"/>
        </w:rPr>
        <w:t>внести</w:t>
      </w:r>
      <w:proofErr w:type="spellEnd"/>
      <w:r w:rsidRPr="005B006C">
        <w:rPr>
          <w:rFonts w:ascii="Times New Roman" w:hAnsi="Times New Roman" w:cs="Times New Roman"/>
          <w:bCs/>
          <w:color w:val="000000"/>
          <w:spacing w:val="-2"/>
          <w:sz w:val="24"/>
          <w:szCs w:val="24"/>
        </w:rPr>
        <w:t xml:space="preserve"> зміни в Додаток вищезазначеного Порядку.</w:t>
      </w: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Однак, розподіл коштів субвенції між місцевими бюджетами здійснюється в обсязі, що визначається формулою, затвердженою Порядком. В цій формулі коефіцієнт співвідношення розподілу визначено частиною першою статті 12</w:t>
      </w:r>
      <w:r w:rsidRPr="005B006C">
        <w:rPr>
          <w:rFonts w:ascii="Times New Roman" w:hAnsi="Times New Roman" w:cs="Times New Roman"/>
          <w:bCs/>
          <w:color w:val="000000"/>
          <w:spacing w:val="-2"/>
          <w:sz w:val="24"/>
          <w:szCs w:val="24"/>
          <w:vertAlign w:val="superscript"/>
        </w:rPr>
        <w:t xml:space="preserve">2 </w:t>
      </w:r>
      <w:r w:rsidRPr="005B006C">
        <w:rPr>
          <w:rFonts w:ascii="Times New Roman" w:hAnsi="Times New Roman" w:cs="Times New Roman"/>
          <w:bCs/>
          <w:color w:val="000000"/>
          <w:spacing w:val="-2"/>
          <w:sz w:val="24"/>
          <w:szCs w:val="24"/>
        </w:rPr>
        <w:t>Закону України «Про використання ядерної енергії та радіаційну безпеку» та передбачає спрямування коштів для обласних бюджетів, для бюджетів районів та міст обласного підпорядкування, для бюджетів монофункціональних міст – супутників ядерних установок.</w:t>
      </w: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Змінами внесеними законами України «Про внесення змін до Бюджетного кодексу України» від 17.09.2020 № 907-</w:t>
      </w:r>
      <w:r w:rsidRPr="005B006C">
        <w:rPr>
          <w:rFonts w:ascii="Times New Roman" w:hAnsi="Times New Roman" w:cs="Times New Roman"/>
          <w:bCs/>
          <w:color w:val="000000"/>
          <w:spacing w:val="-2"/>
          <w:sz w:val="24"/>
          <w:szCs w:val="24"/>
          <w:lang w:val="en-US"/>
        </w:rPr>
        <w:t>IX</w:t>
      </w:r>
      <w:r w:rsidRPr="005B006C">
        <w:rPr>
          <w:rFonts w:ascii="Times New Roman" w:hAnsi="Times New Roman" w:cs="Times New Roman"/>
          <w:bCs/>
          <w:color w:val="000000"/>
          <w:spacing w:val="-2"/>
          <w:sz w:val="24"/>
          <w:szCs w:val="24"/>
        </w:rPr>
        <w:t>та від 15.12.2020 № 1081-</w:t>
      </w:r>
      <w:r w:rsidRPr="005B006C">
        <w:rPr>
          <w:rFonts w:ascii="Times New Roman" w:hAnsi="Times New Roman" w:cs="Times New Roman"/>
          <w:bCs/>
          <w:color w:val="000000"/>
          <w:spacing w:val="-2"/>
          <w:sz w:val="24"/>
          <w:szCs w:val="24"/>
          <w:lang w:val="en-US"/>
        </w:rPr>
        <w:t>IX</w:t>
      </w:r>
      <w:r w:rsidRPr="005B006C">
        <w:rPr>
          <w:rFonts w:ascii="Times New Roman" w:hAnsi="Times New Roman" w:cs="Times New Roman"/>
          <w:bCs/>
          <w:color w:val="000000"/>
          <w:spacing w:val="-2"/>
          <w:sz w:val="24"/>
          <w:szCs w:val="24"/>
        </w:rPr>
        <w:t>, щодо приведення у відповідність положень бюджетного законодавства у зв’язку із завершенням адміністративно-територіальної реформи, запроваджено термін «бюджети місцевого самоврядування» та виключено поняття «бюджети об’єднаних територіальних громад». Згідно п. 2  Кодексу, бюджети місцевого самоврядування – бюджети сільських, селищних, міських територіальних громад, а також бюджети районів у містах (у разі утворення районних у місті рад).</w:t>
      </w: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За інформацією Міненерго, внесення змін до Порядку в частині територіального розподілу обсягу субвенції можливе тільки після внесення відповідних змін до Закону України «Про використання ядерної енергії та радіаційну безпеку».</w:t>
      </w: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Ситуація, яка склалась заважає мешканцям 4-х зон спостереження АЕС України на реалізацію законного права щодо отримання компенсаційних ризиків проживання в 30 - ти кілометровій зоні ядерних об’єктів. У сукупності з факторами понаднормативних строків експлуатації атомних енергоблоків та погіршенням стану екології у вказаних регіонах, вирішення питань компенсації ризиків проживання в зонах спостереженнях має вкрай важливе значення. Соціальна гострота  та напруга в цій сфері стосується 800 тис. громадян.</w:t>
      </w: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Враховуючи викладене, в межах повноважень, просимо негайно вжити відповідних заходів щодо внесення змін та доповнень до ст. 12</w:t>
      </w:r>
      <w:r w:rsidRPr="005B006C">
        <w:rPr>
          <w:rFonts w:ascii="Times New Roman" w:hAnsi="Times New Roman" w:cs="Times New Roman"/>
          <w:bCs/>
          <w:color w:val="000000"/>
          <w:spacing w:val="-2"/>
          <w:sz w:val="24"/>
          <w:szCs w:val="24"/>
          <w:vertAlign w:val="superscript"/>
        </w:rPr>
        <w:t>2</w:t>
      </w:r>
      <w:r w:rsidRPr="005B006C">
        <w:rPr>
          <w:rFonts w:ascii="Times New Roman" w:hAnsi="Times New Roman" w:cs="Times New Roman"/>
          <w:bCs/>
          <w:color w:val="000000"/>
          <w:spacing w:val="-2"/>
          <w:sz w:val="24"/>
          <w:szCs w:val="24"/>
        </w:rPr>
        <w:t xml:space="preserve"> Закону України «Про використання ядерної енергії та радіаційної безпеки» та до Порядку надання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для можливості використання передбачених в Державному бюджеті України коштів на 2021 рік.</w:t>
      </w:r>
    </w:p>
    <w:bookmarkEnd w:id="0"/>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lastRenderedPageBreak/>
        <w:t>З повагою</w:t>
      </w:r>
    </w:p>
    <w:p w:rsidR="004E5705" w:rsidRPr="005B006C" w:rsidRDefault="004E5705" w:rsidP="004E5705">
      <w:pPr>
        <w:shd w:val="clear" w:color="auto" w:fill="FFFFFF"/>
        <w:spacing w:after="0"/>
        <w:ind w:firstLine="708"/>
        <w:jc w:val="both"/>
        <w:rPr>
          <w:rFonts w:ascii="Times New Roman" w:hAnsi="Times New Roman" w:cs="Times New Roman"/>
          <w:bCs/>
          <w:color w:val="000000"/>
          <w:spacing w:val="-2"/>
          <w:sz w:val="24"/>
          <w:szCs w:val="24"/>
        </w:rPr>
      </w:pPr>
      <w:r w:rsidRPr="005B006C">
        <w:rPr>
          <w:rFonts w:ascii="Times New Roman" w:hAnsi="Times New Roman" w:cs="Times New Roman"/>
          <w:bCs/>
          <w:color w:val="000000"/>
          <w:spacing w:val="-2"/>
          <w:sz w:val="24"/>
          <w:szCs w:val="24"/>
        </w:rPr>
        <w:t xml:space="preserve">сільський голова </w:t>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r>
      <w:r w:rsidRPr="005B006C">
        <w:rPr>
          <w:rFonts w:ascii="Times New Roman" w:hAnsi="Times New Roman" w:cs="Times New Roman"/>
          <w:bCs/>
          <w:color w:val="000000"/>
          <w:spacing w:val="-2"/>
          <w:sz w:val="24"/>
          <w:szCs w:val="24"/>
        </w:rPr>
        <w:tab/>
        <w:t>Валерій МИХАЛЮК</w:t>
      </w:r>
    </w:p>
    <w:p w:rsidR="00266BD2" w:rsidRDefault="00266BD2">
      <w:bookmarkStart w:id="1" w:name="_GoBack"/>
      <w:bookmarkEnd w:id="1"/>
    </w:p>
    <w:sectPr w:rsidR="00266BD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705"/>
    <w:rsid w:val="00266BD2"/>
    <w:rsid w:val="004E5705"/>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C7B87-326A-4091-A3BC-2FA511CA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705"/>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Заголовок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link w:val="af3"/>
    <w:uiPriority w:val="1"/>
    <w:qFormat/>
    <w:pPr>
      <w:spacing w:after="0" w:line="240" w:lineRule="auto"/>
    </w:pPr>
  </w:style>
  <w:style w:type="character" w:customStyle="1" w:styleId="HTML">
    <w:name w:val="Стандартный HTML Знак"/>
    <w:aliases w:val="Знак2 Знак, Знак2 Знак"/>
    <w:link w:val="HTML0"/>
    <w:uiPriority w:val="99"/>
    <w:locked/>
    <w:rsid w:val="004E5705"/>
    <w:rPr>
      <w:rFonts w:ascii="Courier New" w:hAnsi="Courier New" w:cs="Courier New"/>
    </w:rPr>
  </w:style>
  <w:style w:type="paragraph" w:styleId="HTML0">
    <w:name w:val="HTML Preformatted"/>
    <w:aliases w:val="Знак2, Знак2"/>
    <w:basedOn w:val="a"/>
    <w:link w:val="HTML"/>
    <w:uiPriority w:val="99"/>
    <w:unhideWhenUsed/>
    <w:rsid w:val="004E5705"/>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4E5705"/>
    <w:rPr>
      <w:rFonts w:ascii="Consolas" w:hAnsi="Consolas"/>
      <w:sz w:val="20"/>
      <w:szCs w:val="20"/>
      <w:lang w:val="uk-UA" w:eastAsia="uk-UA"/>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4E570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4E5705"/>
    <w:rPr>
      <w:rFonts w:ascii="Times New Roman" w:eastAsia="Times New Roman" w:hAnsi="Times New Roman" w:cs="Times New Roman"/>
      <w:sz w:val="24"/>
      <w:szCs w:val="24"/>
      <w:lang w:val="ru-RU" w:eastAsia="ru-RU"/>
    </w:rPr>
  </w:style>
  <w:style w:type="character" w:customStyle="1" w:styleId="af3">
    <w:name w:val="Без интервала Знак"/>
    <w:link w:val="af2"/>
    <w:uiPriority w:val="1"/>
    <w:rsid w:val="004E5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1087;&#1088;&#1086;&#1077;&#1082;&#1090;&#108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Template>
  <TotalTime>1</TotalTime>
  <Pages>4</Pages>
  <Words>800</Words>
  <Characters>4560</Characters>
  <Application>Microsoft Office Word</Application>
  <DocSecurity>0</DocSecurity>
  <Lines>38</Lines>
  <Paragraphs>10</Paragraphs>
  <ScaleCrop>false</ScaleCrop>
  <Company>SPecialiST RePack</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2021-06-22T05:15:00Z</dcterms:created>
  <dcterms:modified xsi:type="dcterms:W3CDTF">2021-06-22T05:16:00Z</dcterms:modified>
</cp:coreProperties>
</file>