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724" style="position:absolute;left:0;text-align:left;margin-left:215.85pt;margin-top:5.9pt;width:34pt;height:48.2pt;z-index:25170534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72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72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72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72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72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73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73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73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73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73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73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73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73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73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73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74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74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74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74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74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74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74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74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74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74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75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75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75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75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75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№38</w:t>
      </w: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>Єгорової Л.І.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Єгорової Л.І.,   сільська   рада 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1. Надати Єгоровій Лідії Іванівні, яка зареєстрована за адресою:</w:t>
      </w:r>
      <w:r w:rsidR="00601FE6">
        <w:rPr>
          <w:rFonts w:ascii="Times New Roman" w:hAnsi="Times New Roman" w:cs="Times New Roman"/>
          <w:sz w:val="24"/>
          <w:szCs w:val="24"/>
        </w:rPr>
        <w:t>__________</w:t>
      </w:r>
      <w:r w:rsidRPr="0044588D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0,0100 га,  для індивідуального садівництва,  земельна</w:t>
      </w:r>
      <w:r w:rsidR="00601FE6">
        <w:rPr>
          <w:rFonts w:ascii="Times New Roman" w:hAnsi="Times New Roman" w:cs="Times New Roman"/>
          <w:sz w:val="24"/>
          <w:szCs w:val="24"/>
        </w:rPr>
        <w:t xml:space="preserve"> ділянка розташована в с.Полянь</w:t>
      </w:r>
      <w:r w:rsidRPr="0044588D">
        <w:rPr>
          <w:rFonts w:ascii="Times New Roman" w:hAnsi="Times New Roman" w:cs="Times New Roman"/>
          <w:sz w:val="24"/>
          <w:szCs w:val="24"/>
        </w:rPr>
        <w:t>.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88D">
        <w:rPr>
          <w:rFonts w:ascii="Times New Roman" w:hAnsi="Times New Roman" w:cs="Times New Roman"/>
          <w:sz w:val="24"/>
          <w:szCs w:val="24"/>
        </w:rPr>
        <w:t xml:space="preserve">  2. Єгоровій Л.І.,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88D">
        <w:rPr>
          <w:rFonts w:ascii="Times New Roman" w:hAnsi="Times New Roman" w:cs="Times New Roman"/>
          <w:sz w:val="24"/>
          <w:szCs w:val="24"/>
        </w:rPr>
        <w:t xml:space="preserve">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774B28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A7E6D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01FE6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954</Words>
  <Characters>545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2019-05-15T06:24:00Z</dcterms:created>
  <dcterms:modified xsi:type="dcterms:W3CDTF">2019-05-15T06:24:00Z</dcterms:modified>
</cp:coreProperties>
</file>