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Times New Roman" w:hAnsi="Times New Roman"/>
          <w:sz w:val="24"/>
          <w:szCs w:val="24"/>
        </w:rPr>
      </w:pPr>
      <w:r>
        <w:rPr>
          <w:noProof/>
          <w:lang w:val="ru-RU" w:eastAsia="ru-RU"/>
        </w:rPr>
        <w:drawing>
          <wp:anchor distT="0" distB="0" distL="114300" distR="114300" simplePos="0" relativeHeight="251659264" behindDoc="0" locked="0" layoutInCell="1" allowOverlap="1" wp14:anchorId="0288E7BF" wp14:editId="592F49ED">
            <wp:simplePos x="0" y="0"/>
            <wp:positionH relativeFrom="column">
              <wp:posOffset>2748915</wp:posOffset>
            </wp:positionH>
            <wp:positionV relativeFrom="paragraph">
              <wp:posOffset>142240</wp:posOffset>
            </wp:positionV>
            <wp:extent cx="552450" cy="774700"/>
            <wp:effectExtent l="19050" t="0" r="0" b="6350"/>
            <wp:wrapNone/>
            <wp:docPr id="38" name="Рисунок 38"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ru-RU"/>
        </w:rPr>
      </w:pP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ru-RU"/>
        </w:rPr>
      </w:pPr>
    </w:p>
    <w:p w:rsidR="0051638E" w:rsidRDefault="0051638E" w:rsidP="0051638E">
      <w:pPr>
        <w:tabs>
          <w:tab w:val="left" w:pos="2520"/>
        </w:tabs>
        <w:spacing w:after="0"/>
        <w:jc w:val="center"/>
        <w:rPr>
          <w:rFonts w:ascii="Times New Roman" w:hAnsi="Times New Roman"/>
          <w:sz w:val="24"/>
          <w:szCs w:val="24"/>
          <w:lang w:eastAsia="ru-RU"/>
        </w:rPr>
      </w:pPr>
    </w:p>
    <w:p w:rsidR="0051638E" w:rsidRDefault="0051638E" w:rsidP="0051638E">
      <w:pPr>
        <w:tabs>
          <w:tab w:val="left" w:pos="2520"/>
        </w:tabs>
        <w:spacing w:after="0"/>
        <w:jc w:val="center"/>
        <w:rPr>
          <w:rFonts w:ascii="Times New Roman" w:hAnsi="Times New Roman"/>
          <w:b/>
          <w:sz w:val="24"/>
          <w:szCs w:val="24"/>
        </w:rPr>
      </w:pP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25.01.2021                                                 Крупець                                                            №7</w:t>
      </w:r>
    </w:p>
    <w:p w:rsidR="0051638E" w:rsidRDefault="0051638E" w:rsidP="0051638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51638E" w:rsidRDefault="0051638E" w:rsidP="0051638E">
      <w:pPr>
        <w:pStyle w:val="rvps156"/>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right="5100"/>
        <w:jc w:val="both"/>
        <w:rPr>
          <w:rFonts w:eastAsiaTheme="minorEastAsia" w:cstheme="minorBidi"/>
          <w:b/>
          <w:lang w:val="uk-UA" w:eastAsia="uk-UA"/>
        </w:rPr>
      </w:pPr>
      <w:r>
        <w:rPr>
          <w:rFonts w:eastAsiaTheme="minorEastAsia" w:cstheme="minorBidi"/>
          <w:b/>
          <w:lang w:val="uk-UA" w:eastAsia="uk-UA"/>
        </w:rPr>
        <w:t>Про надання дозволу на вчинення правочинів щодо майна неповнолітньої  Шпак К.Ю.</w:t>
      </w:r>
    </w:p>
    <w:p w:rsidR="0051638E" w:rsidRDefault="0051638E" w:rsidP="0051638E">
      <w:pPr>
        <w:pStyle w:val="rvps157"/>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p>
    <w:p w:rsidR="0051638E" w:rsidRDefault="0051638E" w:rsidP="0051638E">
      <w:pPr>
        <w:pStyle w:val="rvps158"/>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r>
        <w:rPr>
          <w:rFonts w:eastAsiaTheme="minorEastAsia" w:cstheme="minorBidi"/>
          <w:lang w:val="uk-UA" w:eastAsia="uk-UA"/>
        </w:rPr>
        <w:t>Відповідно до підпункту 3 пункту «б» частини 1 статті 34 Закону України «Про місцеве самоврядування в Україні»,статей 32, 33, 56, 242 Цивільного кодексу України, статті 17 Закону України «Про охорону дитинства»,  постанови Кабінету Міністрів України від 24.09.2008р. № 866 «Питання діяльності органів опіки та піклування, пов’язаної із захистом прав дитини», виконавчий комітету сільської ради</w:t>
      </w:r>
    </w:p>
    <w:p w:rsidR="0051638E" w:rsidRDefault="0051638E" w:rsidP="0051638E">
      <w:pPr>
        <w:pStyle w:val="rvps158"/>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r>
        <w:rPr>
          <w:rFonts w:eastAsiaTheme="minorEastAsia" w:cstheme="minorBidi"/>
          <w:lang w:val="uk-UA" w:eastAsia="uk-UA"/>
        </w:rPr>
        <w:t>ВИРІШИВ:</w:t>
      </w:r>
    </w:p>
    <w:p w:rsidR="0051638E" w:rsidRDefault="0051638E" w:rsidP="0051638E">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rPr>
      </w:pPr>
      <w:r>
        <w:rPr>
          <w:rFonts w:eastAsiaTheme="minorEastAsia" w:cstheme="minorBidi"/>
        </w:rPr>
        <w:t xml:space="preserve">1. Надати для Шпак Надії Олександрівни, що зареєстрована у </w:t>
      </w:r>
      <w:r>
        <w:rPr>
          <w:rFonts w:eastAsiaTheme="minorEastAsia" w:cstheme="minorBidi"/>
          <w:lang w:val="en-US"/>
        </w:rPr>
        <w:t>____________</w:t>
      </w:r>
      <w:r>
        <w:rPr>
          <w:rFonts w:eastAsiaTheme="minorEastAsia" w:cstheme="minorBidi"/>
        </w:rPr>
        <w:t>, дозвіл на укладення договорів оренди землі від імені та в інтересах своєї неповнолітньої доньки Шпак Катерини Юріївни, 2003 р. н., а саме:</w:t>
      </w:r>
    </w:p>
    <w:p w:rsidR="0051638E" w:rsidRDefault="0051638E" w:rsidP="0051638E">
      <w:pPr>
        <w:pStyle w:val="rvps15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r>
        <w:rPr>
          <w:rFonts w:eastAsiaTheme="minorEastAsia" w:cstheme="minorBidi"/>
          <w:lang w:val="uk-UA" w:eastAsia="uk-UA"/>
        </w:rPr>
        <w:t xml:space="preserve">1.1. На укладання договору оренди земельної ділянки з кадастровим номером 6823984000:03:001:0013, площею 4,3239 га, що належить неповнолітній Шпак К.Ю. на праві спільної часткової власності (1/4 частки) на підставі свідоцтва про право на спадщину за законом, виданого приватним нотаріусом </w:t>
      </w:r>
      <w:proofErr w:type="spellStart"/>
      <w:r>
        <w:rPr>
          <w:rFonts w:eastAsiaTheme="minorEastAsia" w:cstheme="minorBidi"/>
          <w:lang w:val="uk-UA" w:eastAsia="uk-UA"/>
        </w:rPr>
        <w:t>Славутського</w:t>
      </w:r>
      <w:proofErr w:type="spellEnd"/>
      <w:r>
        <w:rPr>
          <w:rFonts w:eastAsiaTheme="minorEastAsia" w:cstheme="minorBidi"/>
          <w:lang w:val="uk-UA" w:eastAsia="uk-UA"/>
        </w:rPr>
        <w:t xml:space="preserve"> районного нотаріального округу Гордєєвою Л.М. від 26.11.2020 р., реєстраційний номер 491;</w:t>
      </w:r>
    </w:p>
    <w:p w:rsidR="0051638E" w:rsidRDefault="0051638E" w:rsidP="0051638E">
      <w:pPr>
        <w:pStyle w:val="rvps159"/>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r>
        <w:rPr>
          <w:rFonts w:eastAsiaTheme="minorEastAsia" w:cstheme="minorBidi"/>
          <w:lang w:val="uk-UA" w:eastAsia="uk-UA"/>
        </w:rPr>
        <w:t xml:space="preserve">1.2. На укладання договору оренди земельної ділянки з кадастровим номером 6823984000:03:012:0018, площею 0,3409 га, що належить неповнолітній Шпак К.Ю. на праві спільної часткової власності (1/4 частки) на підставі свідоцтва про право на спадщину за законом, виданого приватним нотаріусом </w:t>
      </w:r>
      <w:proofErr w:type="spellStart"/>
      <w:r>
        <w:rPr>
          <w:rFonts w:eastAsiaTheme="minorEastAsia" w:cstheme="minorBidi"/>
          <w:lang w:val="uk-UA" w:eastAsia="uk-UA"/>
        </w:rPr>
        <w:t>Славутського</w:t>
      </w:r>
      <w:proofErr w:type="spellEnd"/>
      <w:r>
        <w:rPr>
          <w:rFonts w:eastAsiaTheme="minorEastAsia" w:cstheme="minorBidi"/>
          <w:lang w:val="uk-UA" w:eastAsia="uk-UA"/>
        </w:rPr>
        <w:t xml:space="preserve"> районного нотаріального округу Гордєєвою Л.М. від 26.11.2020р., реєстраційний номер 490;</w:t>
      </w:r>
    </w:p>
    <w:p w:rsidR="0051638E" w:rsidRDefault="0051638E" w:rsidP="0051638E">
      <w:pPr>
        <w:pStyle w:val="rvps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uk-UA" w:eastAsia="uk-UA"/>
        </w:rPr>
      </w:pPr>
      <w:r>
        <w:rPr>
          <w:rFonts w:eastAsiaTheme="minorEastAsia" w:cstheme="minorBidi"/>
          <w:lang w:val="uk-UA" w:eastAsia="uk-UA"/>
        </w:rPr>
        <w:t xml:space="preserve">2. Зобов’язати Шпак Н.О. зберегти майнові права Шпак К.Ю. на земельні ділянки, зазначені в п. 1 цього рішення та подати до виконавчого комітету </w:t>
      </w:r>
      <w:proofErr w:type="spellStart"/>
      <w:r>
        <w:rPr>
          <w:rFonts w:eastAsiaTheme="minorEastAsia" w:cstheme="minorBidi"/>
          <w:lang w:val="uk-UA" w:eastAsia="uk-UA"/>
        </w:rPr>
        <w:t>Крупецької</w:t>
      </w:r>
      <w:proofErr w:type="spellEnd"/>
      <w:r>
        <w:rPr>
          <w:rFonts w:eastAsiaTheme="minorEastAsia" w:cstheme="minorBidi"/>
          <w:lang w:val="uk-UA" w:eastAsia="uk-UA"/>
        </w:rPr>
        <w:t xml:space="preserve"> сільської ради підтверджуючі документи.</w:t>
      </w:r>
    </w:p>
    <w:p w:rsidR="0051638E" w:rsidRDefault="0051638E" w:rsidP="0051638E">
      <w:pPr>
        <w:pStyle w:val="rvps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5"/>
        <w:jc w:val="both"/>
        <w:rPr>
          <w:rFonts w:eastAsiaTheme="minorEastAsia" w:cstheme="minorBidi"/>
          <w:lang w:val="en-US" w:eastAsia="uk-UA"/>
        </w:rPr>
      </w:pPr>
      <w:r>
        <w:rPr>
          <w:rFonts w:eastAsiaTheme="minorEastAsia" w:cstheme="minorBidi"/>
          <w:lang w:val="uk-UA" w:eastAsia="uk-UA"/>
        </w:rPr>
        <w:t xml:space="preserve">3. Контроль за виконанням рішення покласти на заступника сільського голови з питань діяльності виконавчих органів ради Любов </w:t>
      </w:r>
      <w:proofErr w:type="spellStart"/>
      <w:r>
        <w:rPr>
          <w:rFonts w:eastAsiaTheme="minorEastAsia" w:cstheme="minorBidi"/>
          <w:lang w:val="uk-UA" w:eastAsia="uk-UA"/>
        </w:rPr>
        <w:t>Ліпську</w:t>
      </w:r>
      <w:proofErr w:type="spellEnd"/>
      <w:r>
        <w:rPr>
          <w:rFonts w:eastAsiaTheme="minorEastAsia" w:cstheme="minorBidi"/>
          <w:lang w:val="uk-UA" w:eastAsia="uk-UA"/>
        </w:rPr>
        <w:t>.</w:t>
      </w:r>
    </w:p>
    <w:p w:rsidR="0051638E" w:rsidRPr="0051638E" w:rsidRDefault="0051638E" w:rsidP="0051638E">
      <w:pPr>
        <w:pStyle w:val="rvps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eastAsiaTheme="minorEastAsia" w:cstheme="minorBidi"/>
          <w:lang w:val="en-US" w:eastAsia="uk-UA"/>
        </w:rPr>
      </w:pPr>
    </w:p>
    <w:p w:rsidR="0006785E" w:rsidRPr="0051638E" w:rsidRDefault="0051638E" w:rsidP="0051638E">
      <w:pPr>
        <w:pStyle w:val="rvps163"/>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center"/>
        <w:rPr>
          <w:rFonts w:eastAsiaTheme="minorEastAsia" w:cstheme="minorBidi"/>
          <w:lang w:val="en-US" w:eastAsia="uk-UA"/>
        </w:rPr>
      </w:pPr>
      <w:r>
        <w:rPr>
          <w:rFonts w:eastAsiaTheme="minorEastAsia" w:cstheme="minorBidi"/>
          <w:lang w:val="uk-UA" w:eastAsia="uk-UA"/>
        </w:rPr>
        <w:t>Сільський  голова                                </w:t>
      </w:r>
      <w:bookmarkStart w:id="0" w:name="_GoBack"/>
      <w:bookmarkEnd w:id="0"/>
      <w:r>
        <w:rPr>
          <w:rFonts w:eastAsiaTheme="minorEastAsia" w:cstheme="minorBidi"/>
          <w:lang w:val="uk-UA" w:eastAsia="uk-UA"/>
        </w:rPr>
        <w:t xml:space="preserve">                      Валерій МИХАЛЮК</w:t>
      </w:r>
    </w:p>
    <w:sectPr w:rsidR="0006785E" w:rsidRPr="0051638E" w:rsidSect="0051638E">
      <w:pgSz w:w="12240" w:h="15840"/>
      <w:pgMar w:top="426" w:right="1440" w:bottom="426"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5C0" w:rsidRDefault="002C05C0">
      <w:pPr>
        <w:spacing w:after="0" w:line="240" w:lineRule="auto"/>
      </w:pPr>
      <w:r>
        <w:separator/>
      </w:r>
    </w:p>
  </w:endnote>
  <w:endnote w:type="continuationSeparator" w:id="0">
    <w:p w:rsidR="002C05C0" w:rsidRDefault="002C05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5C0" w:rsidRDefault="002C05C0">
      <w:pPr>
        <w:spacing w:after="0" w:line="240" w:lineRule="auto"/>
      </w:pPr>
      <w:r>
        <w:separator/>
      </w:r>
    </w:p>
  </w:footnote>
  <w:footnote w:type="continuationSeparator" w:id="0">
    <w:p w:rsidR="002C05C0" w:rsidRDefault="002C05C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38E"/>
    <w:rsid w:val="0006785E"/>
    <w:rsid w:val="002C05C0"/>
    <w:rsid w:val="005163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8E"/>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516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51638E"/>
    <w:rPr>
      <w:rFonts w:ascii="Times New Roman" w:eastAsia="Times New Roman" w:hAnsi="Times New Roman" w:cs="Times New Roman"/>
      <w:sz w:val="24"/>
      <w:szCs w:val="24"/>
      <w:lang w:val="uk-UA" w:eastAsia="uk-UA"/>
    </w:rPr>
  </w:style>
  <w:style w:type="paragraph" w:customStyle="1" w:styleId="rvps156">
    <w:name w:val="rvps156"/>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
    <w:name w:val="rvps4"/>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638E"/>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lang w:val="ru-RU" w:eastAsia="ru-RU"/>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lang w:val="ru-RU" w:eastAsia="ru-RU"/>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lang w:val="ru-RU" w:eastAsia="ru-RU"/>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lang w:val="ru-RU" w:eastAsia="ru-RU"/>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lang w:val="ru-RU" w:eastAsia="ru-RU"/>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lang w:val="ru-RU" w:eastAsia="ru-RU"/>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lang w:val="ru-RU" w:eastAsia="ru-RU"/>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lang w:val="ru-RU" w:eastAsia="ru-RU"/>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lang w:val="ru-RU" w:eastAsia="ru-RU"/>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lang w:val="ru-RU" w:eastAsia="ru-RU"/>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lang w:val="ru-RU" w:eastAsia="ru-RU"/>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val="ru-RU" w:eastAsia="ru-RU"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lang w:val="ru-RU" w:eastAsia="ru-RU"/>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lang w:val="ru-RU" w:eastAsia="ru-RU"/>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val="ru-RU" w:eastAsia="ru-RU"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val="ru-RU" w:eastAsia="ru-RU"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val="ru-RU" w:eastAsia="ru-RU"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lang w:val="ru-RU" w:eastAsia="ru-RU"/>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val="ru-RU"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val="ru-RU"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val="ru-RU"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val="ru-RU"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val="ru-RU"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val="ru-RU"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val="ru-RU"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val="ru-RU"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val="ru-RU"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5163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51638E"/>
    <w:rPr>
      <w:rFonts w:ascii="Times New Roman" w:eastAsia="Times New Roman" w:hAnsi="Times New Roman" w:cs="Times New Roman"/>
      <w:sz w:val="24"/>
      <w:szCs w:val="24"/>
      <w:lang w:val="uk-UA" w:eastAsia="uk-UA"/>
    </w:rPr>
  </w:style>
  <w:style w:type="paragraph" w:customStyle="1" w:styleId="rvps156">
    <w:name w:val="rvps156"/>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
    <w:name w:val="rvps4"/>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uiPriority w:val="99"/>
    <w:semiHidden/>
    <w:rsid w:val="0051638E"/>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5</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2021-01-30T04:19:00Z</dcterms:created>
  <dcterms:modified xsi:type="dcterms:W3CDTF">2021-01-30T04:24:00Z</dcterms:modified>
</cp:coreProperties>
</file>