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0D" w:rsidRPr="008D31FA" w:rsidRDefault="004A600D" w:rsidP="004A600D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00D" w:rsidRDefault="004A600D" w:rsidP="004A6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600D" w:rsidRDefault="004A600D" w:rsidP="004A6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600D" w:rsidRPr="000A4F3E" w:rsidRDefault="004A600D" w:rsidP="004A600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00D" w:rsidRPr="000A4F3E" w:rsidRDefault="004A600D" w:rsidP="004A600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4A600D" w:rsidRPr="000A4F3E" w:rsidRDefault="004A600D" w:rsidP="004A600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600D" w:rsidRDefault="004A600D" w:rsidP="004A600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№52</w:t>
      </w:r>
    </w:p>
    <w:p w:rsidR="004A600D" w:rsidRDefault="004A600D" w:rsidP="004A600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600D" w:rsidRDefault="004A600D" w:rsidP="004A600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погодження проектів землеустрою</w:t>
      </w:r>
    </w:p>
    <w:p w:rsidR="004A600D" w:rsidRDefault="004A600D" w:rsidP="004A600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щодо встановлення (зміни) меж </w:t>
      </w:r>
    </w:p>
    <w:p w:rsidR="004A600D" w:rsidRDefault="004A600D" w:rsidP="004A600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адміністративно – територіальних одиниць</w:t>
      </w:r>
    </w:p>
    <w:p w:rsidR="004A600D" w:rsidRDefault="004A600D" w:rsidP="004A600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с.Крупець, с.Стригани, с.Полянь, с.Комарівка, </w:t>
      </w:r>
    </w:p>
    <w:p w:rsidR="004A600D" w:rsidRDefault="004A600D" w:rsidP="004A600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с.Колом’є, Крупецької сільської  ради</w:t>
      </w:r>
    </w:p>
    <w:p w:rsidR="004A600D" w:rsidRDefault="004A600D" w:rsidP="004A600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району, Хмельницької області</w:t>
      </w:r>
    </w:p>
    <w:p w:rsidR="004A600D" w:rsidRPr="000A4F3E" w:rsidRDefault="004A600D" w:rsidP="004A600D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600D" w:rsidRPr="000A4F3E" w:rsidRDefault="004A600D" w:rsidP="004A600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Земельного кодексу України,  Закону України «Про  землеустрій»,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 сільського голови Михалюка В.А.  сільська   рада   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4A600D" w:rsidRPr="000A4F3E" w:rsidRDefault="004A600D" w:rsidP="004A600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600D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1. Погодити проекти землеустрою щодо встановлення (зміни) меж</w:t>
      </w:r>
      <w:r w:rsidRPr="003B7BF9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r w:rsidRPr="003B7BF9">
        <w:rPr>
          <w:rFonts w:ascii="Times New Roman" w:eastAsia="Arial Unicode MS" w:hAnsi="Times New Roman"/>
          <w:color w:val="000000"/>
          <w:sz w:val="24"/>
          <w:szCs w:val="24"/>
        </w:rPr>
        <w:t>адміністративно – територіальних одиниць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площею:</w:t>
      </w:r>
    </w:p>
    <w:p w:rsidR="004A600D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- с. Крупець – 518,0300га, </w:t>
      </w:r>
    </w:p>
    <w:p w:rsidR="004A600D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- с. Стригани – 332,4100 га;</w:t>
      </w:r>
    </w:p>
    <w:p w:rsidR="004A600D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- с. Полянь – 267,5000 га,</w:t>
      </w:r>
    </w:p>
    <w:p w:rsidR="004A600D" w:rsidRPr="003B7BF9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- с. Комарівка –</w:t>
      </w:r>
      <w:r w:rsidRPr="003B7BF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>434,9610 га,</w:t>
      </w:r>
    </w:p>
    <w:p w:rsidR="004A600D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- </w:t>
      </w:r>
      <w:r w:rsidRPr="003B7BF9">
        <w:rPr>
          <w:rFonts w:ascii="Times New Roman" w:eastAsia="Arial Unicode MS" w:hAnsi="Times New Roman"/>
          <w:color w:val="000000"/>
          <w:sz w:val="24"/>
          <w:szCs w:val="24"/>
        </w:rPr>
        <w:t>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B7BF9"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– 489,8300 га.</w:t>
      </w:r>
    </w:p>
    <w:p w:rsidR="004A600D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2.Звернутись  з клопотанням до Славутської районної державної адміністрації та Славутської районної ради щодо погодження проектів землеустрою щодо встановлення (зміни) меж</w:t>
      </w:r>
      <w:r w:rsidRPr="003B7BF9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r w:rsidRPr="003B7BF9">
        <w:rPr>
          <w:rFonts w:ascii="Times New Roman" w:eastAsia="Arial Unicode MS" w:hAnsi="Times New Roman"/>
          <w:color w:val="000000"/>
          <w:sz w:val="24"/>
          <w:szCs w:val="24"/>
        </w:rPr>
        <w:t>адміністративно – територіальних одиниць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 Крупець,  Стригани,  Полянь,</w:t>
      </w:r>
    </w:p>
    <w:p w:rsidR="004A600D" w:rsidRPr="00C450A4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Комарівка,  </w:t>
      </w:r>
      <w:r w:rsidRPr="003B7BF9"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Крупецької сільської ради Славутського району Хмельницької області.</w:t>
      </w:r>
    </w:p>
    <w:p w:rsidR="004A600D" w:rsidRPr="000A4F3E" w:rsidRDefault="004A600D" w:rsidP="004A600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A600D" w:rsidRPr="004A600D" w:rsidRDefault="004A600D" w:rsidP="004A600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71DD3" w:rsidRPr="004A600D" w:rsidRDefault="004A600D" w:rsidP="004A600D">
      <w:pPr>
        <w:pStyle w:val="HTML0"/>
        <w:spacing w:line="276" w:lineRule="auto"/>
        <w:rPr>
          <w:rFonts w:ascii="Times New Roman" w:hAnsi="Times New Roman"/>
          <w:lang w:val="en-US"/>
        </w:rPr>
      </w:pPr>
      <w:r w:rsidRPr="008D31FA">
        <w:rPr>
          <w:rFonts w:ascii="Times New Roman" w:hAnsi="Times New Roman"/>
        </w:rPr>
        <w:t xml:space="preserve">Сільський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Валерій  МИХАЛЮК </w:t>
      </w:r>
    </w:p>
    <w:sectPr w:rsidR="00771DD3" w:rsidRPr="004A600D" w:rsidSect="004A600D">
      <w:pgSz w:w="12240" w:h="15840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0D"/>
    <w:rsid w:val="00171A2E"/>
    <w:rsid w:val="00304C90"/>
    <w:rsid w:val="004A600D"/>
    <w:rsid w:val="00505B6D"/>
    <w:rsid w:val="006D3977"/>
    <w:rsid w:val="00771DD3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A600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A6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A600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A600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A6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A600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2020-09-01T14:02:00Z</dcterms:created>
  <dcterms:modified xsi:type="dcterms:W3CDTF">2020-09-01T14:03:00Z</dcterms:modified>
</cp:coreProperties>
</file>