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68" w:rsidRPr="00F95768" w:rsidRDefault="00F95768" w:rsidP="00F957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4F2208" wp14:editId="39D955D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768" w:rsidRDefault="00F95768" w:rsidP="00F957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5768" w:rsidRDefault="00F95768" w:rsidP="00F957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5768" w:rsidRDefault="00F95768" w:rsidP="00F957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95768" w:rsidRDefault="00F95768" w:rsidP="00F957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5768" w:rsidRDefault="00F95768" w:rsidP="00F957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</w:t>
      </w: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Про затвердження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Програми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915F27">
        <w:rPr>
          <w:rFonts w:ascii="Times New Roman" w:hAnsi="Times New Roman" w:cs="Times New Roman"/>
          <w:b/>
          <w:sz w:val="24"/>
          <w:szCs w:val="24"/>
        </w:rPr>
        <w:t>хорони</w:t>
      </w:r>
    </w:p>
    <w:p w:rsidR="00F95768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 xml:space="preserve">навколишнього природного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915F27">
        <w:rPr>
          <w:rFonts w:ascii="Times New Roman" w:hAnsi="Times New Roman" w:cs="Times New Roman"/>
          <w:b/>
          <w:sz w:val="24"/>
          <w:szCs w:val="24"/>
        </w:rPr>
        <w:t>ередовища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 xml:space="preserve">на </w:t>
      </w:r>
    </w:p>
    <w:p w:rsidR="00F95768" w:rsidRPr="000E6E98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4BF9">
        <w:rPr>
          <w:rFonts w:ascii="Times New Roman" w:hAnsi="Times New Roman" w:cs="Times New Roman"/>
          <w:b/>
          <w:sz w:val="24"/>
          <w:szCs w:val="24"/>
        </w:rPr>
        <w:t>території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4BF9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b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b/>
          <w:sz w:val="24"/>
          <w:szCs w:val="24"/>
        </w:rPr>
        <w:t>ради на 202</w:t>
      </w:r>
      <w:r>
        <w:rPr>
          <w:rFonts w:ascii="Times New Roman" w:hAnsi="Times New Roman" w:cs="Times New Roman"/>
          <w:b/>
          <w:sz w:val="24"/>
          <w:szCs w:val="24"/>
        </w:rPr>
        <w:t>2 - 2024 роки</w:t>
      </w:r>
    </w:p>
    <w:p w:rsidR="00F95768" w:rsidRPr="00AE4BF9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5768" w:rsidRPr="00AE4BF9" w:rsidRDefault="00F95768" w:rsidP="00F957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BF9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до Закону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E98">
        <w:rPr>
          <w:rFonts w:ascii="Times New Roman" w:hAnsi="Times New Roman" w:cs="Times New Roman"/>
          <w:sz w:val="24"/>
          <w:szCs w:val="24"/>
        </w:rPr>
        <w:t>28.02.2019</w:t>
      </w:r>
      <w:r w:rsidRPr="00AE4BF9">
        <w:rPr>
          <w:rFonts w:ascii="Times New Roman" w:hAnsi="Times New Roman" w:cs="Times New Roman"/>
          <w:sz w:val="24"/>
          <w:szCs w:val="24"/>
        </w:rPr>
        <w:t xml:space="preserve"> року №2</w:t>
      </w:r>
      <w:r w:rsidRPr="000E6E98">
        <w:rPr>
          <w:rFonts w:ascii="Times New Roman" w:hAnsi="Times New Roman" w:cs="Times New Roman"/>
          <w:sz w:val="24"/>
          <w:szCs w:val="24"/>
        </w:rPr>
        <w:t>697</w:t>
      </w:r>
      <w:r w:rsidRPr="00AE4BF9">
        <w:rPr>
          <w:rFonts w:ascii="Times New Roman" w:hAnsi="Times New Roman" w:cs="Times New Roman"/>
          <w:sz w:val="24"/>
          <w:szCs w:val="24"/>
        </w:rPr>
        <w:t>-</w:t>
      </w:r>
      <w:r w:rsidRPr="000E6E98">
        <w:rPr>
          <w:rFonts w:ascii="Times New Roman" w:hAnsi="Times New Roman" w:cs="Times New Roman"/>
          <w:sz w:val="24"/>
          <w:szCs w:val="24"/>
        </w:rPr>
        <w:t>VIІІ</w:t>
      </w:r>
      <w:r w:rsidRPr="00AE4BF9">
        <w:rPr>
          <w:rFonts w:ascii="Times New Roman" w:hAnsi="Times New Roman" w:cs="Times New Roman"/>
          <w:sz w:val="24"/>
          <w:szCs w:val="24"/>
        </w:rPr>
        <w:t xml:space="preserve"> «</w:t>
      </w:r>
      <w:r w:rsidRPr="00AE4BF9">
        <w:rPr>
          <w:rFonts w:ascii="Times New Roman" w:hAnsi="Times New Roman" w:cs="Times New Roman"/>
          <w:bCs/>
          <w:sz w:val="24"/>
          <w:szCs w:val="24"/>
        </w:rPr>
        <w:t>Про Основні засади (стратегію) державної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bCs/>
          <w:sz w:val="24"/>
          <w:szCs w:val="24"/>
        </w:rPr>
        <w:t>екологічної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bCs/>
          <w:sz w:val="24"/>
          <w:szCs w:val="24"/>
        </w:rPr>
        <w:t>політики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bCs/>
          <w:sz w:val="24"/>
          <w:szCs w:val="24"/>
        </w:rPr>
        <w:t>України на період до 2030 року</w:t>
      </w:r>
      <w:r w:rsidRPr="00AE4BF9">
        <w:rPr>
          <w:rFonts w:ascii="Times New Roman" w:hAnsi="Times New Roman" w:cs="Times New Roman"/>
          <w:sz w:val="24"/>
          <w:szCs w:val="24"/>
        </w:rPr>
        <w:t>», Закону України «Про охорону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навколишнього природного середовища» від 25.06.1991р</w:t>
      </w:r>
      <w:r>
        <w:rPr>
          <w:rFonts w:ascii="Times New Roman" w:hAnsi="Times New Roman" w:cs="Times New Roman"/>
          <w:sz w:val="24"/>
          <w:szCs w:val="24"/>
        </w:rPr>
        <w:t>оку</w:t>
      </w:r>
      <w:r w:rsidRPr="00AE4BF9">
        <w:rPr>
          <w:rFonts w:ascii="Times New Roman" w:hAnsi="Times New Roman" w:cs="Times New Roman"/>
          <w:sz w:val="24"/>
          <w:szCs w:val="24"/>
        </w:rPr>
        <w:t xml:space="preserve"> №1264-</w:t>
      </w:r>
      <w:r w:rsidRPr="00915F27">
        <w:rPr>
          <w:rFonts w:ascii="Times New Roman" w:hAnsi="Times New Roman" w:cs="Times New Roman"/>
          <w:sz w:val="24"/>
          <w:szCs w:val="24"/>
        </w:rPr>
        <w:t>X</w:t>
      </w:r>
      <w:r w:rsidRPr="00AE4BF9">
        <w:rPr>
          <w:rFonts w:ascii="Times New Roman" w:hAnsi="Times New Roman" w:cs="Times New Roman"/>
          <w:sz w:val="24"/>
          <w:szCs w:val="24"/>
        </w:rPr>
        <w:t>ІІ, Постанови Верховної Ради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05.03.</w:t>
      </w:r>
      <w:r w:rsidRPr="00AE4BF9">
        <w:rPr>
          <w:rFonts w:ascii="Times New Roman" w:hAnsi="Times New Roman" w:cs="Times New Roman"/>
          <w:sz w:val="24"/>
          <w:szCs w:val="24"/>
        </w:rPr>
        <w:t>1998 року №188/98-ВР «Про Основні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напрями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політики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України у галузі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довкілля, використання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природних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ресурсів та 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екологічної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безпеки», Постанови Кабінету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Міністрів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від 17</w:t>
      </w:r>
      <w:r>
        <w:rPr>
          <w:rFonts w:ascii="Times New Roman" w:hAnsi="Times New Roman" w:cs="Times New Roman"/>
          <w:sz w:val="24"/>
          <w:szCs w:val="24"/>
        </w:rPr>
        <w:t>.09.</w:t>
      </w:r>
      <w:r w:rsidRPr="00AE4BF9">
        <w:rPr>
          <w:rFonts w:ascii="Times New Roman" w:hAnsi="Times New Roman" w:cs="Times New Roman"/>
          <w:sz w:val="24"/>
          <w:szCs w:val="24"/>
        </w:rPr>
        <w:t>1996 року №1147 «Про затвердження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переліку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видів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діяльності, що належать до природо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E4BF9">
        <w:rPr>
          <w:rFonts w:ascii="Times New Roman" w:hAnsi="Times New Roman" w:cs="Times New Roman"/>
          <w:sz w:val="24"/>
          <w:szCs w:val="24"/>
        </w:rPr>
        <w:t>охоронних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заходів», з метою реалізації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стратегії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досягнення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безпечних для людини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стандартів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оточуючого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середовища та невиснажливого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використання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природних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>ресурсів, керуючись пунктом 22 частини 1 статті 26 Закону України «Про місцеве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F9">
        <w:rPr>
          <w:rFonts w:ascii="Times New Roman" w:hAnsi="Times New Roman" w:cs="Times New Roman"/>
          <w:sz w:val="24"/>
          <w:szCs w:val="24"/>
        </w:rPr>
        <w:t xml:space="preserve">самоврядування в Україні», сільська рада 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ВИРІШИЛА: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 Затвердити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природного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середовища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2022 - 2024 роки</w:t>
      </w:r>
      <w:r w:rsidRPr="00915F27">
        <w:rPr>
          <w:rFonts w:ascii="Times New Roman" w:hAnsi="Times New Roman" w:cs="Times New Roman"/>
          <w:sz w:val="24"/>
          <w:szCs w:val="24"/>
        </w:rPr>
        <w:t xml:space="preserve"> (далі – Програма), (додається).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Фінансовому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r w:rsidRPr="00915F2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15F27">
        <w:rPr>
          <w:rFonts w:ascii="Times New Roman" w:hAnsi="Times New Roman" w:cs="Times New Roman"/>
          <w:sz w:val="24"/>
          <w:szCs w:val="24"/>
        </w:rPr>
        <w:t xml:space="preserve"> ради передбачити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кошти на 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Програми, </w:t>
      </w:r>
      <w:r>
        <w:rPr>
          <w:rFonts w:ascii="Times New Roman" w:hAnsi="Times New Roman" w:cs="Times New Roman"/>
          <w:sz w:val="24"/>
          <w:szCs w:val="24"/>
        </w:rPr>
        <w:t>які плануються реалізувати в 2022 - 2024 роках</w:t>
      </w:r>
      <w:r w:rsidRPr="00915F27">
        <w:rPr>
          <w:rFonts w:ascii="Times New Roman" w:hAnsi="Times New Roman" w:cs="Times New Roman"/>
          <w:sz w:val="24"/>
          <w:szCs w:val="24"/>
        </w:rPr>
        <w:t>.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3. 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здійснювати у межах видатків, передбачених бюджетом </w:t>
      </w:r>
      <w:proofErr w:type="spellStart"/>
      <w:r w:rsidRPr="00915F2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 відповідний </w:t>
      </w:r>
      <w:r w:rsidRPr="00915F27">
        <w:rPr>
          <w:rFonts w:ascii="Times New Roman" w:hAnsi="Times New Roman" w:cs="Times New Roman"/>
          <w:sz w:val="24"/>
          <w:szCs w:val="24"/>
        </w:rPr>
        <w:t>рік та інші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джерела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фінансування, не заборонені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законодавством. </w:t>
      </w:r>
    </w:p>
    <w:p w:rsidR="00F95768" w:rsidRPr="00870286" w:rsidRDefault="00F95768" w:rsidP="00F957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 xml:space="preserve">4.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за виконанням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 на сільського голову та постійні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комісії з </w:t>
      </w:r>
      <w:r w:rsidRPr="00915F27">
        <w:rPr>
          <w:rFonts w:ascii="Times New Roman" w:hAnsi="Times New Roman" w:cs="Times New Roman"/>
          <w:sz w:val="24"/>
          <w:szCs w:val="24"/>
        </w:rPr>
        <w:t>питань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фінансів, бюджету, планування, соціально-економічного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розвитку, інвестицій та міжна</w:t>
      </w:r>
      <w:r>
        <w:rPr>
          <w:rFonts w:ascii="Times New Roman" w:hAnsi="Times New Roman" w:cs="Times New Roman"/>
          <w:sz w:val="24"/>
          <w:szCs w:val="24"/>
        </w:rPr>
        <w:t>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915F27">
        <w:rPr>
          <w:rFonts w:ascii="Times New Roman" w:hAnsi="Times New Roman" w:cs="Times New Roman"/>
          <w:sz w:val="24"/>
          <w:szCs w:val="24"/>
        </w:rPr>
        <w:t>) та</w:t>
      </w:r>
      <w:r w:rsidRPr="00915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r w:rsidRPr="00915F27">
        <w:rPr>
          <w:rFonts w:ascii="Times New Roman" w:hAnsi="Times New Roman" w:cs="Times New Roman"/>
          <w:bCs/>
          <w:sz w:val="24"/>
          <w:szCs w:val="24"/>
        </w:rPr>
        <w:t>питань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Cs/>
          <w:sz w:val="24"/>
          <w:szCs w:val="24"/>
        </w:rPr>
        <w:t>земельних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Cs/>
          <w:sz w:val="24"/>
          <w:szCs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Cs/>
          <w:sz w:val="24"/>
          <w:szCs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bCs/>
          <w:sz w:val="24"/>
          <w:szCs w:val="24"/>
        </w:rPr>
        <w:t>памяток</w:t>
      </w:r>
      <w:proofErr w:type="spellEnd"/>
      <w:r w:rsidRPr="00915F27">
        <w:rPr>
          <w:rFonts w:ascii="Times New Roman" w:hAnsi="Times New Roman" w:cs="Times New Roman"/>
          <w:bCs/>
          <w:sz w:val="24"/>
          <w:szCs w:val="24"/>
        </w:rPr>
        <w:t>, історичного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Cs/>
          <w:sz w:val="24"/>
          <w:szCs w:val="24"/>
        </w:rPr>
        <w:t>се</w:t>
      </w:r>
      <w:r>
        <w:rPr>
          <w:rFonts w:ascii="Times New Roman" w:hAnsi="Times New Roman" w:cs="Times New Roman"/>
          <w:bCs/>
          <w:sz w:val="24"/>
          <w:szCs w:val="24"/>
        </w:rPr>
        <w:t xml:space="preserve">редовища та благоустрою (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Т.В.Денисюк</w:t>
      </w:r>
      <w:proofErr w:type="spellEnd"/>
      <w:r w:rsidRPr="00915F27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95768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5768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5768" w:rsidRPr="00FC1C5D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МИХАЛ</w:t>
      </w:r>
      <w:r>
        <w:rPr>
          <w:rFonts w:ascii="Times New Roman" w:hAnsi="Times New Roman" w:cs="Times New Roman"/>
          <w:sz w:val="24"/>
          <w:szCs w:val="24"/>
        </w:rPr>
        <w:t>ЮК</w:t>
      </w: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lastRenderedPageBreak/>
        <w:t xml:space="preserve">                                                                          Додаток</w:t>
      </w:r>
    </w:p>
    <w:p w:rsidR="00F95768" w:rsidRPr="00336B6F" w:rsidRDefault="00F95768" w:rsidP="00F9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eastAsia="SimSun" w:hAnsi="Times New Roman" w:cs="Arial"/>
          <w:sz w:val="24"/>
          <w:szCs w:val="24"/>
          <w:lang w:eastAsia="ja-JP"/>
        </w:rPr>
      </w:pPr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>ЗАТВЕРДЖЕНО</w:t>
      </w:r>
    </w:p>
    <w:p w:rsidR="00F95768" w:rsidRPr="00336B6F" w:rsidRDefault="00F95768" w:rsidP="00F9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eastAsia="SimSun" w:hAnsi="Times New Roman" w:cs="Arial"/>
          <w:sz w:val="24"/>
          <w:szCs w:val="24"/>
          <w:lang w:eastAsia="ja-JP"/>
        </w:rPr>
      </w:pPr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 xml:space="preserve">рішенням </w:t>
      </w:r>
      <w:r w:rsidRPr="00336B6F">
        <w:rPr>
          <w:rFonts w:ascii="Times New Roman" w:eastAsia="Times New Roman" w:hAnsi="Times New Roman" w:cs="Arial"/>
          <w:color w:val="000000"/>
          <w:sz w:val="24"/>
          <w:szCs w:val="24"/>
          <w:lang w:eastAsia="ja-JP"/>
        </w:rPr>
        <w:t>Х</w:t>
      </w:r>
      <w:r w:rsidRPr="00336B6F">
        <w:rPr>
          <w:rFonts w:ascii="Times New Roman" w:eastAsia="Times New Roman" w:hAnsi="Times New Roman" w:cs="Arial"/>
          <w:color w:val="000000"/>
          <w:sz w:val="24"/>
          <w:szCs w:val="24"/>
          <w:lang w:val="en-US" w:eastAsia="ja-JP"/>
        </w:rPr>
        <w:t>V</w:t>
      </w:r>
      <w:r w:rsidRPr="00336B6F">
        <w:rPr>
          <w:rFonts w:ascii="Times New Roman" w:eastAsia="Times New Roman" w:hAnsi="Times New Roman" w:cs="Arial"/>
          <w:color w:val="000000"/>
          <w:sz w:val="24"/>
          <w:szCs w:val="24"/>
          <w:lang w:eastAsia="ja-JP"/>
        </w:rPr>
        <w:t xml:space="preserve">І </w:t>
      </w:r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>сесії</w:t>
      </w:r>
    </w:p>
    <w:p w:rsidR="00F95768" w:rsidRPr="00336B6F" w:rsidRDefault="00F95768" w:rsidP="00F9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eastAsia="SimSun" w:hAnsi="Times New Roman" w:cs="Arial"/>
          <w:sz w:val="24"/>
          <w:szCs w:val="24"/>
          <w:lang w:eastAsia="ja-JP"/>
        </w:rPr>
      </w:pPr>
      <w:proofErr w:type="spellStart"/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>Крупецької</w:t>
      </w:r>
      <w:proofErr w:type="spellEnd"/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 xml:space="preserve"> сільської ради </w:t>
      </w:r>
    </w:p>
    <w:p w:rsidR="00F95768" w:rsidRPr="00336B6F" w:rsidRDefault="00F95768" w:rsidP="00F9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eastAsia="SimSun" w:hAnsi="Times New Roman" w:cs="Arial"/>
          <w:sz w:val="24"/>
          <w:szCs w:val="24"/>
          <w:lang w:eastAsia="ja-JP"/>
        </w:rPr>
      </w:pPr>
      <w:r w:rsidRPr="00336B6F">
        <w:rPr>
          <w:rFonts w:ascii="Times New Roman" w:eastAsia="SimSun" w:hAnsi="Times New Roman" w:cs="Arial"/>
          <w:sz w:val="24"/>
          <w:szCs w:val="24"/>
          <w:lang w:val="en-US" w:eastAsia="ja-JP"/>
        </w:rPr>
        <w:t>V</w:t>
      </w:r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 xml:space="preserve">ІІІ </w:t>
      </w:r>
      <w:proofErr w:type="gramStart"/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 xml:space="preserve">скликання </w:t>
      </w:r>
      <w:r>
        <w:rPr>
          <w:rFonts w:ascii="Times New Roman" w:eastAsia="SimSun" w:hAnsi="Times New Roman" w:cs="Arial"/>
          <w:sz w:val="24"/>
          <w:szCs w:val="24"/>
          <w:lang w:eastAsia="ja-JP"/>
        </w:rPr>
        <w:t xml:space="preserve"> </w:t>
      </w:r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>від</w:t>
      </w:r>
      <w:proofErr w:type="gramEnd"/>
      <w:r w:rsidRPr="00336B6F">
        <w:rPr>
          <w:rFonts w:ascii="Times New Roman" w:eastAsia="SimSun" w:hAnsi="Times New Roman" w:cs="Arial"/>
          <w:sz w:val="24"/>
          <w:szCs w:val="24"/>
          <w:lang w:eastAsia="ja-JP"/>
        </w:rPr>
        <w:t xml:space="preserve"> 19.11.2021р. №</w:t>
      </w:r>
      <w:r>
        <w:rPr>
          <w:rFonts w:ascii="Times New Roman" w:eastAsia="SimSun" w:hAnsi="Times New Roman" w:cs="Arial"/>
          <w:sz w:val="24"/>
          <w:szCs w:val="24"/>
          <w:lang w:eastAsia="ja-JP"/>
        </w:rPr>
        <w:t>1</w:t>
      </w: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B6F">
        <w:rPr>
          <w:rFonts w:ascii="Times New Roman" w:eastAsia="Times New Roman" w:hAnsi="Times New Roman" w:cs="Times New Roman"/>
          <w:b/>
          <w:sz w:val="28"/>
          <w:szCs w:val="28"/>
        </w:rPr>
        <w:t>ПРОГРАМА</w:t>
      </w: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336B6F">
        <w:rPr>
          <w:rFonts w:ascii="Times New Roman" w:eastAsia="SimSu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Охорони </w:t>
      </w:r>
      <w:r w:rsidRPr="00336B6F">
        <w:rPr>
          <w:rFonts w:ascii="Times New Roman" w:eastAsia="SimSun" w:hAnsi="Times New Roman" w:cs="Times New Roman"/>
          <w:b/>
          <w:bCs/>
          <w:sz w:val="28"/>
          <w:szCs w:val="28"/>
        </w:rPr>
        <w:t>навколишнього природного середовища</w:t>
      </w: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336B6F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на території </w:t>
      </w:r>
      <w:proofErr w:type="spellStart"/>
      <w:r w:rsidRPr="00336B6F">
        <w:rPr>
          <w:rFonts w:ascii="Times New Roman" w:eastAsia="SimSun" w:hAnsi="Times New Roman" w:cs="Times New Roman"/>
          <w:b/>
          <w:bCs/>
          <w:sz w:val="28"/>
          <w:szCs w:val="28"/>
        </w:rPr>
        <w:t>Крупецької</w:t>
      </w:r>
      <w:proofErr w:type="spellEnd"/>
      <w:r w:rsidRPr="00336B6F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сільської ради на 2022-2024 роки»</w:t>
      </w: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48"/>
          <w:szCs w:val="48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Pr="00336B6F" w:rsidRDefault="00F95768" w:rsidP="00F9576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:rsidR="00F95768" w:rsidRDefault="00F95768" w:rsidP="00F957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95768" w:rsidRDefault="00F95768" w:rsidP="00F957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95768" w:rsidRDefault="00F95768" w:rsidP="00F957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95768" w:rsidRPr="00336B6F" w:rsidRDefault="00F95768" w:rsidP="00F957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95768" w:rsidRPr="00336B6F" w:rsidRDefault="00F95768" w:rsidP="00F957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95768" w:rsidRPr="00915F27" w:rsidRDefault="00F95768" w:rsidP="00F957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Програма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охорони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F95768" w:rsidRPr="000E6E98" w:rsidRDefault="00F95768" w:rsidP="00F957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на території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на 2022-2024</w:t>
      </w:r>
      <w:r w:rsidRPr="00915F27">
        <w:rPr>
          <w:rFonts w:ascii="Times New Roman" w:hAnsi="Times New Roman" w:cs="Times New Roman"/>
          <w:b/>
          <w:sz w:val="24"/>
          <w:szCs w:val="24"/>
        </w:rPr>
        <w:t xml:space="preserve"> р</w:t>
      </w:r>
      <w:r>
        <w:rPr>
          <w:rFonts w:ascii="Times New Roman" w:hAnsi="Times New Roman" w:cs="Times New Roman"/>
          <w:b/>
          <w:sz w:val="24"/>
          <w:szCs w:val="24"/>
        </w:rPr>
        <w:t>оки</w:t>
      </w:r>
    </w:p>
    <w:p w:rsidR="00F95768" w:rsidRPr="00915F27" w:rsidRDefault="00F95768" w:rsidP="00F957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768" w:rsidRPr="00FC1C5D" w:rsidRDefault="00F95768" w:rsidP="00F95768">
      <w:pPr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3060"/>
        <w:gridCol w:w="6078"/>
      </w:tblGrid>
      <w:tr w:rsidR="00F95768" w:rsidRPr="00915F27" w:rsidTr="005B6216"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</w:tr>
      <w:tr w:rsidR="00F95768" w:rsidRPr="00915F27" w:rsidTr="005B6216"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апарат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</w:tc>
      </w:tr>
      <w:tr w:rsidR="00F95768" w:rsidRPr="00915F27" w:rsidTr="005B6216"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Відповідальний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Виконавчий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</w:tr>
      <w:tr w:rsidR="00F95768" w:rsidRPr="00915F27" w:rsidTr="005B6216"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0E6E98" w:rsidRDefault="00F95768" w:rsidP="005B62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навколишнього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середовища на території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на 2022 -2 024 роки</w:t>
            </w:r>
          </w:p>
        </w:tc>
      </w:tr>
      <w:tr w:rsidR="00F95768" w:rsidRPr="00915F27" w:rsidTr="005B6216"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0E6E98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Законодавча база розроблення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0E6E98" w:rsidRDefault="00F95768" w:rsidP="005B62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Закону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28.02.2019 року №2697-VIІІ «</w:t>
            </w:r>
            <w:r w:rsidRPr="000E6E98">
              <w:rPr>
                <w:rFonts w:ascii="Times New Roman" w:hAnsi="Times New Roman" w:cs="Times New Roman"/>
                <w:bCs/>
                <w:sz w:val="24"/>
                <w:szCs w:val="24"/>
              </w:rPr>
              <w:t>Про Основні засади (стратегію) державної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екологічної політики </w:t>
            </w:r>
            <w:r w:rsidRPr="000E6E98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 на період до 2030 року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», Закону України «Про охорону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навколишнього природного середовища» від 25.06.1991року №1264-XІІ, Постанови Верховної Ради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від05.03.1998 року №188/98-ВР «Про Основні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напрями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політики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України у галузі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довкілля, використання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природних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ресурсів та 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екологічної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безпеки», Постанови Кабінету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Міністрів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від 17.09.1996 року №1147 «Про затвердження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діяльності, що належать до природоохоронних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E98">
              <w:rPr>
                <w:rFonts w:ascii="Times New Roman" w:hAnsi="Times New Roman" w:cs="Times New Roman"/>
                <w:sz w:val="24"/>
                <w:szCs w:val="24"/>
              </w:rPr>
              <w:t>заходів»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5768" w:rsidRPr="00915F27" w:rsidTr="005B6216">
        <w:trPr>
          <w:trHeight w:val="420"/>
        </w:trPr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Строки реалізації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0E6E98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 роки</w:t>
            </w:r>
          </w:p>
        </w:tc>
      </w:tr>
      <w:tr w:rsidR="00F95768" w:rsidRPr="00915F27" w:rsidTr="005B6216">
        <w:trPr>
          <w:trHeight w:val="840"/>
        </w:trPr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здійснюється за рахунок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коштів місцевого бюджету та інших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фінансування, не заборонених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чинним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</w:p>
        </w:tc>
      </w:tr>
      <w:tr w:rsidR="00F95768" w:rsidRPr="00915F27" w:rsidTr="005B6216">
        <w:trPr>
          <w:trHeight w:val="1020"/>
        </w:trPr>
        <w:tc>
          <w:tcPr>
            <w:tcW w:w="537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ресурсів, необхідних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програми,</w:t>
            </w:r>
          </w:p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F27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078" w:type="dxa"/>
            <w:shd w:val="clear" w:color="auto" w:fill="auto"/>
            <w:hideMark/>
          </w:tcPr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68" w:rsidRPr="0074414F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1006,5</w:t>
            </w:r>
          </w:p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68" w:rsidRPr="00915F27" w:rsidRDefault="00F95768" w:rsidP="005B6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768" w:rsidRDefault="00F95768" w:rsidP="00F95768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5768" w:rsidRPr="00FC1C5D" w:rsidRDefault="00F95768" w:rsidP="00F9576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2. Загальні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F95768" w:rsidRPr="00FC1C5D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C5D">
        <w:rPr>
          <w:rFonts w:ascii="Times New Roman" w:hAnsi="Times New Roman" w:cs="Times New Roman"/>
          <w:sz w:val="24"/>
          <w:szCs w:val="24"/>
        </w:rPr>
        <w:t xml:space="preserve">Програма охорони навколишнього природного середовища на території </w:t>
      </w:r>
      <w:proofErr w:type="spellStart"/>
      <w:r w:rsidRPr="00FC1C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C1C5D">
        <w:rPr>
          <w:rFonts w:ascii="Times New Roman" w:hAnsi="Times New Roman" w:cs="Times New Roman"/>
          <w:sz w:val="24"/>
          <w:szCs w:val="24"/>
        </w:rPr>
        <w:t xml:space="preserve"> сільської ради на 202</w:t>
      </w:r>
      <w:r>
        <w:rPr>
          <w:rFonts w:ascii="Times New Roman" w:hAnsi="Times New Roman" w:cs="Times New Roman"/>
          <w:sz w:val="24"/>
          <w:szCs w:val="24"/>
        </w:rPr>
        <w:t>2-2024</w:t>
      </w:r>
      <w:r w:rsidRPr="00FC1C5D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оки</w:t>
      </w:r>
      <w:r w:rsidRPr="00FC1C5D">
        <w:rPr>
          <w:rFonts w:ascii="Times New Roman" w:hAnsi="Times New Roman" w:cs="Times New Roman"/>
          <w:sz w:val="24"/>
          <w:szCs w:val="24"/>
        </w:rPr>
        <w:t xml:space="preserve"> (далі – Програма) розроблена виконкомом </w:t>
      </w:r>
      <w:proofErr w:type="spellStart"/>
      <w:r w:rsidRPr="00FC1C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C1C5D">
        <w:rPr>
          <w:rFonts w:ascii="Times New Roman" w:hAnsi="Times New Roman" w:cs="Times New Roman"/>
          <w:sz w:val="24"/>
          <w:szCs w:val="24"/>
        </w:rPr>
        <w:t xml:space="preserve">  територіальної громади відповідно до вимог Закону України «Про охорону навколишнього природного середовища» від 25</w:t>
      </w:r>
      <w:r>
        <w:rPr>
          <w:rFonts w:ascii="Times New Roman" w:hAnsi="Times New Roman" w:cs="Times New Roman"/>
          <w:sz w:val="24"/>
          <w:szCs w:val="24"/>
        </w:rPr>
        <w:t xml:space="preserve"> червня </w:t>
      </w:r>
      <w:r w:rsidRPr="00FC1C5D">
        <w:rPr>
          <w:rFonts w:ascii="Times New Roman" w:hAnsi="Times New Roman" w:cs="Times New Roman"/>
          <w:sz w:val="24"/>
          <w:szCs w:val="24"/>
        </w:rPr>
        <w:t>1991р</w:t>
      </w:r>
      <w:r>
        <w:rPr>
          <w:rFonts w:ascii="Times New Roman" w:hAnsi="Times New Roman" w:cs="Times New Roman"/>
          <w:sz w:val="24"/>
          <w:szCs w:val="24"/>
        </w:rPr>
        <w:t>оку,</w:t>
      </w:r>
      <w:r w:rsidRPr="00FC1C5D">
        <w:rPr>
          <w:rFonts w:ascii="Times New Roman" w:hAnsi="Times New Roman" w:cs="Times New Roman"/>
          <w:sz w:val="24"/>
          <w:szCs w:val="24"/>
        </w:rPr>
        <w:t>Постанови Кабінету Міністрів України «Про затвердження переліку видів діяльності, що належать до природоохоронних заходів» від 17 вересня 1996</w:t>
      </w:r>
      <w:r>
        <w:rPr>
          <w:rFonts w:ascii="Times New Roman" w:hAnsi="Times New Roman" w:cs="Times New Roman"/>
          <w:sz w:val="24"/>
          <w:szCs w:val="24"/>
        </w:rPr>
        <w:t xml:space="preserve"> року </w:t>
      </w:r>
      <w:r w:rsidRPr="00FC1C5D">
        <w:rPr>
          <w:rFonts w:ascii="Times New Roman" w:hAnsi="Times New Roman" w:cs="Times New Roman"/>
          <w:sz w:val="24"/>
          <w:szCs w:val="24"/>
        </w:rPr>
        <w:t>№1147 (із змінам</w:t>
      </w:r>
      <w:r>
        <w:rPr>
          <w:rFonts w:ascii="Times New Roman" w:hAnsi="Times New Roman" w:cs="Times New Roman"/>
          <w:sz w:val="24"/>
          <w:szCs w:val="24"/>
        </w:rPr>
        <w:t>и та доповненнями</w:t>
      </w:r>
      <w:r w:rsidRPr="00FC1C5D">
        <w:rPr>
          <w:rFonts w:ascii="Times New Roman" w:hAnsi="Times New Roman" w:cs="Times New Roman"/>
          <w:sz w:val="24"/>
          <w:szCs w:val="24"/>
        </w:rPr>
        <w:t>) та враховуючи «Методичні рекомендації щодо порядку розроблення регіональних цільових програм, моніторингу та звітності про їх виконання»</w:t>
      </w:r>
      <w:r>
        <w:rPr>
          <w:rFonts w:ascii="Times New Roman" w:hAnsi="Times New Roman" w:cs="Times New Roman"/>
          <w:sz w:val="24"/>
          <w:szCs w:val="24"/>
        </w:rPr>
        <w:t xml:space="preserve"> затверджені наказом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Міністрества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економіки України </w:t>
      </w:r>
      <w:r w:rsidRPr="00FC1C5D">
        <w:rPr>
          <w:rFonts w:ascii="Times New Roman" w:hAnsi="Times New Roman" w:cs="Times New Roman"/>
          <w:sz w:val="24"/>
          <w:szCs w:val="24"/>
        </w:rPr>
        <w:t>від 04</w:t>
      </w:r>
      <w:r>
        <w:rPr>
          <w:rFonts w:ascii="Times New Roman" w:hAnsi="Times New Roman" w:cs="Times New Roman"/>
          <w:sz w:val="24"/>
          <w:szCs w:val="24"/>
        </w:rPr>
        <w:t xml:space="preserve"> грудня 20</w:t>
      </w:r>
      <w:r w:rsidRPr="00FC1C5D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  <w:r w:rsidRPr="00FC1C5D">
        <w:rPr>
          <w:rFonts w:ascii="Times New Roman" w:hAnsi="Times New Roman" w:cs="Times New Roman"/>
          <w:sz w:val="24"/>
          <w:szCs w:val="24"/>
        </w:rPr>
        <w:t xml:space="preserve"> №367.</w:t>
      </w:r>
    </w:p>
    <w:p w:rsidR="00F95768" w:rsidRPr="00336B6F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B6F">
        <w:rPr>
          <w:rFonts w:ascii="Times New Roman" w:hAnsi="Times New Roman" w:cs="Times New Roman"/>
          <w:sz w:val="24"/>
          <w:szCs w:val="24"/>
        </w:rPr>
        <w:t xml:space="preserve">Підставою для розроблення Програми є існування проблем на рівні підвідомчій території </w:t>
      </w:r>
      <w:r>
        <w:rPr>
          <w:rFonts w:ascii="Times New Roman" w:hAnsi="Times New Roman" w:cs="Times New Roman"/>
          <w:sz w:val="24"/>
          <w:szCs w:val="24"/>
        </w:rPr>
        <w:t>громади</w:t>
      </w:r>
      <w:r w:rsidRPr="00336B6F">
        <w:rPr>
          <w:rFonts w:ascii="Times New Roman" w:hAnsi="Times New Roman" w:cs="Times New Roman"/>
          <w:sz w:val="24"/>
          <w:szCs w:val="24"/>
        </w:rPr>
        <w:t>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F95768" w:rsidRPr="00336B6F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768" w:rsidRPr="00FC1C5D" w:rsidRDefault="00F95768" w:rsidP="00F95768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Мета Програми</w:t>
      </w:r>
    </w:p>
    <w:p w:rsidR="00F95768" w:rsidRPr="00A41DE4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Програма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розроблена з метою реалізації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політики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України в галузі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довкілля, 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екологічної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безпеки, захисту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життя і здоров’я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мешканців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населених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пунктів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від негативного впливу, зумовленого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забрудненням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 природного середовища, досягнення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гармонії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взаємодії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суспільства і природи.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Екологічна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ситуація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територіальної громади</w:t>
      </w:r>
      <w:r w:rsidRPr="00915F27">
        <w:rPr>
          <w:rFonts w:ascii="Times New Roman" w:hAnsi="Times New Roman" w:cs="Times New Roman"/>
          <w:sz w:val="24"/>
          <w:szCs w:val="24"/>
        </w:rPr>
        <w:t>, характеризується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відносною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стабільністю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показників – однак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багато проблем потребують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вирішення: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 Несанкціоноване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розміщення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твердих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побутових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відходів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населення є суттєвим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чинником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негативного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впливу на земельні, водні та лісові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ресурси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сільської ради і здоров’я людей.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Накопичення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побутового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сміття в лісонасадженнях та поблизу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річок, в зоні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житлової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забудови -  є одним з потенційних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джерел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забруднення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довкілля і являють собою велику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загрозу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навколишньому природному середовищу та підлягають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утилізації.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Тому, одним з пріоритетних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питань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захисту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 природного середовища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громади є (на даному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етапі)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15F27">
        <w:rPr>
          <w:rFonts w:ascii="Times New Roman" w:hAnsi="Times New Roman" w:cs="Times New Roman"/>
          <w:sz w:val="24"/>
          <w:szCs w:val="24"/>
        </w:rPr>
        <w:t xml:space="preserve"> організація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робіт по вивозу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відходів та локалізація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стихійних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звалищ.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2. Стан озеленення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громади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потребує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подальшого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розширення та коригування.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Розвиток зеленого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виконується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переважно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створення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локальних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зелених зон: паркових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насаджень, скверів, фруктових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садів.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3.Заходи 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відновлення  і підтримання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сприятливого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гідрологічного режиму та санітарного стану водоймищ. 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768" w:rsidRPr="00FC1C5D" w:rsidRDefault="00F95768" w:rsidP="00F95768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Основні завдання П</w:t>
      </w:r>
      <w:r w:rsidRPr="00915F27">
        <w:rPr>
          <w:rFonts w:ascii="Times New Roman" w:hAnsi="Times New Roman" w:cs="Times New Roman"/>
          <w:b/>
          <w:sz w:val="24"/>
          <w:szCs w:val="24"/>
        </w:rPr>
        <w:t>рограми</w:t>
      </w:r>
    </w:p>
    <w:p w:rsidR="00F95768" w:rsidRPr="00FF078F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Враховуючи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реальний стан довкілля, який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сформувався на території, основними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завданнями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 природного середовища та пріоритетними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напрямками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еколог</w:t>
      </w:r>
      <w:r>
        <w:rPr>
          <w:rFonts w:ascii="Times New Roman" w:hAnsi="Times New Roman" w:cs="Times New Roman"/>
          <w:sz w:val="24"/>
          <w:szCs w:val="24"/>
        </w:rPr>
        <w:t>ічної політики сільської ради є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78F">
        <w:rPr>
          <w:rFonts w:ascii="Times New Roman" w:hAnsi="Times New Roman" w:cs="Times New Roman"/>
          <w:sz w:val="24"/>
          <w:szCs w:val="24"/>
          <w:lang w:val="uk-UA"/>
        </w:rPr>
        <w:t>обов’язкове врахування екологічних вимог і обмежень (екологічний імператив) при прийнятті рішень щодо розвитку видів виробничо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078F">
        <w:rPr>
          <w:rFonts w:ascii="Times New Roman" w:hAnsi="Times New Roman" w:cs="Times New Roman"/>
          <w:sz w:val="24"/>
          <w:szCs w:val="24"/>
          <w:lang w:val="uk-UA"/>
        </w:rPr>
        <w:t>господарської діяльності та забудови території;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апобігання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забруднен</w:t>
      </w:r>
      <w:r>
        <w:rPr>
          <w:rFonts w:ascii="Times New Roman" w:hAnsi="Times New Roman" w:cs="Times New Roman"/>
          <w:sz w:val="24"/>
          <w:szCs w:val="24"/>
        </w:rPr>
        <w:t>ню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підземних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поверхневих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78F">
        <w:rPr>
          <w:rFonts w:ascii="Times New Roman" w:hAnsi="Times New Roman" w:cs="Times New Roman"/>
          <w:sz w:val="24"/>
          <w:szCs w:val="24"/>
          <w:lang w:val="uk-UA"/>
        </w:rPr>
        <w:t>захист території від підтоплення паводковими водами, попередження руйнування берегів рік;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51E5">
        <w:rPr>
          <w:rFonts w:ascii="Times New Roman" w:hAnsi="Times New Roman" w:cs="Times New Roman"/>
          <w:sz w:val="24"/>
          <w:szCs w:val="24"/>
          <w:lang w:val="uk-UA"/>
        </w:rPr>
        <w:t>зменшення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викидів і скидів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забруднюючих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речовин у навколишнє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середовище;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зеленення</w:t>
      </w:r>
      <w:proofErr w:type="spellEnd"/>
      <w:r w:rsidRPr="00FF07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FF07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78F">
        <w:rPr>
          <w:rFonts w:ascii="Times New Roman" w:hAnsi="Times New Roman" w:cs="Times New Roman"/>
          <w:sz w:val="24"/>
          <w:szCs w:val="24"/>
        </w:rPr>
        <w:t>збереж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фонду</w:t>
      </w:r>
      <w:r>
        <w:rPr>
          <w:lang w:val="uk-UA"/>
        </w:rPr>
        <w:t>(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саджанців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озеленення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огородження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насаджень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озвиток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сфери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поводження з твердими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побутовими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відходами, вирішення комплексу проблем пов’язаних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1E5">
        <w:rPr>
          <w:rFonts w:ascii="Times New Roman" w:hAnsi="Times New Roman" w:cs="Times New Roman"/>
          <w:sz w:val="24"/>
          <w:szCs w:val="24"/>
          <w:lang w:val="uk-UA"/>
        </w:rPr>
        <w:t>вивезенням та утилізацією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5768" w:rsidRPr="006115C7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15C7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дійснення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заходівспрямованих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6115C7">
        <w:rPr>
          <w:rFonts w:ascii="Times New Roman" w:hAnsi="Times New Roman" w:cs="Times New Roman"/>
          <w:sz w:val="24"/>
          <w:szCs w:val="24"/>
          <w:lang w:val="uk-UA"/>
        </w:rPr>
        <w:t xml:space="preserve"> (виконання робіт по ліквідації карантинних рослин);</w:t>
      </w:r>
    </w:p>
    <w:p w:rsidR="00F95768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роведення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агролісотехнічних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6115C7">
        <w:rPr>
          <w:rFonts w:ascii="Times New Roman" w:hAnsi="Times New Roman" w:cs="Times New Roman"/>
          <w:sz w:val="24"/>
          <w:szCs w:val="24"/>
        </w:rPr>
        <w:t xml:space="preserve"> на ярах, балках та </w:t>
      </w:r>
      <w:proofErr w:type="spellStart"/>
      <w:r w:rsidRPr="006115C7">
        <w:rPr>
          <w:rFonts w:ascii="Times New Roman" w:hAnsi="Times New Roman" w:cs="Times New Roman"/>
          <w:sz w:val="24"/>
          <w:szCs w:val="24"/>
        </w:rPr>
        <w:t>ін</w:t>
      </w:r>
      <w:r>
        <w:rPr>
          <w:rFonts w:ascii="Times New Roman" w:hAnsi="Times New Roman" w:cs="Times New Roman"/>
          <w:sz w:val="24"/>
          <w:szCs w:val="24"/>
        </w:rPr>
        <w:t>ших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ерозійно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небезпечних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землях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5768" w:rsidRPr="006115C7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15C7">
        <w:rPr>
          <w:rFonts w:ascii="Times New Roman" w:hAnsi="Times New Roman" w:cs="Times New Roman"/>
          <w:sz w:val="24"/>
          <w:szCs w:val="24"/>
          <w:lang w:val="uk-UA"/>
        </w:rPr>
        <w:t xml:space="preserve"> рекультивація порушених земель та використання родючого шару </w:t>
      </w:r>
      <w:proofErr w:type="spellStart"/>
      <w:r w:rsidRPr="006115C7">
        <w:rPr>
          <w:rFonts w:ascii="Times New Roman" w:hAnsi="Times New Roman" w:cs="Times New Roman"/>
          <w:sz w:val="24"/>
          <w:szCs w:val="24"/>
          <w:lang w:val="uk-UA"/>
        </w:rPr>
        <w:t>грунту</w:t>
      </w:r>
      <w:proofErr w:type="spellEnd"/>
      <w:r w:rsidRPr="006115C7">
        <w:rPr>
          <w:rFonts w:ascii="Times New Roman" w:hAnsi="Times New Roman" w:cs="Times New Roman"/>
          <w:sz w:val="24"/>
          <w:szCs w:val="24"/>
          <w:lang w:val="uk-UA"/>
        </w:rPr>
        <w:t xml:space="preserve"> під час проведення робіт, пов’язаних з порушенням земель, з</w:t>
      </w:r>
      <w:r w:rsidRPr="006115C7">
        <w:rPr>
          <w:rFonts w:ascii="Times New Roman" w:hAnsi="Times New Roman"/>
          <w:sz w:val="24"/>
          <w:szCs w:val="24"/>
          <w:lang w:val="uk-UA"/>
        </w:rPr>
        <w:t xml:space="preserve">асипка і </w:t>
      </w:r>
      <w:proofErr w:type="spellStart"/>
      <w:r w:rsidRPr="006115C7">
        <w:rPr>
          <w:rFonts w:ascii="Times New Roman" w:hAnsi="Times New Roman"/>
          <w:sz w:val="24"/>
          <w:szCs w:val="24"/>
          <w:lang w:val="uk-UA"/>
        </w:rPr>
        <w:t>виположування</w:t>
      </w:r>
      <w:proofErr w:type="spellEnd"/>
      <w:r w:rsidRPr="006115C7">
        <w:rPr>
          <w:rFonts w:ascii="Times New Roman" w:hAnsi="Times New Roman"/>
          <w:sz w:val="24"/>
          <w:szCs w:val="24"/>
          <w:lang w:val="uk-UA"/>
        </w:rPr>
        <w:t xml:space="preserve"> ярів, балок з одночасним їх дренуванням;</w:t>
      </w:r>
    </w:p>
    <w:p w:rsidR="00F95768" w:rsidRPr="006115C7" w:rsidRDefault="00F95768" w:rsidP="00F95768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Pr="006115C7">
        <w:rPr>
          <w:rFonts w:ascii="Times New Roman" w:hAnsi="Times New Roman"/>
          <w:sz w:val="24"/>
          <w:szCs w:val="24"/>
          <w:lang w:val="uk-UA"/>
        </w:rPr>
        <w:t>акупка та встановлення урн та контейнерів для сміття.</w:t>
      </w:r>
    </w:p>
    <w:p w:rsidR="00F95768" w:rsidRPr="00915F27" w:rsidRDefault="00F95768" w:rsidP="00F95768">
      <w:pPr>
        <w:pStyle w:val="1"/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768" w:rsidRPr="00FC1C5D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Очікувані результати заходів П</w:t>
      </w:r>
      <w:r w:rsidRPr="00915F27">
        <w:rPr>
          <w:rFonts w:ascii="Times New Roman" w:hAnsi="Times New Roman" w:cs="Times New Roman"/>
          <w:b/>
          <w:sz w:val="24"/>
          <w:szCs w:val="24"/>
        </w:rPr>
        <w:t>рограми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можливість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забезпечити: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1.Реалізацію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політики у сфері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середовища: поліпшення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екологічної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ситуації, екологічного балансу громади.</w:t>
      </w:r>
    </w:p>
    <w:p w:rsidR="00F95768" w:rsidRPr="006115C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2.Досягненняпокращенняекологічноїситуації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громади буде проводитись в двох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напрямках: впровадження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заходів, спрямованих на зменшення прямого та опосередкованого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впливу людей і господарств на природу в цілому та (або) </w:t>
      </w:r>
      <w:r>
        <w:rPr>
          <w:rFonts w:ascii="Times New Roman" w:hAnsi="Times New Roman" w:cs="Times New Roman"/>
          <w:sz w:val="24"/>
          <w:szCs w:val="24"/>
        </w:rPr>
        <w:t xml:space="preserve">окремі її </w:t>
      </w:r>
      <w:r w:rsidRPr="00915F27">
        <w:rPr>
          <w:rFonts w:ascii="Times New Roman" w:hAnsi="Times New Roman" w:cs="Times New Roman"/>
          <w:sz w:val="24"/>
          <w:szCs w:val="24"/>
        </w:rPr>
        <w:t>елементи (зменшення антропогенного навантаження на природу); впровадження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заходів, спрямованих на підвищення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екологічного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рівня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території.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Впровадження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 дозволить досягти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наступних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результатів: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збереження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 xml:space="preserve">водного балансу; 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відновлення, підтримання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сприятливого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гідрологічного режиму та санітарного стану  джерел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питної води;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покращення стану земель шляхом ліквідації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стихійних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звалищ ТПВ, запобігання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утворенню;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- покращення стану зелених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насаджень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громади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висадження молодняку, боротьба з бур’янами та амброзією, озеленення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вулиць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населених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пунктів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громади.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5768" w:rsidRPr="00FC1C5D" w:rsidRDefault="00F95768" w:rsidP="00F95768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Джерела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фінансування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заходів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Основним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джерелом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 є акумуляція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коштів фонду 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середовища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сільського бюджету.</w:t>
      </w:r>
    </w:p>
    <w:p w:rsidR="00F95768" w:rsidRPr="00A571CA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Кошториси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витрат на реалізацію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складаються по мірі потреб та затверджу</w:t>
      </w:r>
      <w:r>
        <w:rPr>
          <w:rFonts w:ascii="Times New Roman" w:hAnsi="Times New Roman" w:cs="Times New Roman"/>
          <w:sz w:val="24"/>
          <w:szCs w:val="24"/>
        </w:rPr>
        <w:t>ються на сесіях сільської  ради (додаток 1).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768" w:rsidRPr="00FC1C5D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F27">
        <w:rPr>
          <w:rFonts w:ascii="Times New Roman" w:hAnsi="Times New Roman" w:cs="Times New Roman"/>
          <w:b/>
          <w:sz w:val="24"/>
          <w:szCs w:val="24"/>
        </w:rPr>
        <w:t>7. Термін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реалізації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заходів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F27">
        <w:rPr>
          <w:rFonts w:ascii="Times New Roman" w:hAnsi="Times New Roman" w:cs="Times New Roman"/>
          <w:sz w:val="24"/>
          <w:szCs w:val="24"/>
        </w:rPr>
        <w:t>Реалізація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навколишнього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природного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F27">
        <w:rPr>
          <w:rFonts w:ascii="Times New Roman" w:hAnsi="Times New Roman" w:cs="Times New Roman"/>
          <w:sz w:val="24"/>
          <w:szCs w:val="24"/>
        </w:rPr>
        <w:t>середовища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2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2022-2024 роки </w:t>
      </w:r>
      <w:r w:rsidRPr="00915F27">
        <w:rPr>
          <w:rFonts w:ascii="Times New Roman" w:hAnsi="Times New Roman" w:cs="Times New Roman"/>
          <w:sz w:val="24"/>
          <w:szCs w:val="24"/>
        </w:rPr>
        <w:t>передбачена шляхом виконан</w:t>
      </w:r>
      <w:r>
        <w:rPr>
          <w:rFonts w:ascii="Times New Roman" w:hAnsi="Times New Roman" w:cs="Times New Roman"/>
          <w:sz w:val="24"/>
          <w:szCs w:val="24"/>
        </w:rPr>
        <w:t>ня заходів наведених в додатку 2</w:t>
      </w:r>
      <w:r w:rsidRPr="00915F27">
        <w:rPr>
          <w:rFonts w:ascii="Times New Roman" w:hAnsi="Times New Roman" w:cs="Times New Roman"/>
          <w:sz w:val="24"/>
          <w:szCs w:val="24"/>
        </w:rPr>
        <w:t xml:space="preserve"> до Програми.</w:t>
      </w: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768" w:rsidRDefault="00F95768" w:rsidP="00F9576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95768" w:rsidRPr="00915F27" w:rsidRDefault="00F95768" w:rsidP="00F9576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  <w:r w:rsidRPr="00915F27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 w:rsidRPr="00915F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rPr>
          <w:rFonts w:ascii="Calibri" w:eastAsia="Times New Roman" w:hAnsi="Calibri" w:cs="Times New Roman"/>
        </w:rPr>
      </w:pPr>
    </w:p>
    <w:p w:rsidR="00F95768" w:rsidRDefault="00F95768" w:rsidP="00F957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1797F" w:rsidRDefault="0031797F"/>
    <w:sectPr w:rsidR="0031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A19DE"/>
    <w:multiLevelType w:val="hybridMultilevel"/>
    <w:tmpl w:val="C1AEA9A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4971AC"/>
    <w:multiLevelType w:val="hybridMultilevel"/>
    <w:tmpl w:val="F0F6B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68"/>
    <w:rsid w:val="0031797F"/>
    <w:rsid w:val="00F9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576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957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957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95768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F95768"/>
  </w:style>
  <w:style w:type="paragraph" w:customStyle="1" w:styleId="1">
    <w:name w:val="Абзац списка1"/>
    <w:basedOn w:val="a"/>
    <w:rsid w:val="00F95768"/>
    <w:pPr>
      <w:ind w:left="720"/>
      <w:contextualSpacing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576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957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957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95768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F95768"/>
  </w:style>
  <w:style w:type="paragraph" w:customStyle="1" w:styleId="1">
    <w:name w:val="Абзац списка1"/>
    <w:basedOn w:val="a"/>
    <w:rsid w:val="00F95768"/>
    <w:pPr>
      <w:ind w:left="720"/>
      <w:contextualSpacing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2021-11-25T12:01:00Z</dcterms:created>
  <dcterms:modified xsi:type="dcterms:W3CDTF">2021-11-25T12:02:00Z</dcterms:modified>
</cp:coreProperties>
</file>