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414" w:rsidRDefault="00875414" w:rsidP="0087541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414" w:rsidRDefault="00875414" w:rsidP="00875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5414" w:rsidRDefault="00875414" w:rsidP="00875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414" w:rsidRDefault="00875414" w:rsidP="00875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5414" w:rsidRDefault="00875414" w:rsidP="00875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414" w:rsidRDefault="00875414" w:rsidP="00875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5414" w:rsidRDefault="00875414" w:rsidP="00875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414" w:rsidRDefault="00875414" w:rsidP="00875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5414" w:rsidRDefault="00875414" w:rsidP="00875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414" w:rsidRDefault="00875414" w:rsidP="00875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5414" w:rsidRDefault="00875414" w:rsidP="00875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414" w:rsidRDefault="00875414" w:rsidP="00875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5414" w:rsidRDefault="00875414" w:rsidP="00875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414" w:rsidRDefault="00875414" w:rsidP="00875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5414" w:rsidRDefault="00875414" w:rsidP="00875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414" w:rsidRDefault="00875414" w:rsidP="00875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5414" w:rsidRDefault="00875414" w:rsidP="00875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414" w:rsidRDefault="00875414" w:rsidP="00875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5414" w:rsidRDefault="00875414" w:rsidP="00875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414" w:rsidRDefault="00875414" w:rsidP="00875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5414" w:rsidRDefault="00875414" w:rsidP="00875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414" w:rsidRDefault="00875414" w:rsidP="00875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414" w:rsidRDefault="00875414" w:rsidP="00875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414" w:rsidRDefault="00875414" w:rsidP="00875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414" w:rsidRDefault="00875414" w:rsidP="00875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414" w:rsidRDefault="00875414" w:rsidP="00875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414" w:rsidRDefault="00875414" w:rsidP="00875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414" w:rsidRDefault="00875414" w:rsidP="00875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414" w:rsidRDefault="00875414" w:rsidP="00875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414" w:rsidRDefault="00875414" w:rsidP="00875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414" w:rsidRDefault="00875414" w:rsidP="00875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75414" w:rsidRDefault="00875414" w:rsidP="00875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75414" w:rsidRDefault="00875414" w:rsidP="00875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75414" w:rsidRDefault="00875414" w:rsidP="00875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75414" w:rsidRDefault="00875414" w:rsidP="00875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75414" w:rsidRDefault="00875414" w:rsidP="00875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75414" w:rsidRDefault="00875414" w:rsidP="00875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75414" w:rsidRDefault="00875414" w:rsidP="00875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75414" w:rsidRDefault="00875414" w:rsidP="00875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75414" w:rsidRDefault="00875414" w:rsidP="00875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75414" w:rsidRDefault="00875414" w:rsidP="00875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75414" w:rsidRDefault="00875414" w:rsidP="00875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75414" w:rsidRDefault="00875414" w:rsidP="00875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75414" w:rsidRDefault="00875414" w:rsidP="00875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75414" w:rsidRDefault="00875414" w:rsidP="00875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75414" w:rsidRDefault="00875414" w:rsidP="00875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75414" w:rsidRDefault="00875414" w:rsidP="00875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75414" w:rsidRDefault="00875414" w:rsidP="00875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75414" w:rsidRDefault="00875414" w:rsidP="00875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75414" w:rsidRDefault="00875414" w:rsidP="00875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75414" w:rsidRDefault="00875414" w:rsidP="00875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875414" w:rsidRDefault="00875414" w:rsidP="00875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75414" w:rsidRDefault="00875414" w:rsidP="00875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75414" w:rsidRDefault="00875414" w:rsidP="00875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75414" w:rsidRDefault="00875414" w:rsidP="00875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75414" w:rsidRDefault="00875414" w:rsidP="00875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75414" w:rsidRDefault="00875414" w:rsidP="00875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75414" w:rsidRDefault="00875414" w:rsidP="00875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875414" w:rsidRDefault="00875414" w:rsidP="00875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75414" w:rsidRDefault="00875414" w:rsidP="00875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75414" w:rsidRDefault="00875414" w:rsidP="00875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75414" w:rsidRDefault="00875414" w:rsidP="00875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5414" w:rsidRDefault="00875414" w:rsidP="00875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5414" w:rsidRDefault="00875414" w:rsidP="00875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5414" w:rsidRDefault="00875414" w:rsidP="00875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5414" w:rsidRDefault="00875414" w:rsidP="00875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75414" w:rsidRDefault="00875414" w:rsidP="0087541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75414" w:rsidRDefault="00875414" w:rsidP="00875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75414" w:rsidRDefault="00875414" w:rsidP="00875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75414" w:rsidRDefault="00875414" w:rsidP="00875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5414" w:rsidRDefault="00875414" w:rsidP="00875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75414" w:rsidRDefault="00875414" w:rsidP="00875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5414" w:rsidRDefault="00875414" w:rsidP="00875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75414" w:rsidRDefault="00875414" w:rsidP="0087541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75414" w:rsidRDefault="00875414" w:rsidP="0087541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№110</w:t>
      </w:r>
    </w:p>
    <w:p w:rsidR="00875414" w:rsidRPr="000B4200" w:rsidRDefault="00875414" w:rsidP="00875414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875414" w:rsidRPr="000B4200" w:rsidRDefault="00875414" w:rsidP="00875414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0B4200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875414" w:rsidRPr="000B4200" w:rsidRDefault="00875414" w:rsidP="00875414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0B4200">
        <w:rPr>
          <w:rFonts w:ascii="Times New Roman" w:eastAsia="Calibri" w:hAnsi="Times New Roman" w:cs="Times New Roman"/>
          <w:b/>
          <w:sz w:val="24"/>
        </w:rPr>
        <w:t xml:space="preserve">технічної документації із землеустрою </w:t>
      </w:r>
    </w:p>
    <w:p w:rsidR="00875414" w:rsidRPr="000B4200" w:rsidRDefault="00875414" w:rsidP="00875414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0B4200">
        <w:rPr>
          <w:rFonts w:ascii="Times New Roman" w:eastAsia="Calibri" w:hAnsi="Times New Roman" w:cs="Times New Roman"/>
          <w:b/>
          <w:sz w:val="24"/>
        </w:rPr>
        <w:t xml:space="preserve">щодо встановлення (відновлення) меж </w:t>
      </w:r>
    </w:p>
    <w:p w:rsidR="00875414" w:rsidRPr="000B4200" w:rsidRDefault="00875414" w:rsidP="00875414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0B4200">
        <w:rPr>
          <w:rFonts w:ascii="Times New Roman" w:eastAsia="Calibri" w:hAnsi="Times New Roman" w:cs="Times New Roman"/>
          <w:b/>
          <w:sz w:val="24"/>
        </w:rPr>
        <w:t>земельної ділянки в натурі (на місцевості)</w:t>
      </w:r>
    </w:p>
    <w:p w:rsidR="00875414" w:rsidRPr="000B4200" w:rsidRDefault="00875414" w:rsidP="00875414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СФГ «Лан»</w:t>
      </w:r>
    </w:p>
    <w:p w:rsidR="00875414" w:rsidRPr="000B4200" w:rsidRDefault="00875414" w:rsidP="00875414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875414" w:rsidRPr="000B4200" w:rsidRDefault="00875414" w:rsidP="00875414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B4200">
        <w:rPr>
          <w:rFonts w:ascii="Times New Roman" w:eastAsia="Calibri" w:hAnsi="Times New Roman" w:cs="Times New Roman"/>
          <w:sz w:val="24"/>
        </w:rPr>
        <w:t xml:space="preserve">                Відповідно 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0B4200">
        <w:rPr>
          <w:rFonts w:ascii="Times New Roman" w:eastAsia="Calibri" w:hAnsi="Times New Roman" w:cs="Times New Roman"/>
          <w:sz w:val="24"/>
        </w:rPr>
        <w:t xml:space="preserve">пункту 34 частини 1 статті 26,  статті 42 Закону України «Про місцеве самоврядування в Україні»,  Земельного кодексу України, Закону України «Про </w:t>
      </w:r>
      <w:r>
        <w:rPr>
          <w:rFonts w:ascii="Times New Roman" w:eastAsia="Calibri" w:hAnsi="Times New Roman" w:cs="Times New Roman"/>
          <w:sz w:val="24"/>
        </w:rPr>
        <w:t>землеустрій», розглянувши  клопотання   СФГ «Лан» в особі голови Пруса В.Ф.</w:t>
      </w:r>
      <w:r w:rsidRPr="000B4200">
        <w:rPr>
          <w:rFonts w:ascii="Times New Roman" w:eastAsia="Calibri" w:hAnsi="Times New Roman" w:cs="Times New Roman"/>
          <w:sz w:val="24"/>
        </w:rPr>
        <w:t>, сільська рада</w:t>
      </w:r>
    </w:p>
    <w:p w:rsidR="00875414" w:rsidRPr="000B4200" w:rsidRDefault="00875414" w:rsidP="00875414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B4200">
        <w:rPr>
          <w:rFonts w:ascii="Times New Roman" w:eastAsia="Calibri" w:hAnsi="Times New Roman" w:cs="Times New Roman"/>
          <w:sz w:val="24"/>
        </w:rPr>
        <w:t>ВИРІШИЛА:</w:t>
      </w:r>
    </w:p>
    <w:p w:rsidR="00875414" w:rsidRPr="000B4200" w:rsidRDefault="00875414" w:rsidP="00875414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B4200">
        <w:rPr>
          <w:rFonts w:ascii="Times New Roman" w:eastAsia="Calibri" w:hAnsi="Times New Roman" w:cs="Times New Roman"/>
          <w:sz w:val="24"/>
        </w:rPr>
        <w:t xml:space="preserve">        1. Надати </w:t>
      </w:r>
      <w:r>
        <w:rPr>
          <w:rFonts w:ascii="Times New Roman" w:eastAsia="Calibri" w:hAnsi="Times New Roman" w:cs="Times New Roman"/>
          <w:sz w:val="24"/>
        </w:rPr>
        <w:t>СФГ «Лан»</w:t>
      </w:r>
      <w:r w:rsidRPr="000B4200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>ЄДРПОУ 03789399</w:t>
      </w:r>
      <w:r w:rsidRPr="000B4200">
        <w:rPr>
          <w:rFonts w:ascii="Times New Roman" w:eastAsia="Calibri" w:hAnsi="Times New Roman" w:cs="Times New Roman"/>
          <w:sz w:val="24"/>
        </w:rPr>
        <w:t>, дозвіл на розробку технічної документації із землеустрою щодо встановл</w:t>
      </w:r>
      <w:r>
        <w:rPr>
          <w:rFonts w:ascii="Times New Roman" w:eastAsia="Calibri" w:hAnsi="Times New Roman" w:cs="Times New Roman"/>
          <w:sz w:val="24"/>
        </w:rPr>
        <w:t>ення (відновлення) меж земельних ділянок в натурі (на місцевості) нерозподілених (не витребуваних) земельні  частки (паї), загальною орієнтовною площею 24,8600</w:t>
      </w:r>
      <w:r w:rsidRPr="000B4200">
        <w:rPr>
          <w:rFonts w:ascii="Times New Roman" w:eastAsia="Calibri" w:hAnsi="Times New Roman" w:cs="Times New Roman"/>
          <w:sz w:val="24"/>
        </w:rPr>
        <w:t xml:space="preserve"> га,  для </w:t>
      </w:r>
      <w:r>
        <w:rPr>
          <w:rFonts w:ascii="Times New Roman" w:eastAsia="Calibri" w:hAnsi="Times New Roman" w:cs="Times New Roman"/>
          <w:sz w:val="24"/>
        </w:rPr>
        <w:t>ведення товарного сільськогосподарського виробництва, які розташовані на території Крупецької сільської ради за межами населеного пункту села Полянь.</w:t>
      </w:r>
    </w:p>
    <w:p w:rsidR="00875414" w:rsidRPr="000B4200" w:rsidRDefault="00875414" w:rsidP="00875414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B4200">
        <w:rPr>
          <w:rFonts w:ascii="Times New Roman" w:eastAsia="Calibri" w:hAnsi="Times New Roman" w:cs="Times New Roman"/>
          <w:sz w:val="24"/>
        </w:rPr>
        <w:t xml:space="preserve">        2. </w:t>
      </w:r>
      <w:r>
        <w:rPr>
          <w:rFonts w:ascii="Times New Roman" w:eastAsia="Calibri" w:hAnsi="Times New Roman" w:cs="Times New Roman"/>
          <w:sz w:val="24"/>
        </w:rPr>
        <w:t xml:space="preserve">СФГ «Лан» в особі голови Пруса В.Ф., </w:t>
      </w:r>
      <w:r w:rsidRPr="000B4200">
        <w:rPr>
          <w:rFonts w:ascii="Times New Roman" w:eastAsia="Calibri" w:hAnsi="Times New Roman" w:cs="Times New Roman"/>
          <w:sz w:val="24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875414" w:rsidRPr="000B4200" w:rsidRDefault="00875414" w:rsidP="0087541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2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875414" w:rsidRPr="000B4200" w:rsidRDefault="00875414" w:rsidP="0087541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B420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75414" w:rsidRPr="000B4200" w:rsidRDefault="00875414" w:rsidP="00875414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bookmarkStart w:id="0" w:name="_GoBack"/>
      <w:bookmarkEnd w:id="0"/>
    </w:p>
    <w:p w:rsidR="005B3D07" w:rsidRPr="00875414" w:rsidRDefault="00875414" w:rsidP="00875414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B4200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     Валерій МИХАЛЮК</w:t>
      </w:r>
      <w:r>
        <w:rPr>
          <w:rFonts w:ascii="Times New Roman" w:eastAsia="Calibri" w:hAnsi="Times New Roman" w:cs="Times New Roman"/>
          <w:sz w:val="24"/>
        </w:rPr>
        <w:t xml:space="preserve"> </w:t>
      </w:r>
    </w:p>
    <w:sectPr w:rsidR="005B3D07" w:rsidRPr="0087541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414"/>
    <w:rsid w:val="00171A2E"/>
    <w:rsid w:val="00304C90"/>
    <w:rsid w:val="00505B6D"/>
    <w:rsid w:val="005B3D07"/>
    <w:rsid w:val="006D3977"/>
    <w:rsid w:val="007D6C18"/>
    <w:rsid w:val="00875414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48637184"/>
  <w15:docId w15:val="{8D63D2CD-EB95-47DF-B80F-1F0C75A70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414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87541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7541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875414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268</Words>
  <Characters>1530</Characters>
  <Application>Microsoft Office Word</Application>
  <DocSecurity>0</DocSecurity>
  <Lines>12</Lines>
  <Paragraphs>3</Paragraphs>
  <ScaleCrop>false</ScaleCrop>
  <Company>Microsoft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</cp:revision>
  <dcterms:created xsi:type="dcterms:W3CDTF">2021-04-28T12:24:00Z</dcterms:created>
  <dcterms:modified xsi:type="dcterms:W3CDTF">2021-04-28T12:25:00Z</dcterms:modified>
</cp:coreProperties>
</file>