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D0" w:rsidRDefault="00F71ED0" w:rsidP="00F71E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ПРОЕКТ</w:t>
      </w:r>
    </w:p>
    <w:p w:rsidR="00F71ED0" w:rsidRDefault="00F71ED0" w:rsidP="00F71E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822563" w:rsidP="00F71E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150" style="position:absolute;left:0;text-align:left;margin-left:223.65pt;margin-top:0;width:34.4pt;height:48.3pt;z-index:251643904" coordorigin="3834,994" coordsize="1142,1718">
            <v:shape id="_x0000_s115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5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5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5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5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5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5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5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5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6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6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6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6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6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6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6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6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6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6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7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71" style="position:absolute;left:3834;top:1424;width:40;height:748" fillcolor="black" stroked="f"/>
            <v:shape id="_x0000_s1172" style="position:absolute;left:3834;top:2172;width:40;height:163" coordsize="400,1632" path="m400,1615r,9l400,,,,,1624r,8l,1624r,3l1,1632r399,-17xe" fillcolor="black" stroked="f">
              <v:path arrowok="t"/>
            </v:shape>
            <v:shape id="_x0000_s117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7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7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7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7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78" style="position:absolute;left:4405;top:994;width:551;height:40" fillcolor="black" stroked="f"/>
            <v:shape id="_x0000_s1179" style="position:absolute;left:3834;top:994;width:571;height:40" coordsize="5711,400" path="m400,200l201,400r5510,l5711,,201,,,200,201,,,,,200r400,xe" fillcolor="black" stroked="f">
              <v:path arrowok="t"/>
            </v:shape>
            <v:shape id="_x0000_s118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/>
    <w:p w:rsidR="00F71ED0" w:rsidRDefault="00F71ED0" w:rsidP="00F71ED0"/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b/>
          <w:sz w:val="24"/>
          <w:szCs w:val="24"/>
        </w:rPr>
        <w:t xml:space="preserve"> 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spacing w:after="0"/>
        <w:ind w:right="5385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 встановлення ставки транспортного податку на території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сільської ради на 2020 рік</w:t>
      </w:r>
    </w:p>
    <w:p w:rsidR="00F71ED0" w:rsidRDefault="00F71ED0" w:rsidP="00F71ED0">
      <w:pPr>
        <w:spacing w:after="0"/>
        <w:ind w:right="5385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71ED0" w:rsidRDefault="00F71ED0" w:rsidP="00F71E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ст. 10, 12, 267 Податкового кодексу України від 02 грудня 2010 року № 2755-</w:t>
      </w:r>
      <w:r>
        <w:rPr>
          <w:rFonts w:ascii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sz w:val="24"/>
          <w:szCs w:val="24"/>
        </w:rPr>
        <w:t xml:space="preserve"> із змінами і доповненнями, керуючись п.24 ч.1 ст.26 Закону України «Про місцеве самоврядування в Україні», сільська рада </w:t>
      </w:r>
    </w:p>
    <w:p w:rsidR="00F71ED0" w:rsidRDefault="00F71ED0" w:rsidP="00F71E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F71ED0" w:rsidRDefault="00F71ED0" w:rsidP="00F71ED0">
      <w:pPr>
        <w:tabs>
          <w:tab w:val="left" w:pos="709"/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1.Встановити на території 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сільської ради </w:t>
      </w:r>
      <w:r>
        <w:rPr>
          <w:rFonts w:ascii="Times New Roman" w:hAnsi="Times New Roman" w:cs="Times New Roman"/>
          <w:sz w:val="24"/>
          <w:szCs w:val="24"/>
        </w:rPr>
        <w:t>ставку транспортного податку</w:t>
      </w:r>
    </w:p>
    <w:p w:rsidR="00F71ED0" w:rsidRDefault="00F71ED0" w:rsidP="00F71ED0">
      <w:pPr>
        <w:tabs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на  2020 рік у розмірі 25 000,00 грн. за кожен легковий автомобіль, з року випуску якого минуло не більше п’яти років (включно)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середньоринкова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вартість якого становить понад 375 розмірів мінімальної заробітної плати, встановленої законом на 1 січня податкового (звітного) року.</w:t>
      </w:r>
    </w:p>
    <w:p w:rsidR="00F71ED0" w:rsidRDefault="00F71ED0" w:rsidP="00F71ED0">
      <w:pPr>
        <w:tabs>
          <w:tab w:val="left" w:pos="851"/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2.Затвердити Положення про транспортний податок (Додаток № 1).</w:t>
      </w:r>
    </w:p>
    <w:p w:rsidR="00F71ED0" w:rsidRDefault="00F71ED0" w:rsidP="00F71ED0">
      <w:pPr>
        <w:tabs>
          <w:tab w:val="left" w:pos="567"/>
          <w:tab w:val="left" w:pos="851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3.Рішення ввести в дію з 01.01.2020 року.</w:t>
      </w:r>
    </w:p>
    <w:p w:rsidR="00F71ED0" w:rsidRDefault="00F71ED0" w:rsidP="00F71ED0">
      <w:pPr>
        <w:tabs>
          <w:tab w:val="left" w:pos="851"/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4.В</w:t>
      </w:r>
      <w:r>
        <w:rPr>
          <w:rFonts w:ascii="Times New Roman" w:hAnsi="Times New Roman" w:cs="Times New Roman"/>
          <w:sz w:val="24"/>
          <w:szCs w:val="24"/>
        </w:rPr>
        <w:t xml:space="preserve">важати таким, що втратило чинність рішення сільської ради від 25.06.2018 № 2 </w:t>
      </w:r>
    </w:p>
    <w:p w:rsidR="00F71ED0" w:rsidRDefault="00F71ED0" w:rsidP="00F71ED0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Про встановлення ставки транспортного податку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об</w:t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єднаної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територіальної громади на 2019 рік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F71ED0" w:rsidRDefault="00F71ED0" w:rsidP="00F71ED0">
      <w:pPr>
        <w:tabs>
          <w:tab w:val="left" w:pos="851"/>
          <w:tab w:val="left" w:pos="993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5.Секретарю ради забезпечити оприлюднення рішення та надати копію до </w:t>
      </w:r>
    </w:p>
    <w:p w:rsidR="00F71ED0" w:rsidRDefault="00F71ED0" w:rsidP="00F71ED0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управління ГУ ДФС Хмельницької області.</w:t>
      </w:r>
    </w:p>
    <w:p w:rsidR="00F71ED0" w:rsidRDefault="00F71ED0" w:rsidP="00E0272C">
      <w:pPr>
        <w:tabs>
          <w:tab w:val="left" w:pos="851"/>
          <w:tab w:val="left" w:pos="993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6.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F71ED0" w:rsidRDefault="00F71ED0" w:rsidP="00E0272C">
      <w:pPr>
        <w:tabs>
          <w:tab w:val="left" w:pos="851"/>
          <w:tab w:val="left" w:pos="993"/>
        </w:tabs>
        <w:spacing w:afterLines="3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E0272C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F71ED0" w:rsidRDefault="00F71ED0" w:rsidP="00F71ED0">
      <w:pPr>
        <w:pStyle w:val="1"/>
        <w:jc w:val="both"/>
        <w:rPr>
          <w:b w:val="0"/>
          <w:color w:val="auto"/>
          <w:sz w:val="24"/>
          <w:szCs w:val="24"/>
        </w:rPr>
      </w:pPr>
      <w:r w:rsidRPr="00F71ED0">
        <w:rPr>
          <w:b w:val="0"/>
          <w:color w:val="auto"/>
          <w:sz w:val="24"/>
          <w:szCs w:val="24"/>
          <w:lang w:val="uk-UA"/>
        </w:rPr>
        <w:t xml:space="preserve">  </w:t>
      </w:r>
      <w:proofErr w:type="spellStart"/>
      <w:r>
        <w:rPr>
          <w:b w:val="0"/>
          <w:color w:val="auto"/>
          <w:sz w:val="24"/>
          <w:szCs w:val="24"/>
        </w:rPr>
        <w:t>Сільський</w:t>
      </w:r>
      <w:proofErr w:type="spellEnd"/>
      <w:r>
        <w:rPr>
          <w:b w:val="0"/>
          <w:color w:val="auto"/>
          <w:sz w:val="24"/>
          <w:szCs w:val="24"/>
        </w:rPr>
        <w:t xml:space="preserve"> голова</w:t>
      </w:r>
      <w:r>
        <w:rPr>
          <w:b w:val="0"/>
          <w:color w:val="auto"/>
          <w:sz w:val="24"/>
          <w:szCs w:val="24"/>
        </w:rPr>
        <w:tab/>
        <w:t xml:space="preserve">       </w:t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  <w:t xml:space="preserve">                                               </w:t>
      </w:r>
      <w:proofErr w:type="spellStart"/>
      <w:r>
        <w:rPr>
          <w:b w:val="0"/>
          <w:color w:val="auto"/>
          <w:sz w:val="24"/>
          <w:szCs w:val="24"/>
        </w:rPr>
        <w:t>В.А.Михалюк</w:t>
      </w:r>
      <w:proofErr w:type="spellEnd"/>
    </w:p>
    <w:p w:rsidR="00F71ED0" w:rsidRDefault="00F71ED0" w:rsidP="00F71ED0"/>
    <w:sectPr w:rsidR="00F71ED0" w:rsidSect="00E304E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902D0B"/>
    <w:rsid w:val="009310D4"/>
    <w:rsid w:val="009332A5"/>
    <w:rsid w:val="00951419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4AC3"/>
    <w:rsid w:val="00DF4062"/>
    <w:rsid w:val="00DF7E6E"/>
    <w:rsid w:val="00E0272C"/>
    <w:rsid w:val="00E14E6D"/>
    <w:rsid w:val="00E304EC"/>
    <w:rsid w:val="00E638A3"/>
    <w:rsid w:val="00EC625E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2019-05-11T06:49:00Z</dcterms:created>
  <dcterms:modified xsi:type="dcterms:W3CDTF">2019-05-11T06:49:00Z</dcterms:modified>
</cp:coreProperties>
</file>