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ПРОЕКТ</w:t>
      </w:r>
    </w:p>
    <w:p w:rsidR="00F71ED0" w:rsidRDefault="00822563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181" style="position:absolute;left:0;text-align:left;margin-left:223.65pt;margin-top:0;width:34.4pt;height:48.3pt;z-index:251644928" coordorigin="3834,994" coordsize="1142,1718">
            <v:shape id="_x0000_s11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02" style="position:absolute;left:3834;top:1424;width:40;height:748" fillcolor="black" stroked="f"/>
            <v:shape id="_x0000_s1203" style="position:absolute;left:3834;top:2172;width:40;height:163" coordsize="400,1632" path="m400,1615r,9l400,,,,,1624r,8l,1624r,3l1,1632r399,-17xe" fillcolor="black" stroked="f">
              <v:path arrowok="t"/>
            </v:shape>
            <v:shape id="_x0000_s120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0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0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0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0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09" style="position:absolute;left:4405;top:994;width:551;height:40" fillcolor="black" stroked="f"/>
            <v:shape id="_x0000_s1210" style="position:absolute;left:3834;top:994;width:571;height:40" coordsize="5711,400" path="m400,200l201,400r5510,l5711,,201,,,200,201,,,,,200r400,xe" fillcolor="black" stroked="f">
              <v:path arrowok="t"/>
            </v:shape>
            <v:shape id="_x0000_s121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/>
    <w:p w:rsidR="00F71ED0" w:rsidRDefault="00F71ED0" w:rsidP="00F71ED0"/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/>
    <w:p w:rsidR="00F71ED0" w:rsidRDefault="00F71ED0" w:rsidP="00F71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у господарське відання майна</w:t>
      </w:r>
    </w:p>
    <w:p w:rsidR="00F71ED0" w:rsidRDefault="00F71ED0" w:rsidP="00F71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комунальної власності об’єднаної територіальної громади </w:t>
      </w:r>
    </w:p>
    <w:p w:rsidR="00F71ED0" w:rsidRDefault="00F71ED0" w:rsidP="00F71E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статті 25, 60 Закону України «Про місцеве самоврядування в Україні», статті 136 Господарського кодексу України, сільська рада</w:t>
      </w:r>
    </w:p>
    <w:p w:rsidR="00F71ED0" w:rsidRDefault="00F71ED0" w:rsidP="00F71E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71ED0" w:rsidRPr="002327E0" w:rsidRDefault="00F71ED0" w:rsidP="00F71ED0">
      <w:pPr>
        <w:pStyle w:val="af4"/>
        <w:widowControl w:val="0"/>
        <w:numPr>
          <w:ilvl w:val="0"/>
          <w:numId w:val="13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  <w:r w:rsidRPr="002327E0">
        <w:rPr>
          <w:sz w:val="24"/>
          <w:szCs w:val="24"/>
        </w:rPr>
        <w:t xml:space="preserve">Передати в господарське відання та на баланс Полянського спеціалізованого </w:t>
      </w:r>
      <w:proofErr w:type="spellStart"/>
      <w:r w:rsidRPr="002327E0">
        <w:rPr>
          <w:sz w:val="24"/>
          <w:szCs w:val="24"/>
        </w:rPr>
        <w:t>лісокомунального</w:t>
      </w:r>
      <w:proofErr w:type="spellEnd"/>
      <w:r w:rsidRPr="002327E0">
        <w:rPr>
          <w:sz w:val="24"/>
          <w:szCs w:val="24"/>
        </w:rPr>
        <w:t xml:space="preserve"> підприємства майно комунальної власності </w:t>
      </w:r>
      <w:proofErr w:type="spellStart"/>
      <w:r w:rsidRPr="002327E0">
        <w:rPr>
          <w:sz w:val="24"/>
          <w:szCs w:val="24"/>
        </w:rPr>
        <w:t>Крупецької</w:t>
      </w:r>
      <w:proofErr w:type="spellEnd"/>
      <w:r w:rsidRPr="002327E0">
        <w:rPr>
          <w:sz w:val="24"/>
          <w:szCs w:val="24"/>
        </w:rPr>
        <w:t xml:space="preserve"> сільської об’єднаної територіальної громади, а саме – «Водопостачання с. Полянь </w:t>
      </w:r>
      <w:proofErr w:type="spellStart"/>
      <w:r w:rsidRPr="002327E0">
        <w:rPr>
          <w:sz w:val="24"/>
          <w:szCs w:val="24"/>
        </w:rPr>
        <w:t>Славутського</w:t>
      </w:r>
      <w:proofErr w:type="spellEnd"/>
      <w:r w:rsidRPr="002327E0">
        <w:rPr>
          <w:sz w:val="24"/>
          <w:szCs w:val="24"/>
        </w:rPr>
        <w:t xml:space="preserve"> району Хмельницької області, довжина водопроводу, довжина трубопроводу: І черга 2 737 м.» загальною вартістю 815 273 (вісімсот п’ятнадцять двісті сімдесят три  грн. 00 коп. </w:t>
      </w:r>
    </w:p>
    <w:p w:rsidR="00F71ED0" w:rsidRDefault="00F71ED0" w:rsidP="00F71ED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та директору Полянському СЛКП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F71ED0" w:rsidRDefault="00F71ED0" w:rsidP="00F71ED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Директору Полянському СЛКП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забезпечити експлуатацію та утримання комунального майна відповідно до вимог чинного законодавства.</w:t>
      </w:r>
    </w:p>
    <w:p w:rsidR="00F71ED0" w:rsidRDefault="00F71ED0" w:rsidP="00F71ED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комунального господарства, енергозбереження та транспорту та інфраструктури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В.М.).</w:t>
      </w: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71ED0" w:rsidRDefault="00F71ED0" w:rsidP="00F71E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14E6D"/>
    <w:rsid w:val="00E152BE"/>
    <w:rsid w:val="00E304EC"/>
    <w:rsid w:val="00E45E55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2019-05-11T06:51:00Z</dcterms:created>
  <dcterms:modified xsi:type="dcterms:W3CDTF">2019-05-11T06:51:00Z</dcterms:modified>
</cp:coreProperties>
</file>