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239" w:rsidRPr="003E2239" w:rsidRDefault="003E2239" w:rsidP="003E2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3E2239"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1BDD69" wp14:editId="4809C31C">
                <wp:simplePos x="0" y="0"/>
                <wp:positionH relativeFrom="column">
                  <wp:posOffset>2847340</wp:posOffset>
                </wp:positionH>
                <wp:positionV relativeFrom="paragraph">
                  <wp:posOffset>118745</wp:posOffset>
                </wp:positionV>
                <wp:extent cx="436880" cy="613410"/>
                <wp:effectExtent l="0" t="0" r="127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4.2pt;margin-top:9.35pt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Pr="003E2239">
        <w:t xml:space="preserve">                 ПРОЄКТ</w:t>
      </w:r>
    </w:p>
    <w:p w:rsidR="003E2239" w:rsidRPr="003E2239" w:rsidRDefault="003E2239" w:rsidP="003E2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E2239" w:rsidRPr="003E2239" w:rsidRDefault="003E2239" w:rsidP="003E2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E2239" w:rsidRPr="003E2239" w:rsidRDefault="003E2239" w:rsidP="003E2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3E2239" w:rsidRPr="003E2239" w:rsidRDefault="003E2239" w:rsidP="003E22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 w:rsidRPr="003E2239">
        <w:rPr>
          <w:b/>
        </w:rPr>
        <w:t>УКРАЇНА</w:t>
      </w:r>
    </w:p>
    <w:p w:rsidR="003E2239" w:rsidRPr="003E2239" w:rsidRDefault="003E2239" w:rsidP="003E22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 w:rsidRPr="003E2239">
        <w:rPr>
          <w:b/>
        </w:rPr>
        <w:t>КРУПЕЦЬКА СІЛЬСЬКА РАДА</w:t>
      </w:r>
    </w:p>
    <w:p w:rsidR="003E2239" w:rsidRPr="003E2239" w:rsidRDefault="003E2239" w:rsidP="003E22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 w:rsidRPr="003E2239">
        <w:rPr>
          <w:b/>
        </w:rPr>
        <w:t>СЛАВУТСЬКОГО РАЙОНУ</w:t>
      </w:r>
    </w:p>
    <w:p w:rsidR="003E2239" w:rsidRPr="003E2239" w:rsidRDefault="003E2239" w:rsidP="003E22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  <w:r w:rsidRPr="003E2239">
        <w:rPr>
          <w:b/>
        </w:rPr>
        <w:t>ХМЕЛЬНИЦЬКОЇ ОБЛАСТІ</w:t>
      </w:r>
    </w:p>
    <w:p w:rsidR="003E2239" w:rsidRPr="003E2239" w:rsidRDefault="003E2239" w:rsidP="003E223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</w:rPr>
      </w:pPr>
    </w:p>
    <w:p w:rsidR="003E2239" w:rsidRPr="003E2239" w:rsidRDefault="003E2239" w:rsidP="003E2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3E2239">
        <w:rPr>
          <w:b/>
        </w:rPr>
        <w:t xml:space="preserve">Р І Ш Е Н </w:t>
      </w:r>
      <w:proofErr w:type="spellStart"/>
      <w:r w:rsidRPr="003E2239">
        <w:rPr>
          <w:b/>
        </w:rPr>
        <w:t>Н</w:t>
      </w:r>
      <w:proofErr w:type="spellEnd"/>
      <w:r w:rsidRPr="003E2239">
        <w:rPr>
          <w:b/>
        </w:rPr>
        <w:t xml:space="preserve"> Я</w:t>
      </w:r>
    </w:p>
    <w:p w:rsidR="003E2239" w:rsidRPr="003E2239" w:rsidRDefault="003E2239" w:rsidP="003E2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3E2239">
        <w:rPr>
          <w:rFonts w:eastAsia="Arial Unicode MS"/>
          <w:color w:val="000000"/>
        </w:rPr>
        <w:t xml:space="preserve">ХХХХІІ  </w:t>
      </w:r>
      <w:r w:rsidRPr="003E2239">
        <w:t>сесії сільської ради  VІІ  скликання</w:t>
      </w:r>
    </w:p>
    <w:p w:rsidR="003E2239" w:rsidRPr="003E2239" w:rsidRDefault="003E2239" w:rsidP="003E22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3E2239" w:rsidRPr="003E2239" w:rsidRDefault="003E2239" w:rsidP="003E223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/>
        <w:jc w:val="center"/>
      </w:pPr>
      <w:r w:rsidRPr="003E2239">
        <w:t>12.10.2020 року                                    Крупець                                                   №____</w:t>
      </w:r>
    </w:p>
    <w:p w:rsidR="003E2239" w:rsidRPr="003E2239" w:rsidRDefault="003E2239" w:rsidP="003E2239">
      <w:pPr>
        <w:jc w:val="both"/>
      </w:pPr>
    </w:p>
    <w:p w:rsidR="003E2239" w:rsidRPr="003E2239" w:rsidRDefault="003E2239" w:rsidP="003E2239">
      <w:pPr>
        <w:jc w:val="both"/>
        <w:rPr>
          <w:b/>
        </w:rPr>
      </w:pPr>
      <w:r w:rsidRPr="003E2239">
        <w:rPr>
          <w:b/>
        </w:rPr>
        <w:t xml:space="preserve">Про затвердження цільової програми із </w:t>
      </w:r>
    </w:p>
    <w:p w:rsidR="003E2239" w:rsidRPr="003E2239" w:rsidRDefault="003E2239" w:rsidP="003E2239">
      <w:pPr>
        <w:jc w:val="both"/>
        <w:rPr>
          <w:b/>
        </w:rPr>
      </w:pPr>
      <w:r w:rsidRPr="003E2239">
        <w:rPr>
          <w:b/>
        </w:rPr>
        <w:t xml:space="preserve">забезпечення чергових призовів громадян </w:t>
      </w:r>
    </w:p>
    <w:p w:rsidR="00920D3C" w:rsidRDefault="003E2239" w:rsidP="003E2239">
      <w:pPr>
        <w:jc w:val="both"/>
        <w:rPr>
          <w:b/>
        </w:rPr>
      </w:pPr>
      <w:proofErr w:type="spellStart"/>
      <w:r w:rsidRPr="003E2239">
        <w:rPr>
          <w:b/>
        </w:rPr>
        <w:t>Крупецької</w:t>
      </w:r>
      <w:proofErr w:type="spellEnd"/>
      <w:r w:rsidRPr="003E2239">
        <w:rPr>
          <w:b/>
        </w:rPr>
        <w:t xml:space="preserve"> </w:t>
      </w:r>
      <w:r w:rsidR="00920D3C">
        <w:rPr>
          <w:b/>
        </w:rPr>
        <w:t>сільської об’єднаної територіальної громади</w:t>
      </w:r>
    </w:p>
    <w:p w:rsidR="003E2239" w:rsidRPr="003E2239" w:rsidRDefault="003E2239" w:rsidP="003E2239">
      <w:pPr>
        <w:jc w:val="both"/>
        <w:rPr>
          <w:b/>
        </w:rPr>
      </w:pPr>
      <w:r w:rsidRPr="003E2239">
        <w:rPr>
          <w:b/>
        </w:rPr>
        <w:t xml:space="preserve"> на строкову військову службу на 2020-2024 роки»</w:t>
      </w:r>
    </w:p>
    <w:p w:rsidR="003E2239" w:rsidRPr="003E2239" w:rsidRDefault="003E2239" w:rsidP="003E2239">
      <w:pPr>
        <w:jc w:val="both"/>
      </w:pPr>
    </w:p>
    <w:p w:rsidR="00920D3C" w:rsidRDefault="00920D3C" w:rsidP="00920D3C">
      <w:pPr>
        <w:ind w:firstLine="567"/>
        <w:jc w:val="both"/>
      </w:pPr>
      <w:r>
        <w:t xml:space="preserve">Відповідно до </w:t>
      </w:r>
      <w:r w:rsidRPr="003E2239">
        <w:t>пункт</w:t>
      </w:r>
      <w:r>
        <w:t>у</w:t>
      </w:r>
      <w:r w:rsidRPr="003E2239">
        <w:t xml:space="preserve"> 22 частини 1 статті 26  Закону України «Про місцеве самоврядування в Україні»</w:t>
      </w:r>
      <w:r>
        <w:t xml:space="preserve">, </w:t>
      </w:r>
      <w:r w:rsidR="003E2239" w:rsidRPr="003E2239">
        <w:t>Закон</w:t>
      </w:r>
      <w:r>
        <w:t>у</w:t>
      </w:r>
      <w:r w:rsidR="003E2239" w:rsidRPr="003E2239">
        <w:t xml:space="preserve"> України «Про військовий обов’язок і військову службу»,  пункт</w:t>
      </w:r>
      <w:r>
        <w:t>у</w:t>
      </w:r>
      <w:r w:rsidR="003E2239" w:rsidRPr="003E2239">
        <w:t xml:space="preserve"> 17  частини 1 статті 91 Бюджетного кодексу України та  з метою забезпечення чергових призовів громадян </w:t>
      </w:r>
      <w:proofErr w:type="spellStart"/>
      <w:r w:rsidR="003E2239" w:rsidRPr="003E2239">
        <w:t>Крупецької</w:t>
      </w:r>
      <w:proofErr w:type="spellEnd"/>
      <w:r w:rsidR="003E2239" w:rsidRPr="003E2239">
        <w:t xml:space="preserve"> </w:t>
      </w:r>
      <w:r>
        <w:t xml:space="preserve">сільської </w:t>
      </w:r>
      <w:r w:rsidR="003E2239" w:rsidRPr="003E2239">
        <w:t xml:space="preserve">об’єднаної територіальної громади на строкову військову службу </w:t>
      </w:r>
      <w:r>
        <w:t>сільська рада,</w:t>
      </w:r>
    </w:p>
    <w:p w:rsidR="003E2239" w:rsidRPr="003E2239" w:rsidRDefault="003E2239" w:rsidP="00920D3C">
      <w:pPr>
        <w:ind w:firstLine="567"/>
        <w:jc w:val="both"/>
      </w:pPr>
      <w:r w:rsidRPr="003E2239">
        <w:t>ВИРІШИЛА:</w:t>
      </w:r>
    </w:p>
    <w:p w:rsidR="003E2239" w:rsidRPr="003E2239" w:rsidRDefault="003E2239" w:rsidP="003E2239">
      <w:pPr>
        <w:jc w:val="both"/>
      </w:pPr>
    </w:p>
    <w:p w:rsidR="00920D3C" w:rsidRDefault="003E2239" w:rsidP="00920D3C">
      <w:pPr>
        <w:tabs>
          <w:tab w:val="left" w:pos="600"/>
        </w:tabs>
        <w:ind w:firstLine="567"/>
        <w:jc w:val="both"/>
      </w:pPr>
      <w:r w:rsidRPr="003E2239">
        <w:t xml:space="preserve"> 1.  Затвердити     </w:t>
      </w:r>
      <w:r w:rsidR="00920D3C">
        <w:t>Ц</w:t>
      </w:r>
      <w:r w:rsidRPr="003E2239">
        <w:t xml:space="preserve">ільову   програму  </w:t>
      </w:r>
      <w:r w:rsidR="00920D3C">
        <w:t>із з</w:t>
      </w:r>
      <w:r w:rsidRPr="003E2239">
        <w:t xml:space="preserve">абезпечення  чергових призовів громадян </w:t>
      </w:r>
      <w:proofErr w:type="spellStart"/>
      <w:r w:rsidRPr="003E2239">
        <w:t>Крупецької</w:t>
      </w:r>
      <w:proofErr w:type="spellEnd"/>
      <w:r w:rsidRPr="003E2239">
        <w:t xml:space="preserve"> </w:t>
      </w:r>
      <w:r w:rsidR="00920D3C">
        <w:t xml:space="preserve">сільської </w:t>
      </w:r>
      <w:r w:rsidRPr="003E2239">
        <w:t xml:space="preserve">об’єднаної територіальної громади на строкову військову службу  </w:t>
      </w:r>
      <w:r w:rsidR="00920D3C">
        <w:rPr>
          <w:color w:val="000000"/>
        </w:rPr>
        <w:t xml:space="preserve">на 2020-2024 роки  </w:t>
      </w:r>
      <w:r w:rsidRPr="003E2239">
        <w:t>(</w:t>
      </w:r>
      <w:r w:rsidR="00920D3C">
        <w:t>далі – Програма), що додається.</w:t>
      </w:r>
    </w:p>
    <w:p w:rsidR="00920D3C" w:rsidRDefault="00920D3C" w:rsidP="00920D3C">
      <w:pPr>
        <w:tabs>
          <w:tab w:val="left" w:pos="600"/>
        </w:tabs>
        <w:ind w:firstLine="567"/>
        <w:jc w:val="both"/>
      </w:pPr>
      <w:r>
        <w:t xml:space="preserve">2. Відділу фінансів сільської ради </w:t>
      </w:r>
      <w:r>
        <w:t>(</w:t>
      </w:r>
      <w:proofErr w:type="spellStart"/>
      <w:r>
        <w:t>Голубовській</w:t>
      </w:r>
      <w:proofErr w:type="spellEnd"/>
      <w:r>
        <w:t xml:space="preserve"> О.М.) </w:t>
      </w:r>
      <w:r w:rsidRPr="00543118">
        <w:t>при формуванні бюджету передбачити виділення коштів на виконання</w:t>
      </w:r>
      <w:r>
        <w:t xml:space="preserve"> цієї </w:t>
      </w:r>
      <w:r w:rsidRPr="00543118">
        <w:t xml:space="preserve"> </w:t>
      </w:r>
      <w:r>
        <w:t>Програми.</w:t>
      </w:r>
    </w:p>
    <w:p w:rsidR="00920D3C" w:rsidRPr="00543118" w:rsidRDefault="00920D3C" w:rsidP="00920D3C">
      <w:pPr>
        <w:ind w:firstLine="567"/>
        <w:jc w:val="both"/>
      </w:pPr>
      <w:r>
        <w:t xml:space="preserve">3. </w:t>
      </w:r>
      <w:r w:rsidRPr="00543118">
        <w:t>Контроль за виконанням цього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543118">
        <w:t>Качаровська</w:t>
      </w:r>
      <w:proofErr w:type="spellEnd"/>
      <w:r w:rsidRPr="00543118">
        <w:t xml:space="preserve"> О.В.).</w:t>
      </w:r>
    </w:p>
    <w:p w:rsidR="003E2239" w:rsidRPr="003E2239" w:rsidRDefault="003E2239" w:rsidP="00920D3C">
      <w:pPr>
        <w:tabs>
          <w:tab w:val="left" w:pos="600"/>
        </w:tabs>
        <w:jc w:val="both"/>
      </w:pPr>
    </w:p>
    <w:p w:rsidR="003E2239" w:rsidRPr="003E2239" w:rsidRDefault="003E2239" w:rsidP="003E2239">
      <w:r w:rsidRPr="003E2239">
        <w:t xml:space="preserve">             </w:t>
      </w:r>
    </w:p>
    <w:p w:rsidR="003E2239" w:rsidRPr="003E2239" w:rsidRDefault="003E2239" w:rsidP="003E2239"/>
    <w:p w:rsidR="003E2239" w:rsidRPr="003E2239" w:rsidRDefault="00920D3C" w:rsidP="003E2239">
      <w:r>
        <w:t>Сільський голова</w:t>
      </w:r>
      <w:r>
        <w:tab/>
      </w:r>
      <w:r>
        <w:tab/>
      </w:r>
      <w:r>
        <w:tab/>
      </w:r>
      <w:r>
        <w:tab/>
      </w:r>
      <w:r>
        <w:tab/>
      </w:r>
      <w:r w:rsidR="003E2239" w:rsidRPr="003E2239">
        <w:t xml:space="preserve">                                         Валерій </w:t>
      </w:r>
      <w:r>
        <w:t>МИХАЛЮК</w:t>
      </w: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  <w:r w:rsidRPr="003E2239">
        <w:t xml:space="preserve">                                               </w:t>
      </w:r>
    </w:p>
    <w:p w:rsidR="003E2239" w:rsidRPr="003E2239" w:rsidRDefault="003E2239" w:rsidP="003E2239">
      <w:pPr>
        <w:jc w:val="center"/>
      </w:pPr>
      <w:r w:rsidRPr="003E2239">
        <w:t xml:space="preserve">                                                            </w:t>
      </w:r>
    </w:p>
    <w:p w:rsidR="00FE4DB9" w:rsidRDefault="00FE4DB9" w:rsidP="0087481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FE4DB9" w:rsidRDefault="00FE4DB9" w:rsidP="0087481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</w:p>
    <w:p w:rsidR="00874810" w:rsidRDefault="00874810" w:rsidP="0087481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>ЗАТВЕРДЖЕНО</w:t>
      </w:r>
    </w:p>
    <w:p w:rsidR="00874810" w:rsidRDefault="00874810" w:rsidP="0087481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>рішення</w:t>
      </w:r>
      <w:r>
        <w:rPr>
          <w:rFonts w:ascii="Times New Roman" w:eastAsia="Times New Roman" w:hAnsi="Times New Roman"/>
          <w:bCs/>
          <w:color w:val="000000"/>
          <w:lang w:val="uk-UA" w:eastAsia="ru-RU"/>
        </w:rPr>
        <w:t>м</w:t>
      </w: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ХХХХІІ сесії </w:t>
      </w:r>
    </w:p>
    <w:p w:rsidR="00874810" w:rsidRDefault="00874810" w:rsidP="00874810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812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lang w:val="uk-UA" w:eastAsia="ru-RU"/>
        </w:rPr>
        <w:t>Крупецької</w:t>
      </w:r>
      <w:proofErr w:type="spellEnd"/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 сільської ради </w:t>
      </w:r>
    </w:p>
    <w:p w:rsidR="003E2239" w:rsidRPr="003E2239" w:rsidRDefault="00874810" w:rsidP="00874810">
      <w:pPr>
        <w:ind w:left="5812"/>
        <w:jc w:val="both"/>
        <w:rPr>
          <w:b/>
        </w:rPr>
      </w:pPr>
      <w:r>
        <w:rPr>
          <w:bCs/>
          <w:color w:val="000000"/>
          <w:lang w:eastAsia="ru-RU"/>
        </w:rPr>
        <w:t>від 12.10.2020р. №____</w:t>
      </w:r>
    </w:p>
    <w:p w:rsidR="00874810" w:rsidRDefault="00874810" w:rsidP="003E2239">
      <w:pPr>
        <w:pStyle w:val="FR1"/>
        <w:tabs>
          <w:tab w:val="left" w:pos="9923"/>
        </w:tabs>
        <w:spacing w:line="240" w:lineRule="auto"/>
        <w:ind w:left="0" w:right="0"/>
        <w:rPr>
          <w:rFonts w:ascii="Times New Roman" w:hAnsi="Times New Roman" w:cs="Times New Roman"/>
          <w:b w:val="0"/>
          <w:sz w:val="24"/>
          <w:szCs w:val="24"/>
        </w:rPr>
      </w:pPr>
    </w:p>
    <w:p w:rsidR="00874810" w:rsidRDefault="00874810" w:rsidP="003E2239">
      <w:pPr>
        <w:pStyle w:val="FR1"/>
        <w:tabs>
          <w:tab w:val="left" w:pos="9923"/>
        </w:tabs>
        <w:spacing w:line="240" w:lineRule="auto"/>
        <w:ind w:left="0" w:right="0"/>
        <w:rPr>
          <w:rFonts w:ascii="Times New Roman" w:hAnsi="Times New Roman" w:cs="Times New Roman"/>
          <w:b w:val="0"/>
          <w:sz w:val="24"/>
          <w:szCs w:val="24"/>
        </w:rPr>
      </w:pPr>
    </w:p>
    <w:p w:rsidR="00874810" w:rsidRPr="00874810" w:rsidRDefault="00874810" w:rsidP="00874810">
      <w:pPr>
        <w:pStyle w:val="a3"/>
        <w:ind w:firstLine="700"/>
        <w:jc w:val="center"/>
        <w:rPr>
          <w:b/>
          <w:szCs w:val="24"/>
        </w:rPr>
      </w:pPr>
      <w:r w:rsidRPr="00874810">
        <w:rPr>
          <w:b/>
        </w:rPr>
        <w:t>Ц</w:t>
      </w:r>
      <w:r w:rsidRPr="00874810">
        <w:rPr>
          <w:b/>
          <w:szCs w:val="24"/>
        </w:rPr>
        <w:t>ільов</w:t>
      </w:r>
      <w:r w:rsidRPr="00874810">
        <w:rPr>
          <w:b/>
          <w:szCs w:val="24"/>
        </w:rPr>
        <w:t>а</w:t>
      </w:r>
      <w:r w:rsidRPr="00874810">
        <w:rPr>
          <w:b/>
          <w:szCs w:val="24"/>
        </w:rPr>
        <w:t xml:space="preserve">   програм</w:t>
      </w:r>
      <w:r w:rsidRPr="00874810">
        <w:rPr>
          <w:b/>
          <w:szCs w:val="24"/>
        </w:rPr>
        <w:t>а</w:t>
      </w:r>
    </w:p>
    <w:p w:rsidR="003E2239" w:rsidRPr="00874810" w:rsidRDefault="00874810" w:rsidP="00874810">
      <w:pPr>
        <w:pStyle w:val="a3"/>
        <w:ind w:firstLine="700"/>
        <w:jc w:val="center"/>
        <w:rPr>
          <w:b/>
          <w:szCs w:val="24"/>
        </w:rPr>
      </w:pPr>
      <w:r w:rsidRPr="00874810">
        <w:rPr>
          <w:b/>
        </w:rPr>
        <w:t>із з</w:t>
      </w:r>
      <w:r w:rsidRPr="00874810">
        <w:rPr>
          <w:b/>
          <w:szCs w:val="24"/>
        </w:rPr>
        <w:t xml:space="preserve">абезпечення  чергових призовів громадян </w:t>
      </w:r>
      <w:proofErr w:type="spellStart"/>
      <w:r w:rsidRPr="00874810">
        <w:rPr>
          <w:b/>
          <w:szCs w:val="24"/>
        </w:rPr>
        <w:t>Крупецької</w:t>
      </w:r>
      <w:proofErr w:type="spellEnd"/>
      <w:r w:rsidRPr="00874810">
        <w:rPr>
          <w:b/>
          <w:szCs w:val="24"/>
        </w:rPr>
        <w:t xml:space="preserve"> </w:t>
      </w:r>
      <w:r w:rsidRPr="00874810">
        <w:rPr>
          <w:b/>
        </w:rPr>
        <w:t xml:space="preserve">сільської </w:t>
      </w:r>
      <w:r w:rsidRPr="00874810">
        <w:rPr>
          <w:b/>
          <w:szCs w:val="24"/>
        </w:rPr>
        <w:t xml:space="preserve">об’єднаної територіальної громади на строкову військову службу  </w:t>
      </w:r>
      <w:r w:rsidRPr="00874810">
        <w:rPr>
          <w:b/>
          <w:color w:val="000000"/>
        </w:rPr>
        <w:t>на 2020-2024 роки</w:t>
      </w:r>
    </w:p>
    <w:p w:rsidR="00874810" w:rsidRDefault="00874810" w:rsidP="003E2239">
      <w:pPr>
        <w:pStyle w:val="FR1"/>
        <w:tabs>
          <w:tab w:val="left" w:pos="9923"/>
        </w:tabs>
        <w:spacing w:line="240" w:lineRule="auto"/>
        <w:ind w:left="0" w:right="0"/>
        <w:rPr>
          <w:rFonts w:ascii="Times New Roman" w:hAnsi="Times New Roman" w:cs="Times New Roman"/>
          <w:b w:val="0"/>
          <w:sz w:val="24"/>
          <w:szCs w:val="24"/>
        </w:rPr>
      </w:pPr>
    </w:p>
    <w:p w:rsidR="003E2239" w:rsidRPr="003E2239" w:rsidRDefault="00874810" w:rsidP="003E2239">
      <w:pPr>
        <w:pStyle w:val="FR1"/>
        <w:tabs>
          <w:tab w:val="left" w:pos="9923"/>
        </w:tabs>
        <w:spacing w:line="240" w:lineRule="auto"/>
        <w:ind w:left="0" w:right="0"/>
        <w:rPr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І. Загальні положення</w:t>
      </w:r>
    </w:p>
    <w:p w:rsidR="003E2239" w:rsidRPr="003E2239" w:rsidRDefault="003E2239" w:rsidP="003E2239">
      <w:pPr>
        <w:jc w:val="both"/>
      </w:pPr>
      <w:r w:rsidRPr="003E2239">
        <w:tab/>
        <w:t>Цільов</w:t>
      </w:r>
      <w:r w:rsidR="00874810">
        <w:t>а</w:t>
      </w:r>
      <w:r w:rsidRPr="003E2239">
        <w:t xml:space="preserve"> програм</w:t>
      </w:r>
      <w:r w:rsidR="00874810">
        <w:t>а</w:t>
      </w:r>
      <w:r w:rsidRPr="003E2239">
        <w:t xml:space="preserve"> </w:t>
      </w:r>
      <w:r w:rsidR="00874810">
        <w:t>із</w:t>
      </w:r>
      <w:r w:rsidR="00874810">
        <w:t xml:space="preserve"> з</w:t>
      </w:r>
      <w:r w:rsidR="00874810" w:rsidRPr="003E2239">
        <w:t xml:space="preserve">абезпечення  чергових призовів громадян </w:t>
      </w:r>
      <w:proofErr w:type="spellStart"/>
      <w:r w:rsidR="00874810" w:rsidRPr="003E2239">
        <w:t>Крупецької</w:t>
      </w:r>
      <w:proofErr w:type="spellEnd"/>
      <w:r w:rsidR="00874810" w:rsidRPr="003E2239">
        <w:t xml:space="preserve"> </w:t>
      </w:r>
      <w:r w:rsidR="00874810">
        <w:t xml:space="preserve">сільської </w:t>
      </w:r>
      <w:r w:rsidR="00874810" w:rsidRPr="003E2239">
        <w:t xml:space="preserve">об’єднаної територіальної громади на строкову військову службу  </w:t>
      </w:r>
      <w:r w:rsidR="00874810">
        <w:rPr>
          <w:color w:val="000000"/>
        </w:rPr>
        <w:t xml:space="preserve">на 2020-2024 роки </w:t>
      </w:r>
      <w:r w:rsidR="00FE4DB9">
        <w:rPr>
          <w:color w:val="000000"/>
        </w:rPr>
        <w:t>(далі – Програма)</w:t>
      </w:r>
      <w:r w:rsidR="00874810">
        <w:rPr>
          <w:color w:val="000000"/>
        </w:rPr>
        <w:t xml:space="preserve"> </w:t>
      </w:r>
      <w:r w:rsidRPr="003E2239">
        <w:t>розроблен</w:t>
      </w:r>
      <w:r w:rsidR="00874810">
        <w:t>а</w:t>
      </w:r>
      <w:r w:rsidRPr="003E2239">
        <w:t xml:space="preserve"> відповідно до законів України «Про місцеве самоврядування в Україні», «Про мобілізаційну підготовку та мобілізацію» та «Про військовий обов’язок і військову службу». </w:t>
      </w:r>
    </w:p>
    <w:p w:rsidR="003E2239" w:rsidRPr="003E2239" w:rsidRDefault="003E2239" w:rsidP="003E2239">
      <w:pPr>
        <w:pStyle w:val="FR1"/>
        <w:tabs>
          <w:tab w:val="left" w:pos="9923"/>
        </w:tabs>
        <w:spacing w:line="240" w:lineRule="auto"/>
        <w:ind w:left="0"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3E2239" w:rsidRPr="003E2239" w:rsidRDefault="00874810" w:rsidP="00874810">
      <w:pPr>
        <w:pStyle w:val="FR1"/>
        <w:tabs>
          <w:tab w:val="left" w:pos="9923"/>
        </w:tabs>
        <w:spacing w:line="240" w:lineRule="auto"/>
        <w:ind w:left="0" w:right="0"/>
        <w:rPr>
          <w:rFonts w:ascii="Times New Roman" w:hAnsi="Times New Roman" w:cs="Times New Roman"/>
          <w:b w:val="0"/>
          <w:color w:val="00000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ІІ. Мета Програми</w:t>
      </w:r>
    </w:p>
    <w:p w:rsidR="003E2239" w:rsidRDefault="003E2239" w:rsidP="003E2239">
      <w:pPr>
        <w:pStyle w:val="a3"/>
        <w:ind w:firstLine="700"/>
        <w:rPr>
          <w:szCs w:val="24"/>
        </w:rPr>
      </w:pPr>
      <w:r w:rsidRPr="003E2239">
        <w:rPr>
          <w:szCs w:val="24"/>
        </w:rPr>
        <w:t xml:space="preserve">Метою </w:t>
      </w:r>
      <w:r w:rsidR="00874810">
        <w:rPr>
          <w:szCs w:val="24"/>
        </w:rPr>
        <w:t xml:space="preserve">програми </w:t>
      </w:r>
      <w:r w:rsidRPr="003E2239">
        <w:rPr>
          <w:szCs w:val="24"/>
        </w:rPr>
        <w:t xml:space="preserve">є </w:t>
      </w:r>
      <w:r w:rsidR="00874810">
        <w:rPr>
          <w:szCs w:val="24"/>
        </w:rPr>
        <w:t xml:space="preserve">матеріальне </w:t>
      </w:r>
      <w:r w:rsidRPr="003E2239">
        <w:rPr>
          <w:szCs w:val="24"/>
        </w:rPr>
        <w:t xml:space="preserve">забезпечення тестування на </w:t>
      </w:r>
      <w:r w:rsidRPr="003E2239">
        <w:rPr>
          <w:color w:val="000000"/>
          <w:spacing w:val="-1"/>
          <w:szCs w:val="24"/>
        </w:rPr>
        <w:t>COVID-19,</w:t>
      </w:r>
      <w:r w:rsidRPr="003E2239">
        <w:rPr>
          <w:szCs w:val="24"/>
        </w:rPr>
        <w:t xml:space="preserve"> перевезення призовників з  міста Славути  до Хмельницького обласного збірного пункту та у зворотному напрямку для проведення контрольного  медичного огляду та призову громадян  на строкову військову службу </w:t>
      </w:r>
      <w:r w:rsidRPr="003E2239">
        <w:rPr>
          <w:color w:val="000000"/>
          <w:szCs w:val="24"/>
        </w:rPr>
        <w:t>з жовтня 2020</w:t>
      </w:r>
      <w:r w:rsidR="00874810">
        <w:rPr>
          <w:color w:val="000000"/>
          <w:szCs w:val="24"/>
        </w:rPr>
        <w:t xml:space="preserve"> року  по </w:t>
      </w:r>
      <w:r w:rsidRPr="003E2239">
        <w:rPr>
          <w:szCs w:val="24"/>
        </w:rPr>
        <w:t xml:space="preserve">2024 </w:t>
      </w:r>
      <w:r w:rsidR="00874810">
        <w:rPr>
          <w:szCs w:val="24"/>
        </w:rPr>
        <w:t>рік</w:t>
      </w:r>
      <w:r w:rsidRPr="003E2239">
        <w:rPr>
          <w:szCs w:val="24"/>
        </w:rPr>
        <w:t>.</w:t>
      </w:r>
    </w:p>
    <w:p w:rsidR="00874810" w:rsidRPr="003E2239" w:rsidRDefault="00874810" w:rsidP="003E2239">
      <w:pPr>
        <w:pStyle w:val="a3"/>
        <w:ind w:firstLine="700"/>
        <w:rPr>
          <w:szCs w:val="24"/>
        </w:rPr>
      </w:pPr>
    </w:p>
    <w:p w:rsidR="003E2239" w:rsidRPr="003E2239" w:rsidRDefault="003E2239" w:rsidP="00874810">
      <w:pPr>
        <w:pStyle w:val="a3"/>
        <w:jc w:val="center"/>
        <w:rPr>
          <w:szCs w:val="24"/>
        </w:rPr>
      </w:pPr>
      <w:r w:rsidRPr="003E2239">
        <w:rPr>
          <w:szCs w:val="24"/>
        </w:rPr>
        <w:t>ІІІ. Проблемні питання</w:t>
      </w:r>
    </w:p>
    <w:p w:rsidR="003E2239" w:rsidRPr="003E2239" w:rsidRDefault="003E2239" w:rsidP="00874810">
      <w:pPr>
        <w:pStyle w:val="a3"/>
        <w:jc w:val="center"/>
        <w:rPr>
          <w:szCs w:val="24"/>
        </w:rPr>
      </w:pPr>
      <w:r w:rsidRPr="003E2239">
        <w:rPr>
          <w:szCs w:val="24"/>
        </w:rPr>
        <w:t>та обґрунтування необхідності їх розв’язання</w:t>
      </w:r>
    </w:p>
    <w:p w:rsidR="003E2239" w:rsidRPr="003E2239" w:rsidRDefault="003E2239" w:rsidP="003E2239">
      <w:pPr>
        <w:shd w:val="clear" w:color="auto" w:fill="FFFFFF"/>
        <w:ind w:firstLine="680"/>
        <w:jc w:val="both"/>
      </w:pPr>
      <w:r w:rsidRPr="003E2239">
        <w:t xml:space="preserve">У процесі проведення  призову громадян </w:t>
      </w:r>
      <w:proofErr w:type="spellStart"/>
      <w:r w:rsidRPr="003E2239">
        <w:t>Крупецької</w:t>
      </w:r>
      <w:proofErr w:type="spellEnd"/>
      <w:r w:rsidRPr="003E2239">
        <w:t xml:space="preserve"> ОТГ на строкову військову службу виникають проблемні питання:</w:t>
      </w:r>
    </w:p>
    <w:p w:rsidR="003E2239" w:rsidRPr="003E2239" w:rsidRDefault="003E2239" w:rsidP="003E2239">
      <w:pPr>
        <w:shd w:val="clear" w:color="auto" w:fill="FFFFFF"/>
        <w:ind w:firstLine="680"/>
        <w:jc w:val="both"/>
        <w:rPr>
          <w:color w:val="000000"/>
          <w:spacing w:val="-1"/>
        </w:rPr>
      </w:pPr>
      <w:r w:rsidRPr="003E2239">
        <w:t xml:space="preserve">1.  Доставка  призовників  від  </w:t>
      </w:r>
      <w:proofErr w:type="spellStart"/>
      <w:r w:rsidRPr="003E2239">
        <w:t>Славутського</w:t>
      </w:r>
      <w:proofErr w:type="spellEnd"/>
      <w:r w:rsidRPr="003E2239">
        <w:t xml:space="preserve">  об’єднаного міського військового комісаріату до збірного пункту Хмельницького обласного військового комісаріату для проходження медичного обстеження, а потім  призову на строкову військову службу.  </w:t>
      </w:r>
      <w:r w:rsidRPr="003E2239">
        <w:rPr>
          <w:spacing w:val="4"/>
        </w:rPr>
        <w:t xml:space="preserve">Після завершення формування команд </w:t>
      </w:r>
      <w:r w:rsidR="00292192">
        <w:rPr>
          <w:spacing w:val="4"/>
        </w:rPr>
        <w:t>в</w:t>
      </w:r>
      <w:r w:rsidRPr="003E2239">
        <w:rPr>
          <w:spacing w:val="4"/>
        </w:rPr>
        <w:t xml:space="preserve">иникає потреба в перевезенні призовників автотранспортом до міста Хмельницького та в зворотному напрямку.  </w:t>
      </w:r>
    </w:p>
    <w:p w:rsidR="003E2239" w:rsidRPr="003E2239" w:rsidRDefault="003E2239" w:rsidP="003E2239">
      <w:pPr>
        <w:numPr>
          <w:ilvl w:val="2"/>
          <w:numId w:val="2"/>
        </w:numPr>
        <w:shd w:val="clear" w:color="auto" w:fill="FFFFFF"/>
        <w:ind w:left="0" w:firstLine="680"/>
        <w:jc w:val="both"/>
        <w:rPr>
          <w:color w:val="000000"/>
          <w:spacing w:val="-1"/>
        </w:rPr>
      </w:pPr>
      <w:r w:rsidRPr="003E2239">
        <w:rPr>
          <w:color w:val="000000"/>
          <w:spacing w:val="-1"/>
        </w:rPr>
        <w:t>Забезпечення відшкодування автомобільних перевезень згідно договорів  та актів наданих послуг  на перевезення.</w:t>
      </w:r>
    </w:p>
    <w:p w:rsidR="003E2239" w:rsidRPr="003E2239" w:rsidRDefault="003E2239" w:rsidP="003E2239">
      <w:pPr>
        <w:numPr>
          <w:ilvl w:val="2"/>
          <w:numId w:val="2"/>
        </w:numPr>
        <w:shd w:val="clear" w:color="auto" w:fill="FFFFFF"/>
        <w:ind w:left="0" w:firstLine="680"/>
        <w:jc w:val="both"/>
        <w:rPr>
          <w:color w:val="000000"/>
          <w:spacing w:val="-1"/>
        </w:rPr>
      </w:pPr>
      <w:r w:rsidRPr="003E2239">
        <w:rPr>
          <w:color w:val="000000"/>
          <w:spacing w:val="-1"/>
        </w:rPr>
        <w:t xml:space="preserve">Проведення тестування призовників </w:t>
      </w:r>
      <w:proofErr w:type="spellStart"/>
      <w:r w:rsidRPr="003E2239">
        <w:rPr>
          <w:color w:val="000000"/>
          <w:spacing w:val="-1"/>
        </w:rPr>
        <w:t>Крупецької</w:t>
      </w:r>
      <w:proofErr w:type="spellEnd"/>
      <w:r w:rsidRPr="003E2239">
        <w:rPr>
          <w:color w:val="000000"/>
          <w:spacing w:val="-1"/>
        </w:rPr>
        <w:t xml:space="preserve"> ОТГ методом ІФА на COVID-19</w:t>
      </w:r>
      <w:r w:rsidR="00292192">
        <w:rPr>
          <w:color w:val="000000"/>
          <w:spacing w:val="-1"/>
        </w:rPr>
        <w:t>.</w:t>
      </w:r>
    </w:p>
    <w:p w:rsidR="003E2239" w:rsidRPr="003E2239" w:rsidRDefault="003E2239" w:rsidP="003E2239">
      <w:pPr>
        <w:pStyle w:val="a3"/>
        <w:ind w:firstLine="720"/>
        <w:rPr>
          <w:szCs w:val="24"/>
        </w:rPr>
      </w:pPr>
      <w:r w:rsidRPr="003E2239">
        <w:rPr>
          <w:szCs w:val="24"/>
        </w:rPr>
        <w:t xml:space="preserve">                      ІV. Фінансове забезпечення реалізації Програми.</w:t>
      </w:r>
    </w:p>
    <w:p w:rsidR="003E2239" w:rsidRPr="003E2239" w:rsidRDefault="003E2239" w:rsidP="003E2239">
      <w:pPr>
        <w:pStyle w:val="a3"/>
        <w:ind w:firstLine="720"/>
        <w:rPr>
          <w:szCs w:val="24"/>
        </w:rPr>
      </w:pPr>
      <w:r w:rsidRPr="003E2239">
        <w:rPr>
          <w:szCs w:val="24"/>
        </w:rPr>
        <w:t>Фінансування заходів щодо п</w:t>
      </w:r>
      <w:r w:rsidRPr="003E2239">
        <w:rPr>
          <w:color w:val="000000"/>
          <w:spacing w:val="-1"/>
          <w:szCs w:val="24"/>
        </w:rPr>
        <w:t xml:space="preserve">роведення тестування призовників </w:t>
      </w:r>
      <w:proofErr w:type="spellStart"/>
      <w:r w:rsidRPr="003E2239">
        <w:rPr>
          <w:color w:val="000000"/>
          <w:spacing w:val="-1"/>
          <w:szCs w:val="24"/>
        </w:rPr>
        <w:t>Крупецької</w:t>
      </w:r>
      <w:proofErr w:type="spellEnd"/>
      <w:r w:rsidRPr="003E2239">
        <w:rPr>
          <w:color w:val="000000"/>
          <w:spacing w:val="-1"/>
          <w:szCs w:val="24"/>
        </w:rPr>
        <w:t xml:space="preserve"> ОТГ методом ІФА на COVID-19</w:t>
      </w:r>
      <w:r w:rsidR="00292192">
        <w:rPr>
          <w:color w:val="000000"/>
          <w:spacing w:val="-1"/>
          <w:szCs w:val="24"/>
        </w:rPr>
        <w:t>,</w:t>
      </w:r>
      <w:r w:rsidRPr="003E2239">
        <w:rPr>
          <w:szCs w:val="24"/>
        </w:rPr>
        <w:t xml:space="preserve"> забезпечення </w:t>
      </w:r>
      <w:r w:rsidRPr="003E2239">
        <w:rPr>
          <w:color w:val="000000"/>
          <w:spacing w:val="4"/>
          <w:szCs w:val="24"/>
        </w:rPr>
        <w:t xml:space="preserve">перевезення призовників  автотранспортом  до міста Хмельницького та в зворотному напрямку </w:t>
      </w:r>
      <w:r w:rsidRPr="003E2239">
        <w:rPr>
          <w:szCs w:val="24"/>
        </w:rPr>
        <w:t xml:space="preserve">здійснюється за рахунок коштів бюджету </w:t>
      </w:r>
      <w:proofErr w:type="spellStart"/>
      <w:r w:rsidRPr="003E2239">
        <w:rPr>
          <w:szCs w:val="24"/>
        </w:rPr>
        <w:t>Крупецької</w:t>
      </w:r>
      <w:proofErr w:type="spellEnd"/>
      <w:r w:rsidRPr="003E2239">
        <w:rPr>
          <w:szCs w:val="24"/>
        </w:rPr>
        <w:t xml:space="preserve"> ОТГ  та з урахуванням його можливостей, а також інших джерел незаборонених законодавством. </w:t>
      </w:r>
    </w:p>
    <w:p w:rsidR="003E2239" w:rsidRPr="003E2239" w:rsidRDefault="003E2239" w:rsidP="003E2239">
      <w:pPr>
        <w:pStyle w:val="a3"/>
        <w:ind w:firstLine="720"/>
        <w:rPr>
          <w:szCs w:val="24"/>
        </w:rPr>
      </w:pPr>
      <w:r w:rsidRPr="003E2239">
        <w:rPr>
          <w:szCs w:val="24"/>
        </w:rPr>
        <w:t>Орієнтовані  обсяги та джерела фінансування наведені в додатку до Програми.</w:t>
      </w:r>
    </w:p>
    <w:p w:rsidR="00292192" w:rsidRDefault="003E2239" w:rsidP="003E2239">
      <w:pPr>
        <w:pStyle w:val="a3"/>
        <w:ind w:firstLine="720"/>
        <w:rPr>
          <w:szCs w:val="24"/>
        </w:rPr>
      </w:pPr>
      <w:r w:rsidRPr="003E2239">
        <w:rPr>
          <w:szCs w:val="24"/>
        </w:rPr>
        <w:t xml:space="preserve">                    </w:t>
      </w:r>
    </w:p>
    <w:p w:rsidR="003E2239" w:rsidRPr="003E2239" w:rsidRDefault="003E2239" w:rsidP="00292192">
      <w:pPr>
        <w:pStyle w:val="a3"/>
        <w:ind w:firstLine="720"/>
        <w:jc w:val="center"/>
        <w:rPr>
          <w:szCs w:val="24"/>
        </w:rPr>
      </w:pPr>
      <w:r w:rsidRPr="003E2239">
        <w:rPr>
          <w:szCs w:val="24"/>
        </w:rPr>
        <w:t>V. Організація управління та контроль</w:t>
      </w:r>
    </w:p>
    <w:p w:rsidR="003E2239" w:rsidRPr="003E2239" w:rsidRDefault="003E2239" w:rsidP="00292192">
      <w:pPr>
        <w:pStyle w:val="a3"/>
        <w:ind w:firstLine="720"/>
        <w:jc w:val="center"/>
        <w:rPr>
          <w:szCs w:val="24"/>
        </w:rPr>
      </w:pPr>
      <w:r w:rsidRPr="003E2239">
        <w:rPr>
          <w:szCs w:val="24"/>
        </w:rPr>
        <w:t>за ходом виконання Програми.</w:t>
      </w:r>
    </w:p>
    <w:p w:rsidR="003E2239" w:rsidRPr="003E2239" w:rsidRDefault="003E2239" w:rsidP="003E2239">
      <w:pPr>
        <w:pStyle w:val="a3"/>
        <w:ind w:firstLine="720"/>
        <w:rPr>
          <w:szCs w:val="24"/>
        </w:rPr>
      </w:pPr>
      <w:r w:rsidRPr="003E2239">
        <w:rPr>
          <w:szCs w:val="24"/>
        </w:rPr>
        <w:t xml:space="preserve">Виконавцем Програми є </w:t>
      </w:r>
      <w:proofErr w:type="spellStart"/>
      <w:r w:rsidR="00292192">
        <w:rPr>
          <w:szCs w:val="24"/>
        </w:rPr>
        <w:t>Крупецька</w:t>
      </w:r>
      <w:proofErr w:type="spellEnd"/>
      <w:r w:rsidR="00292192">
        <w:rPr>
          <w:szCs w:val="24"/>
        </w:rPr>
        <w:t xml:space="preserve"> сільська рада</w:t>
      </w:r>
      <w:r w:rsidRPr="003E2239">
        <w:rPr>
          <w:szCs w:val="24"/>
        </w:rPr>
        <w:t xml:space="preserve"> та </w:t>
      </w:r>
      <w:proofErr w:type="spellStart"/>
      <w:r w:rsidRPr="003E2239">
        <w:rPr>
          <w:szCs w:val="24"/>
        </w:rPr>
        <w:t>Славутський</w:t>
      </w:r>
      <w:proofErr w:type="spellEnd"/>
      <w:r w:rsidRPr="003E2239">
        <w:rPr>
          <w:szCs w:val="24"/>
        </w:rPr>
        <w:t xml:space="preserve">  об’єднаний міський військовий комісаріат.</w:t>
      </w:r>
    </w:p>
    <w:p w:rsidR="003E2239" w:rsidRPr="003E2239" w:rsidRDefault="003E2239" w:rsidP="003E2239">
      <w:pPr>
        <w:ind w:firstLine="720"/>
        <w:jc w:val="both"/>
      </w:pPr>
      <w:r w:rsidRPr="003E2239">
        <w:t xml:space="preserve">Координацію реалізації Програми здійснює </w:t>
      </w:r>
      <w:proofErr w:type="spellStart"/>
      <w:r w:rsidR="00292192">
        <w:t>Крупецька</w:t>
      </w:r>
      <w:proofErr w:type="spellEnd"/>
      <w:r w:rsidR="00292192">
        <w:t xml:space="preserve"> сільська рада</w:t>
      </w:r>
      <w:r w:rsidRPr="003E2239">
        <w:t xml:space="preserve"> у взаємодії зі </w:t>
      </w:r>
      <w:proofErr w:type="spellStart"/>
      <w:r w:rsidRPr="003E2239">
        <w:t>Славутським</w:t>
      </w:r>
      <w:proofErr w:type="spellEnd"/>
      <w:r w:rsidRPr="003E2239">
        <w:t xml:space="preserve">   об’єднаним міським військовим комісаріатом.</w:t>
      </w:r>
    </w:p>
    <w:p w:rsidR="003E2239" w:rsidRPr="003E2239" w:rsidRDefault="003E2239" w:rsidP="003E2239">
      <w:pPr>
        <w:pStyle w:val="a3"/>
        <w:ind w:firstLine="700"/>
        <w:rPr>
          <w:szCs w:val="24"/>
        </w:rPr>
      </w:pPr>
      <w:r w:rsidRPr="003E2239">
        <w:rPr>
          <w:szCs w:val="24"/>
        </w:rPr>
        <w:t>Контроль за вико</w:t>
      </w:r>
      <w:r w:rsidR="00292192">
        <w:rPr>
          <w:szCs w:val="24"/>
        </w:rPr>
        <w:t xml:space="preserve">нанням Програми здійснює </w:t>
      </w:r>
      <w:proofErr w:type="spellStart"/>
      <w:r w:rsidR="00292192">
        <w:rPr>
          <w:szCs w:val="24"/>
        </w:rPr>
        <w:t>Крупецька</w:t>
      </w:r>
      <w:proofErr w:type="spellEnd"/>
      <w:r w:rsidR="00292192">
        <w:rPr>
          <w:szCs w:val="24"/>
        </w:rPr>
        <w:t xml:space="preserve"> сільська рада</w:t>
      </w:r>
      <w:r w:rsidRPr="003E2239">
        <w:rPr>
          <w:szCs w:val="24"/>
        </w:rPr>
        <w:t>.</w:t>
      </w:r>
    </w:p>
    <w:p w:rsidR="00292192" w:rsidRDefault="003E2239" w:rsidP="003E2239">
      <w:pPr>
        <w:pStyle w:val="a3"/>
        <w:ind w:firstLine="720"/>
        <w:rPr>
          <w:szCs w:val="24"/>
        </w:rPr>
      </w:pPr>
      <w:r w:rsidRPr="003E2239">
        <w:rPr>
          <w:szCs w:val="24"/>
        </w:rPr>
        <w:t xml:space="preserve">                   </w:t>
      </w:r>
    </w:p>
    <w:p w:rsidR="003E2239" w:rsidRPr="003E2239" w:rsidRDefault="003E2239" w:rsidP="00292192">
      <w:pPr>
        <w:pStyle w:val="a3"/>
        <w:ind w:firstLine="720"/>
        <w:jc w:val="center"/>
        <w:rPr>
          <w:szCs w:val="24"/>
        </w:rPr>
      </w:pPr>
      <w:r w:rsidRPr="003E2239">
        <w:rPr>
          <w:szCs w:val="24"/>
        </w:rPr>
        <w:t>VІ. Очікувані результати виконання Програми</w:t>
      </w:r>
    </w:p>
    <w:p w:rsidR="003E2239" w:rsidRPr="003E2239" w:rsidRDefault="003E2239" w:rsidP="003E2239">
      <w:pPr>
        <w:pStyle w:val="a3"/>
        <w:ind w:firstLine="720"/>
        <w:rPr>
          <w:szCs w:val="24"/>
        </w:rPr>
      </w:pPr>
    </w:p>
    <w:p w:rsidR="003E2239" w:rsidRPr="003E2239" w:rsidRDefault="003E2239" w:rsidP="003E2239">
      <w:pPr>
        <w:pStyle w:val="a3"/>
        <w:ind w:firstLine="720"/>
        <w:rPr>
          <w:szCs w:val="24"/>
        </w:rPr>
      </w:pPr>
      <w:r w:rsidRPr="003E2239">
        <w:rPr>
          <w:szCs w:val="24"/>
        </w:rPr>
        <w:lastRenderedPageBreak/>
        <w:t xml:space="preserve">Реалізація Програми дасть змогу своєчасно і якісно виконати вимоги законодавства  щодо забезпечення  проведення призову громадян </w:t>
      </w:r>
      <w:r w:rsidR="00292192">
        <w:rPr>
          <w:szCs w:val="24"/>
        </w:rPr>
        <w:t xml:space="preserve">у </w:t>
      </w:r>
      <w:proofErr w:type="spellStart"/>
      <w:r w:rsidR="00292192">
        <w:rPr>
          <w:szCs w:val="24"/>
        </w:rPr>
        <w:t>Крупец</w:t>
      </w:r>
      <w:r w:rsidR="00FE4DB9">
        <w:rPr>
          <w:szCs w:val="24"/>
        </w:rPr>
        <w:t>ькій</w:t>
      </w:r>
      <w:proofErr w:type="spellEnd"/>
      <w:r w:rsidR="00FE4DB9">
        <w:rPr>
          <w:szCs w:val="24"/>
        </w:rPr>
        <w:t xml:space="preserve"> сільській об’єднаній територіальній громаді</w:t>
      </w:r>
      <w:r w:rsidRPr="003E2239">
        <w:rPr>
          <w:szCs w:val="24"/>
        </w:rPr>
        <w:t xml:space="preserve"> на строкову військову службу з жовтня 2020</w:t>
      </w:r>
      <w:r w:rsidR="00FE4DB9">
        <w:rPr>
          <w:szCs w:val="24"/>
        </w:rPr>
        <w:t xml:space="preserve"> року по </w:t>
      </w:r>
      <w:r w:rsidRPr="003E2239">
        <w:rPr>
          <w:szCs w:val="24"/>
        </w:rPr>
        <w:t>2024 р</w:t>
      </w:r>
      <w:r w:rsidR="00FE4DB9">
        <w:rPr>
          <w:szCs w:val="24"/>
        </w:rPr>
        <w:t>ік</w:t>
      </w:r>
      <w:r w:rsidRPr="003E2239">
        <w:rPr>
          <w:szCs w:val="24"/>
        </w:rPr>
        <w:t>.</w:t>
      </w:r>
    </w:p>
    <w:p w:rsidR="003E2239" w:rsidRPr="003E2239" w:rsidRDefault="003E2239" w:rsidP="003E2239">
      <w:pPr>
        <w:spacing w:line="260" w:lineRule="exact"/>
        <w:jc w:val="center"/>
      </w:pPr>
    </w:p>
    <w:p w:rsidR="003E2239" w:rsidRPr="003E2239" w:rsidRDefault="003E2239" w:rsidP="003E2239">
      <w:pPr>
        <w:jc w:val="center"/>
      </w:pPr>
      <w:r w:rsidRPr="003E2239">
        <w:t>VІІ. Орієнтовні  результативні показники щодо реалізації Програми</w:t>
      </w:r>
    </w:p>
    <w:tbl>
      <w:tblPr>
        <w:tblW w:w="9781" w:type="dxa"/>
        <w:tblInd w:w="57" w:type="dx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567"/>
        <w:gridCol w:w="3701"/>
        <w:gridCol w:w="835"/>
        <w:gridCol w:w="851"/>
        <w:gridCol w:w="992"/>
        <w:gridCol w:w="989"/>
        <w:gridCol w:w="901"/>
        <w:gridCol w:w="945"/>
      </w:tblGrid>
      <w:tr w:rsidR="003E2239" w:rsidRPr="003E2239" w:rsidTr="00DF3609">
        <w:trPr>
          <w:trHeight w:val="5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</w:rPr>
            </w:pPr>
            <w:r w:rsidRPr="003E2239">
              <w:rPr>
                <w:b/>
              </w:rPr>
              <w:t>№</w:t>
            </w:r>
          </w:p>
          <w:p w:rsidR="003E2239" w:rsidRPr="003E2239" w:rsidRDefault="003E2239" w:rsidP="00DF3609">
            <w:pPr>
              <w:jc w:val="center"/>
              <w:rPr>
                <w:b/>
              </w:rPr>
            </w:pPr>
            <w:r w:rsidRPr="003E2239">
              <w:rPr>
                <w:b/>
              </w:rPr>
              <w:t>з/п</w:t>
            </w:r>
          </w:p>
        </w:tc>
        <w:tc>
          <w:tcPr>
            <w:tcW w:w="3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</w:rPr>
            </w:pPr>
            <w:r w:rsidRPr="003E2239">
              <w:rPr>
                <w:b/>
              </w:rPr>
              <w:t>Показники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</w:rPr>
            </w:pPr>
            <w:r w:rsidRPr="003E2239">
              <w:rPr>
                <w:b/>
              </w:rPr>
              <w:t>Одиниця виміру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</w:rPr>
            </w:pPr>
            <w:r w:rsidRPr="003E2239">
              <w:rPr>
                <w:b/>
              </w:rPr>
              <w:t>Жовтень 2020р.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</w:rPr>
            </w:pPr>
            <w:r w:rsidRPr="003E2239">
              <w:rPr>
                <w:b/>
              </w:rPr>
              <w:t>2021р.</w:t>
            </w:r>
          </w:p>
        </w:tc>
        <w:tc>
          <w:tcPr>
            <w:tcW w:w="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</w:rPr>
            </w:pPr>
            <w:r w:rsidRPr="003E2239">
              <w:rPr>
                <w:b/>
              </w:rPr>
              <w:t>2022р.</w:t>
            </w:r>
          </w:p>
        </w:tc>
        <w:tc>
          <w:tcPr>
            <w:tcW w:w="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</w:rPr>
            </w:pPr>
            <w:r w:rsidRPr="003E2239">
              <w:rPr>
                <w:b/>
              </w:rPr>
              <w:t>2023р.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rPr>
                <w:b/>
              </w:rPr>
              <w:t>2024р.</w:t>
            </w:r>
          </w:p>
        </w:tc>
      </w:tr>
      <w:tr w:rsidR="003E2239" w:rsidRPr="003E2239" w:rsidTr="00DF360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  <w:i/>
              </w:rPr>
            </w:pPr>
            <w:r w:rsidRPr="003E2239">
              <w:rPr>
                <w:b/>
                <w:i/>
              </w:rPr>
              <w:t>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  <w:i/>
              </w:rPr>
            </w:pPr>
            <w:r w:rsidRPr="003E2239">
              <w:rPr>
                <w:b/>
                <w:i/>
              </w:rPr>
              <w:t>2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  <w:i/>
              </w:rPr>
            </w:pPr>
            <w:r w:rsidRPr="003E2239">
              <w:rPr>
                <w:b/>
                <w:i/>
              </w:rPr>
              <w:t>3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  <w:i/>
              </w:rPr>
            </w:pPr>
            <w:r w:rsidRPr="003E2239">
              <w:rPr>
                <w:b/>
                <w:i/>
              </w:rPr>
              <w:t>4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  <w:i/>
              </w:rPr>
            </w:pPr>
            <w:r w:rsidRPr="003E2239">
              <w:rPr>
                <w:b/>
                <w:i/>
              </w:rPr>
              <w:t>5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  <w:i/>
              </w:rPr>
            </w:pPr>
            <w:r w:rsidRPr="003E2239">
              <w:rPr>
                <w:b/>
                <w:i/>
              </w:rPr>
              <w:t>6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  <w:i/>
              </w:rPr>
            </w:pPr>
            <w:r w:rsidRPr="003E2239">
              <w:rPr>
                <w:b/>
                <w:i/>
              </w:rPr>
              <w:t>7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rPr>
                <w:b/>
                <w:i/>
              </w:rPr>
              <w:t>8</w:t>
            </w:r>
          </w:p>
        </w:tc>
      </w:tr>
      <w:tr w:rsidR="003E2239" w:rsidRPr="003E2239" w:rsidTr="00DF360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  <w:i/>
              </w:rPr>
            </w:pPr>
            <w:r w:rsidRPr="003E2239">
              <w:rPr>
                <w:b/>
                <w:i/>
              </w:rPr>
              <w:t>1.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rPr>
                <w:b/>
                <w:i/>
              </w:rPr>
            </w:pPr>
            <w:r w:rsidRPr="003E2239">
              <w:rPr>
                <w:b/>
                <w:i/>
              </w:rPr>
              <w:t>Затрат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  <w:rPr>
                <w:b/>
                <w:i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  <w:rPr>
                <w:b/>
                <w:i/>
              </w:rPr>
            </w:pPr>
          </w:p>
        </w:tc>
      </w:tr>
      <w:tr w:rsidR="003E2239" w:rsidRPr="003E2239" w:rsidTr="00DF360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  <w:p w:rsidR="003E2239" w:rsidRPr="003E2239" w:rsidRDefault="003E2239" w:rsidP="00DF3609">
            <w:pPr>
              <w:jc w:val="both"/>
            </w:pPr>
            <w:r w:rsidRPr="003E2239">
              <w:t>1.1.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Загальна чисельність юнаків, які можуть підлягати призову на військову строкову службу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осіб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  <w:r w:rsidRPr="003E2239">
              <w:t>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130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130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130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130</w:t>
            </w:r>
          </w:p>
        </w:tc>
      </w:tr>
      <w:tr w:rsidR="003E2239" w:rsidRPr="003E2239" w:rsidTr="00DF360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  <w:p w:rsidR="003E2239" w:rsidRPr="003E2239" w:rsidRDefault="003E2239" w:rsidP="00DF3609">
            <w:pPr>
              <w:jc w:val="both"/>
            </w:pPr>
            <w:r w:rsidRPr="003E2239">
              <w:t>1.2.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 xml:space="preserve">Витрати на  забезпечення перевезення призовників  до обласного центру та у зворотному напрямку для проведення контрольного  медичного огляду  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 xml:space="preserve">тис грн. 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  <w:r w:rsidRPr="003E2239">
              <w:t>12,0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24,0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24,0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24,0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24,0</w:t>
            </w:r>
          </w:p>
        </w:tc>
      </w:tr>
      <w:tr w:rsidR="003E2239" w:rsidRPr="003E2239" w:rsidTr="00DF360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1.3.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Витрати на  забезпечення перевезення призовників  до обласного центру, які  призвані на військову строкову службу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тис.</w:t>
            </w:r>
          </w:p>
          <w:p w:rsidR="003E2239" w:rsidRPr="003E2239" w:rsidRDefault="003E2239" w:rsidP="00DF3609">
            <w:pPr>
              <w:jc w:val="center"/>
            </w:pPr>
            <w:proofErr w:type="spellStart"/>
            <w:r w:rsidRPr="003E2239">
              <w:t>грн</w:t>
            </w:r>
            <w:proofErr w:type="spellEnd"/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  <w:r w:rsidRPr="003E2239">
              <w:t>4,0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8,0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8,0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8,0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8,0</w:t>
            </w:r>
          </w:p>
        </w:tc>
      </w:tr>
      <w:tr w:rsidR="003E2239" w:rsidRPr="003E2239" w:rsidTr="00DF360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1.4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Витрати на тестування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тис.</w:t>
            </w:r>
          </w:p>
          <w:p w:rsidR="003E2239" w:rsidRPr="003E2239" w:rsidRDefault="003E2239" w:rsidP="00DF3609">
            <w:r w:rsidRPr="003E2239"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  <w:r w:rsidRPr="003E2239">
              <w:t>1,380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  <w:r w:rsidRPr="003E2239">
              <w:t>2,750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2,750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2,750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2,750</w:t>
            </w:r>
          </w:p>
        </w:tc>
      </w:tr>
      <w:tr w:rsidR="003E2239" w:rsidRPr="003E2239" w:rsidTr="00DF360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  <w:rPr>
                <w:b/>
                <w:i/>
              </w:rPr>
            </w:pPr>
            <w:r w:rsidRPr="003E2239">
              <w:rPr>
                <w:b/>
                <w:i/>
              </w:rPr>
              <w:t>2.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rPr>
                <w:b/>
                <w:i/>
              </w:rPr>
              <w:t>Продукту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</w:tc>
      </w:tr>
      <w:tr w:rsidR="003E2239" w:rsidRPr="003E2239" w:rsidTr="00DF3609">
        <w:trPr>
          <w:trHeight w:val="1372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2.1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 xml:space="preserve">Чисельність  призовників, які можуть бути  направлені   для проведення контрольного  медичного огляду  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Осіб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  <w:r w:rsidRPr="003E2239">
              <w:t>65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130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130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130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130</w:t>
            </w:r>
          </w:p>
        </w:tc>
      </w:tr>
      <w:tr w:rsidR="003E2239" w:rsidRPr="003E2239" w:rsidTr="00DF360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2.2.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 xml:space="preserve">Чисельність  призовників, які призиваються на військову строкову службу та будуть </w:t>
            </w:r>
            <w:proofErr w:type="spellStart"/>
            <w:r w:rsidRPr="003E2239">
              <w:t>тестовані</w:t>
            </w:r>
            <w:proofErr w:type="spellEnd"/>
            <w:r w:rsidRPr="003E2239">
              <w:t xml:space="preserve"> </w:t>
            </w:r>
            <w:r w:rsidRPr="003E2239">
              <w:rPr>
                <w:color w:val="000000"/>
                <w:spacing w:val="-1"/>
              </w:rPr>
              <w:t xml:space="preserve"> на COVID-19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Осіб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  <w:r w:rsidRPr="003E2239">
              <w:t>10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20</w:t>
            </w:r>
          </w:p>
        </w:tc>
      </w:tr>
      <w:tr w:rsidR="003E2239" w:rsidRPr="003E2239" w:rsidTr="00DF360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  <w:rPr>
                <w:b/>
                <w:i/>
              </w:rPr>
            </w:pPr>
            <w:r w:rsidRPr="003E2239">
              <w:rPr>
                <w:b/>
                <w:i/>
              </w:rPr>
              <w:t>3.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rPr>
                <w:b/>
                <w:i/>
              </w:rPr>
              <w:t>Ефективності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</w:tc>
      </w:tr>
      <w:tr w:rsidR="003E2239" w:rsidRPr="003E2239" w:rsidTr="00DF360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3.1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Середня вартість перевезення призовників  до обласного збірного пункту та у зворотному напрямку для проведення контрольного  медичного огляду  в розрахунку на одного призовника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proofErr w:type="spellStart"/>
            <w:r w:rsidRPr="003E2239">
              <w:t>тис.грн</w:t>
            </w:r>
            <w:proofErr w:type="spellEnd"/>
            <w:r w:rsidRPr="003E2239">
              <w:t>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</w:pPr>
            <w:r w:rsidRPr="003E2239">
              <w:t>0,150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0,150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0,150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0,150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0,150</w:t>
            </w:r>
          </w:p>
        </w:tc>
      </w:tr>
      <w:tr w:rsidR="003E2239" w:rsidRPr="003E2239" w:rsidTr="00DF360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3.2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 xml:space="preserve">Середня вартість тестування  </w:t>
            </w:r>
            <w:r w:rsidRPr="003E2239">
              <w:rPr>
                <w:color w:val="000000"/>
                <w:spacing w:val="-1"/>
              </w:rPr>
              <w:t>на COVID-19 з розрахунку на одного призовника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грн.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  <w:r w:rsidRPr="003E2239">
              <w:t>138,0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138,0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138,0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138,0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138,0</w:t>
            </w:r>
          </w:p>
        </w:tc>
      </w:tr>
      <w:tr w:rsidR="003E2239" w:rsidRPr="003E2239" w:rsidTr="00DF360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  <w:rPr>
                <w:b/>
                <w:i/>
              </w:rPr>
            </w:pPr>
            <w:r w:rsidRPr="003E2239">
              <w:rPr>
                <w:b/>
                <w:i/>
              </w:rPr>
              <w:t>4.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rPr>
                <w:b/>
                <w:i/>
              </w:rPr>
              <w:t>Якості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</w:tc>
      </w:tr>
      <w:tr w:rsidR="003E2239" w:rsidRPr="003E2239" w:rsidTr="00DF3609"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4.1</w:t>
            </w:r>
          </w:p>
        </w:tc>
        <w:tc>
          <w:tcPr>
            <w:tcW w:w="3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 xml:space="preserve">Рівень забезпечення перевезень призовників, які направляються на обласне медичне обстеження </w:t>
            </w:r>
          </w:p>
        </w:tc>
        <w:tc>
          <w:tcPr>
            <w:tcW w:w="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%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  <w:r w:rsidRPr="003E2239">
              <w:t>100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100</w:t>
            </w:r>
          </w:p>
        </w:tc>
        <w:tc>
          <w:tcPr>
            <w:tcW w:w="9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100</w:t>
            </w:r>
          </w:p>
        </w:tc>
        <w:tc>
          <w:tcPr>
            <w:tcW w:w="9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100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100</w:t>
            </w:r>
          </w:p>
        </w:tc>
      </w:tr>
    </w:tbl>
    <w:p w:rsidR="003E2239" w:rsidRPr="003E2239" w:rsidRDefault="003E2239" w:rsidP="003E2239">
      <w:pPr>
        <w:jc w:val="both"/>
      </w:pPr>
    </w:p>
    <w:p w:rsidR="003E2239" w:rsidRDefault="003E2239" w:rsidP="003E2239">
      <w:pPr>
        <w:jc w:val="right"/>
      </w:pPr>
    </w:p>
    <w:p w:rsidR="00FE4DB9" w:rsidRDefault="00FE4DB9" w:rsidP="003E2239">
      <w:pPr>
        <w:jc w:val="right"/>
      </w:pPr>
    </w:p>
    <w:p w:rsidR="003E2239" w:rsidRPr="003E2239" w:rsidRDefault="003E2239" w:rsidP="003E2239">
      <w:pPr>
        <w:jc w:val="right"/>
      </w:pPr>
      <w:r w:rsidRPr="003E2239">
        <w:t>Додаток 1</w:t>
      </w:r>
      <w:r w:rsidR="00FE4DB9">
        <w:t xml:space="preserve"> до Програми</w:t>
      </w:r>
    </w:p>
    <w:p w:rsidR="003E2239" w:rsidRPr="003E2239" w:rsidRDefault="003E2239" w:rsidP="003E2239">
      <w:pPr>
        <w:jc w:val="both"/>
      </w:pPr>
    </w:p>
    <w:tbl>
      <w:tblPr>
        <w:tblW w:w="975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79"/>
        <w:gridCol w:w="4589"/>
        <w:gridCol w:w="1011"/>
        <w:gridCol w:w="862"/>
        <w:gridCol w:w="862"/>
        <w:gridCol w:w="981"/>
        <w:gridCol w:w="968"/>
      </w:tblGrid>
      <w:tr w:rsidR="003E2239" w:rsidRPr="003E2239" w:rsidTr="00DF3609">
        <w:tc>
          <w:tcPr>
            <w:tcW w:w="4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№</w:t>
            </w:r>
          </w:p>
          <w:p w:rsidR="003E2239" w:rsidRPr="003E2239" w:rsidRDefault="003E2239" w:rsidP="00DF3609">
            <w:pPr>
              <w:jc w:val="center"/>
            </w:pPr>
            <w:r w:rsidRPr="003E2239">
              <w:t>з/п</w:t>
            </w:r>
          </w:p>
        </w:tc>
        <w:tc>
          <w:tcPr>
            <w:tcW w:w="4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</w:p>
          <w:p w:rsidR="003E2239" w:rsidRPr="003E2239" w:rsidRDefault="003E2239" w:rsidP="00DF3609">
            <w:pPr>
              <w:jc w:val="center"/>
            </w:pPr>
            <w:r w:rsidRPr="003E2239">
              <w:t>Напрямки спрямування коштів</w:t>
            </w:r>
          </w:p>
        </w:tc>
        <w:tc>
          <w:tcPr>
            <w:tcW w:w="46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Видатки на рік</w:t>
            </w:r>
          </w:p>
          <w:p w:rsidR="003E2239" w:rsidRPr="003E2239" w:rsidRDefault="003E2239" w:rsidP="00DF3609">
            <w:pPr>
              <w:jc w:val="center"/>
            </w:pPr>
            <w:r w:rsidRPr="003E2239">
              <w:t>(тис.</w:t>
            </w:r>
            <w:r w:rsidR="00FE4DB9">
              <w:t xml:space="preserve"> </w:t>
            </w:r>
            <w:r w:rsidRPr="003E2239">
              <w:t>грн.)</w:t>
            </w:r>
          </w:p>
        </w:tc>
      </w:tr>
      <w:tr w:rsidR="003E2239" w:rsidRPr="003E2239" w:rsidTr="00DF3609">
        <w:tc>
          <w:tcPr>
            <w:tcW w:w="47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239" w:rsidRPr="003E2239" w:rsidRDefault="003E2239" w:rsidP="00DF3609">
            <w:pPr>
              <w:snapToGrid w:val="0"/>
            </w:pPr>
          </w:p>
        </w:tc>
        <w:tc>
          <w:tcPr>
            <w:tcW w:w="458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239" w:rsidRPr="003E2239" w:rsidRDefault="003E2239" w:rsidP="00DF3609">
            <w:pPr>
              <w:snapToGrid w:val="0"/>
            </w:pP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Жовтень 2020р.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2021р.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2022р.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2023р.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2024 р.</w:t>
            </w:r>
          </w:p>
        </w:tc>
      </w:tr>
      <w:tr w:rsidR="003E2239" w:rsidRPr="003E2239" w:rsidTr="00DF3609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1.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pStyle w:val="a3"/>
              <w:ind w:firstLine="45"/>
              <w:rPr>
                <w:szCs w:val="24"/>
              </w:rPr>
            </w:pPr>
            <w:r w:rsidRPr="003E2239">
              <w:rPr>
                <w:szCs w:val="24"/>
              </w:rPr>
              <w:t xml:space="preserve">Забезпечення перевезення призовників до обласного збірного пункту та у зворотному напрямку автомобільним транспортом, для проведення контрольного  медичного огляду 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  <w:r w:rsidRPr="003E2239">
              <w:t>12,0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24,0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24,0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24,0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24,0</w:t>
            </w:r>
          </w:p>
        </w:tc>
      </w:tr>
      <w:tr w:rsidR="003E2239" w:rsidRPr="003E2239" w:rsidTr="00DF3609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2.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Забезпечення перевезення призовників до обласного збірного пункту автомобільним транспортом, які призиваються на військову строкову службу у 2020-2024 рр.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  <w:r w:rsidRPr="003E2239">
              <w:t>4,0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8,0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8,0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8,0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center"/>
            </w:pPr>
            <w:r w:rsidRPr="003E2239">
              <w:t>8,0</w:t>
            </w:r>
          </w:p>
        </w:tc>
      </w:tr>
      <w:tr w:rsidR="003E2239" w:rsidRPr="003E2239" w:rsidTr="00DF3609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3.</w:t>
            </w: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 xml:space="preserve">Забезпечення тестування  </w:t>
            </w:r>
            <w:r w:rsidRPr="003E2239">
              <w:rPr>
                <w:color w:val="000000"/>
                <w:spacing w:val="-1"/>
              </w:rPr>
              <w:t>на COVID-19 призовників які відправляються до обласного збірного пункту для відправки у війська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center"/>
            </w:pPr>
            <w:r w:rsidRPr="003E2239">
              <w:t>1,380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  <w:r w:rsidRPr="003E2239">
              <w:t>2,750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2,750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2,750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2,750</w:t>
            </w:r>
          </w:p>
        </w:tc>
      </w:tr>
      <w:tr w:rsidR="003E2239" w:rsidRPr="003E2239" w:rsidTr="00DF3609">
        <w:tc>
          <w:tcPr>
            <w:tcW w:w="47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snapToGrid w:val="0"/>
              <w:jc w:val="both"/>
            </w:pPr>
          </w:p>
        </w:tc>
        <w:tc>
          <w:tcPr>
            <w:tcW w:w="45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pPr>
              <w:jc w:val="both"/>
            </w:pPr>
            <w:r w:rsidRPr="003E2239">
              <w:t>Всього</w:t>
            </w:r>
          </w:p>
        </w:tc>
        <w:tc>
          <w:tcPr>
            <w:tcW w:w="10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239" w:rsidRPr="003E2239" w:rsidRDefault="003E2239" w:rsidP="00DF3609">
            <w:pPr>
              <w:snapToGrid w:val="0"/>
              <w:jc w:val="center"/>
            </w:pPr>
            <w:r w:rsidRPr="003E2239">
              <w:t>17,380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E2239" w:rsidRPr="003E2239" w:rsidRDefault="003E2239" w:rsidP="00DF3609">
            <w:pPr>
              <w:jc w:val="center"/>
            </w:pPr>
            <w:r w:rsidRPr="003E2239">
              <w:t>34,760</w:t>
            </w:r>
          </w:p>
        </w:tc>
        <w:tc>
          <w:tcPr>
            <w:tcW w:w="8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34,760</w:t>
            </w:r>
          </w:p>
        </w:tc>
        <w:tc>
          <w:tcPr>
            <w:tcW w:w="9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34,760</w:t>
            </w:r>
          </w:p>
        </w:tc>
        <w:tc>
          <w:tcPr>
            <w:tcW w:w="9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E2239" w:rsidRPr="003E2239" w:rsidRDefault="003E2239" w:rsidP="00DF3609">
            <w:r w:rsidRPr="003E2239">
              <w:t>34,760</w:t>
            </w:r>
          </w:p>
        </w:tc>
      </w:tr>
    </w:tbl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3E2239" w:rsidP="003E2239">
      <w:pPr>
        <w:jc w:val="center"/>
      </w:pPr>
    </w:p>
    <w:p w:rsidR="003E2239" w:rsidRPr="003E2239" w:rsidRDefault="00FE4DB9" w:rsidP="00FE4DB9">
      <w:pPr>
        <w:jc w:val="center"/>
      </w:pPr>
      <w:bookmarkStart w:id="0" w:name="_GoBack"/>
      <w:r>
        <w:t>_______________________________________________________________</w:t>
      </w:r>
    </w:p>
    <w:bookmarkEnd w:id="0"/>
    <w:p w:rsidR="001675C1" w:rsidRPr="003E2239" w:rsidRDefault="001675C1"/>
    <w:p w:rsidR="003E2239" w:rsidRPr="003E2239" w:rsidRDefault="003E2239"/>
    <w:sectPr w:rsidR="003E2239" w:rsidRPr="003E2239" w:rsidSect="00FE4DB9">
      <w:pgSz w:w="11906" w:h="16838"/>
      <w:pgMar w:top="568" w:right="850" w:bottom="568" w:left="1417" w:header="720" w:footer="720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  <w:rPr>
        <w:color w:val="000000"/>
        <w:spacing w:val="-1"/>
        <w:sz w:val="28"/>
        <w:lang w:val="uk-UA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239"/>
    <w:rsid w:val="001675C1"/>
    <w:rsid w:val="00292192"/>
    <w:rsid w:val="003E2239"/>
    <w:rsid w:val="006954AD"/>
    <w:rsid w:val="00874810"/>
    <w:rsid w:val="00920D3C"/>
    <w:rsid w:val="00FE4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3E2239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2239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3">
    <w:name w:val="Body Text"/>
    <w:basedOn w:val="a"/>
    <w:link w:val="a4"/>
    <w:rsid w:val="003E2239"/>
    <w:pPr>
      <w:snapToGrid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3E2239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customStyle="1" w:styleId="FR1">
    <w:name w:val="FR1"/>
    <w:rsid w:val="003E2239"/>
    <w:pPr>
      <w:widowControl w:val="0"/>
      <w:suppressAutoHyphens/>
      <w:autoSpaceDE w:val="0"/>
      <w:spacing w:after="0" w:line="336" w:lineRule="auto"/>
      <w:ind w:left="920" w:right="1000"/>
      <w:jc w:val="center"/>
    </w:pPr>
    <w:rPr>
      <w:rFonts w:ascii="Arial" w:eastAsia="Times New Roman" w:hAnsi="Arial" w:cs="Arial"/>
      <w:b/>
      <w:bCs/>
      <w:lang w:val="uk-UA" w:eastAsia="ar-SA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87481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87481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74810"/>
    <w:rPr>
      <w:rFonts w:ascii="Consolas" w:eastAsia="Times New Roman" w:hAnsi="Consolas" w:cs="Times New Roman"/>
      <w:sz w:val="20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23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ar-SA"/>
    </w:rPr>
  </w:style>
  <w:style w:type="paragraph" w:styleId="1">
    <w:name w:val="heading 1"/>
    <w:basedOn w:val="a"/>
    <w:next w:val="a"/>
    <w:link w:val="10"/>
    <w:qFormat/>
    <w:rsid w:val="003E2239"/>
    <w:pPr>
      <w:keepNext/>
      <w:numPr>
        <w:numId w:val="1"/>
      </w:numPr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E2239"/>
    <w:rPr>
      <w:rFonts w:ascii="Times New Roman" w:eastAsia="Times New Roman" w:hAnsi="Times New Roman" w:cs="Times New Roman"/>
      <w:sz w:val="28"/>
      <w:szCs w:val="24"/>
      <w:lang w:val="uk-UA" w:eastAsia="ar-SA"/>
    </w:rPr>
  </w:style>
  <w:style w:type="paragraph" w:styleId="a3">
    <w:name w:val="Body Text"/>
    <w:basedOn w:val="a"/>
    <w:link w:val="a4"/>
    <w:rsid w:val="003E2239"/>
    <w:pPr>
      <w:snapToGrid w:val="0"/>
      <w:jc w:val="both"/>
    </w:pPr>
    <w:rPr>
      <w:szCs w:val="20"/>
    </w:rPr>
  </w:style>
  <w:style w:type="character" w:customStyle="1" w:styleId="a4">
    <w:name w:val="Основной текст Знак"/>
    <w:basedOn w:val="a0"/>
    <w:link w:val="a3"/>
    <w:rsid w:val="003E2239"/>
    <w:rPr>
      <w:rFonts w:ascii="Times New Roman" w:eastAsia="Times New Roman" w:hAnsi="Times New Roman" w:cs="Times New Roman"/>
      <w:sz w:val="24"/>
      <w:szCs w:val="20"/>
      <w:lang w:val="uk-UA" w:eastAsia="ar-SA"/>
    </w:rPr>
  </w:style>
  <w:style w:type="paragraph" w:customStyle="1" w:styleId="FR1">
    <w:name w:val="FR1"/>
    <w:rsid w:val="003E2239"/>
    <w:pPr>
      <w:widowControl w:val="0"/>
      <w:suppressAutoHyphens/>
      <w:autoSpaceDE w:val="0"/>
      <w:spacing w:after="0" w:line="336" w:lineRule="auto"/>
      <w:ind w:left="920" w:right="1000"/>
      <w:jc w:val="center"/>
    </w:pPr>
    <w:rPr>
      <w:rFonts w:ascii="Arial" w:eastAsia="Times New Roman" w:hAnsi="Arial" w:cs="Arial"/>
      <w:b/>
      <w:bCs/>
      <w:lang w:val="uk-UA" w:eastAsia="ar-SA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874810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874810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874810"/>
    <w:rPr>
      <w:rFonts w:ascii="Consolas" w:eastAsia="Times New Roman" w:hAnsi="Consolas" w:cs="Times New Roman"/>
      <w:sz w:val="20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4</Pages>
  <Words>1013</Words>
  <Characters>5778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dcterms:created xsi:type="dcterms:W3CDTF">2020-10-08T10:31:00Z</dcterms:created>
  <dcterms:modified xsi:type="dcterms:W3CDTF">2020-10-08T11:26:00Z</dcterms:modified>
</cp:coreProperties>
</file>