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BED" w:rsidRDefault="00226BED" w:rsidP="00226B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6BED" w:rsidRDefault="00226BED" w:rsidP="00226B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26BED" w:rsidRDefault="00226BED" w:rsidP="00226B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26BED" w:rsidRDefault="00226BED" w:rsidP="00226B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6BED" w:rsidRDefault="00226BED" w:rsidP="00226B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26BED" w:rsidRDefault="00226BED" w:rsidP="00226B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26BED" w:rsidRDefault="00226BED" w:rsidP="00226B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№46</w:t>
      </w:r>
    </w:p>
    <w:p w:rsidR="00226BED" w:rsidRDefault="00226BED" w:rsidP="00226BE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26BED" w:rsidRPr="001524CD" w:rsidRDefault="00226BED" w:rsidP="00226BE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226BED" w:rsidRPr="001524CD" w:rsidRDefault="00226BED" w:rsidP="00226B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524CD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  із землеустрою  щодо </w:t>
      </w:r>
    </w:p>
    <w:p w:rsidR="00226BED" w:rsidRPr="001524CD" w:rsidRDefault="00226BED" w:rsidP="00226B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524CD">
        <w:rPr>
          <w:rFonts w:ascii="Times New Roman" w:eastAsia="Calibri" w:hAnsi="Times New Roman" w:cs="Times New Roman"/>
          <w:b/>
          <w:sz w:val="24"/>
          <w:szCs w:val="24"/>
        </w:rPr>
        <w:t>відведення земельної  ділянки</w:t>
      </w:r>
    </w:p>
    <w:p w:rsidR="00226BED" w:rsidRPr="001524CD" w:rsidRDefault="00226BED" w:rsidP="00226B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1524CD">
        <w:rPr>
          <w:rFonts w:ascii="Times New Roman" w:eastAsia="Calibri" w:hAnsi="Times New Roman" w:cs="Times New Roman"/>
          <w:b/>
          <w:sz w:val="24"/>
          <w:szCs w:val="24"/>
        </w:rPr>
        <w:t>Майданович</w:t>
      </w:r>
      <w:proofErr w:type="spellEnd"/>
      <w:r w:rsidRPr="001524CD">
        <w:rPr>
          <w:rFonts w:ascii="Times New Roman" w:eastAsia="Calibri" w:hAnsi="Times New Roman" w:cs="Times New Roman"/>
          <w:b/>
          <w:sz w:val="24"/>
          <w:szCs w:val="24"/>
        </w:rPr>
        <w:t xml:space="preserve">   О.В.</w:t>
      </w:r>
    </w:p>
    <w:p w:rsidR="00226BED" w:rsidRPr="001524CD" w:rsidRDefault="00226BED" w:rsidP="00226B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6BED" w:rsidRPr="001524CD" w:rsidRDefault="00226BED" w:rsidP="00226B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Майданович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О.В. сільська рада </w:t>
      </w:r>
    </w:p>
    <w:p w:rsidR="00226BED" w:rsidRPr="00DA5023" w:rsidRDefault="00226BED" w:rsidP="00226B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26BED" w:rsidRPr="001524CD" w:rsidRDefault="00226BED" w:rsidP="00226BE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Майданович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Ользі Володимирівні,  яка зареєстрована  за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06009C">
        <w:rPr>
          <w:rFonts w:ascii="Times New Roman" w:eastAsia="Calibri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із землеустрою щодо відведення земельної ділянки для передачі її у власність,  орієнтовною площею 2,0000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524CD">
        <w:rPr>
          <w:rFonts w:ascii="Times New Roman" w:eastAsia="Calibri" w:hAnsi="Times New Roman" w:cs="Times New Roman"/>
          <w:sz w:val="24"/>
          <w:szCs w:val="24"/>
        </w:rPr>
        <w:t>га, за рахунок земель комунальної власності кадастровий номер</w:t>
      </w:r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6823984700:04:009:0001 (16.00) землі запасу (земельні ділянки кожної категорії земель, які не надані у власність або користування громадянам чи юридичним особам) для ведення особистого селянського господарства, яка розташована Хмельницька область,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(Шепетівський) район, 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Лисиченська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 (</w:t>
      </w:r>
      <w:proofErr w:type="spellStart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1524C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рада).</w:t>
      </w:r>
    </w:p>
    <w:p w:rsidR="00226BED" w:rsidRPr="001524CD" w:rsidRDefault="00226BED" w:rsidP="00226B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Майданович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О.В. розробити </w:t>
      </w:r>
      <w:proofErr w:type="spellStart"/>
      <w:r w:rsidRPr="001524CD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226BED" w:rsidRPr="001524CD" w:rsidRDefault="00226BED" w:rsidP="00226B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24CD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26BED" w:rsidRPr="001524CD" w:rsidRDefault="00226BED" w:rsidP="00226BE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26BED" w:rsidRPr="001524CD" w:rsidRDefault="00226BED" w:rsidP="00226B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52B7" w:rsidRPr="00226BED" w:rsidRDefault="00226BED" w:rsidP="00226BE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524CD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3252B7" w:rsidRPr="00226BE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BED"/>
    <w:rsid w:val="0006009C"/>
    <w:rsid w:val="00171A2E"/>
    <w:rsid w:val="00226BED"/>
    <w:rsid w:val="00304C90"/>
    <w:rsid w:val="003252B7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24DB9"/>
  <w15:docId w15:val="{10597428-84DE-42C1-80BC-DDCEA8B7F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BE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26B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26BE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226BE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281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2021-04-28T12:30:00Z</dcterms:created>
  <dcterms:modified xsi:type="dcterms:W3CDTF">2021-04-28T13:08:00Z</dcterms:modified>
</cp:coreProperties>
</file>