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p>
    <w:p w:rsidR="00A55425" w:rsidRDefault="00B86759"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sidRPr="00B86759">
        <w:pict>
          <v:group id="_x0000_s1987" style="position:absolute;left:0;text-align:left;margin-left:223.65pt;margin-top:0;width:34.4pt;height:48.3pt;z-index:251669504" coordorigin="3834,994" coordsize="1142,1718">
            <v:shape id="_x0000_s1988"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v:shape>
            <v:shape id="_x0000_s1989"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v:shape>
            <v:shape id="_x0000_s1990"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v:shape>
            <v:shape id="_x0000_s1991"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v:shape>
            <v:shape id="_x0000_s1992"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v:shape>
            <v:shape id="_x0000_s1993"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v:shape>
            <v:shape id="_x0000_s1994"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v:shape>
            <v:shape id="_x0000_s1995"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v:shape>
            <v:shape id="_x0000_s1996"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v:shape>
            <v:shape id="_x0000_s1997"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v:shape>
            <v:shape id="_x0000_s1998"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v:shape>
            <v:shape id="_x0000_s1999"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v:shape>
            <v:shape id="_x0000_s2000"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v:shape>
            <v:shape id="_x0000_s2001"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v:shape>
            <v:shape id="_x0000_s2002"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v:shape>
            <v:shape id="_x0000_s2003"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v:shape>
            <v:shape id="_x0000_s2004"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v:shape>
            <v:shape id="_x0000_s2005"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v:shape>
            <v:shape id="_x0000_s2006"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v:shape>
            <v:shape id="_x0000_s2007"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v:shape>
            <v:rect id="_x0000_s2008" style="position:absolute;left:3834;top:1424;width:40;height:748" fillcolor="black" stroked="f"/>
            <v:shape id="_x0000_s2009" style="position:absolute;left:3834;top:2172;width:40;height:163" coordsize="400,1632" path="m400,1615r,9l400,,,,,1624r,8l,1624r,3l1,1632r399,-17xe" fillcolor="black" stroked="f">
              <v:path arrowok="t"/>
            </v:shape>
            <v:shape id="_x0000_s2010" style="position:absolute;left:3834;top:2333;width:175;height:210" coordsize="1748,2097"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v:shape>
            <v:shape id="_x0000_s2011" style="position:absolute;left:3994;top:2506;width:419;height:206" coordsize="4190,2060" path="m4038,1660r152,l152,,,369,4038,2029r152,l4038,2029r77,31l4190,2029,4038,1660xe" fillcolor="black" stroked="f">
              <v:path arrowok="t"/>
            </v:shape>
            <v:shape id="_x0000_s2012" style="position:absolute;left:4397;top:2506;width:419;height:203" coordsize="4190,2031" path="m4042,r-4,2l,1662r152,369l4190,371r-4,1l4042,r-3,1l4038,2r4,-2xe" fillcolor="black" stroked="f">
              <v:path arrowok="t"/>
            </v:shape>
            <v:shape id="_x0000_s2013" style="position:absolute;left:4802;top:2333;width:174;height:210" coordsize="1744,2097"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v:shape>
            <v:shape id="_x0000_s2014" style="position:absolute;left:4936;top:994;width:40;height:1340" coordsize="400,13403" path="m199,400l,200,,13403r400,l400,200,199,,400,200,400,,199,r,400xe" fillcolor="black" stroked="f">
              <v:path arrowok="t"/>
            </v:shape>
            <v:rect id="_x0000_s2015" style="position:absolute;left:4405;top:994;width:551;height:40" fillcolor="black" stroked="f"/>
            <v:shape id="_x0000_s2016" style="position:absolute;left:3834;top:994;width:571;height:40" coordsize="5711,400" path="m400,200l201,400r5510,l5711,,201,,,200,201,,,,,200r400,xe" fillcolor="black" stroked="f">
              <v:path arrowok="t"/>
            </v:shape>
            <v:shape id="_x0000_s2017" style="position:absolute;left:3834;top:1014;width:40;height:410" coordsize="400,4097" path="m201,4097r199,l400,,,,,4097r201,xe" fillcolor="black" stroked="f">
              <v:path arrowok="t"/>
            </v:shape>
            <w10:wrap anchorx="page"/>
          </v:group>
        </w:pict>
      </w: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A55425" w:rsidRDefault="00A55425" w:rsidP="00A554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УКРАЇНА</w:t>
      </w:r>
    </w:p>
    <w:p w:rsidR="00A55425" w:rsidRDefault="00A55425" w:rsidP="00A554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A55425" w:rsidRDefault="00A55425" w:rsidP="00A554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A55425" w:rsidRDefault="00A55425" w:rsidP="00A554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A55425" w:rsidRDefault="00A55425" w:rsidP="00A554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4"/>
          <w:szCs w:val="24"/>
        </w:rPr>
      </w:pP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Pr>
          <w:rFonts w:ascii="Times New Roman" w:hAnsi="Times New Roman" w:cs="Times New Roman"/>
          <w:b/>
          <w:sz w:val="24"/>
          <w:szCs w:val="24"/>
        </w:rPr>
        <w:t>Р І Ш Е Н Н Я</w:t>
      </w: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Pr>
          <w:rFonts w:ascii="Times New Roman" w:hAnsi="Times New Roman" w:cs="Times New Roman"/>
          <w:sz w:val="24"/>
          <w:szCs w:val="24"/>
        </w:rPr>
        <w:t>XІХ   сесії сільської ради  VІІ  скликання</w:t>
      </w: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p>
    <w:p w:rsidR="00A55425" w:rsidRDefault="00A55425" w:rsidP="00A554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jc w:val="center"/>
        <w:rPr>
          <w:rFonts w:ascii="Times New Roman" w:hAnsi="Times New Roman" w:cs="Times New Roman"/>
          <w:sz w:val="24"/>
          <w:szCs w:val="24"/>
        </w:rPr>
      </w:pPr>
      <w:r>
        <w:rPr>
          <w:rFonts w:ascii="Times New Roman" w:hAnsi="Times New Roman" w:cs="Times New Roman"/>
          <w:sz w:val="24"/>
          <w:szCs w:val="24"/>
        </w:rPr>
        <w:t>27.02.2019 року                                    Крупець                                                   №26</w:t>
      </w: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p>
    <w:p w:rsidR="00A55425" w:rsidRDefault="00A55425" w:rsidP="00A5542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left"/>
        <w:rPr>
          <w:bCs/>
          <w:color w:val="auto"/>
          <w:sz w:val="24"/>
          <w:szCs w:val="24"/>
          <w:lang w:val="uk-UA"/>
        </w:rPr>
      </w:pPr>
      <w:r>
        <w:rPr>
          <w:bCs/>
          <w:color w:val="auto"/>
          <w:sz w:val="24"/>
          <w:szCs w:val="24"/>
          <w:lang w:val="uk-UA"/>
        </w:rPr>
        <w:t xml:space="preserve">Про погодження проекту рішення сільської ради </w:t>
      </w:r>
    </w:p>
    <w:p w:rsidR="00A55425" w:rsidRDefault="00A55425" w:rsidP="00A5542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left"/>
        <w:rPr>
          <w:bCs/>
          <w:color w:val="auto"/>
          <w:sz w:val="24"/>
          <w:szCs w:val="24"/>
          <w:lang w:val="uk-UA"/>
        </w:rPr>
      </w:pPr>
      <w:r>
        <w:rPr>
          <w:bCs/>
          <w:color w:val="auto"/>
          <w:sz w:val="24"/>
          <w:szCs w:val="24"/>
          <w:lang w:val="uk-UA"/>
        </w:rPr>
        <w:t xml:space="preserve">«Про порядок залучення, розрахунку розміру і </w:t>
      </w:r>
    </w:p>
    <w:p w:rsidR="00A55425" w:rsidRDefault="00A55425" w:rsidP="00A5542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left"/>
        <w:rPr>
          <w:bCs/>
          <w:color w:val="auto"/>
          <w:sz w:val="24"/>
          <w:szCs w:val="24"/>
          <w:lang w:val="uk-UA"/>
        </w:rPr>
      </w:pPr>
      <w:r>
        <w:rPr>
          <w:bCs/>
          <w:color w:val="auto"/>
          <w:sz w:val="24"/>
          <w:szCs w:val="24"/>
          <w:lang w:val="uk-UA"/>
        </w:rPr>
        <w:t xml:space="preserve">використання коштів пайової участі у розвитку </w:t>
      </w:r>
    </w:p>
    <w:p w:rsidR="00A55425" w:rsidRDefault="00A55425" w:rsidP="00A5542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left"/>
        <w:rPr>
          <w:bCs/>
          <w:color w:val="auto"/>
          <w:sz w:val="24"/>
          <w:szCs w:val="24"/>
          <w:lang w:val="uk-UA"/>
        </w:rPr>
      </w:pPr>
      <w:r>
        <w:rPr>
          <w:bCs/>
          <w:color w:val="auto"/>
          <w:sz w:val="24"/>
          <w:szCs w:val="24"/>
          <w:lang w:val="uk-UA"/>
        </w:rPr>
        <w:t xml:space="preserve">інфраструктури населених пунктів Крупецької </w:t>
      </w:r>
    </w:p>
    <w:p w:rsidR="00A55425" w:rsidRDefault="00A55425" w:rsidP="00A5542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left"/>
        <w:rPr>
          <w:bCs/>
          <w:color w:val="auto"/>
          <w:sz w:val="24"/>
          <w:szCs w:val="24"/>
          <w:lang w:val="uk-UA"/>
        </w:rPr>
      </w:pPr>
      <w:r>
        <w:rPr>
          <w:bCs/>
          <w:color w:val="auto"/>
          <w:sz w:val="24"/>
          <w:szCs w:val="24"/>
          <w:lang w:val="uk-UA"/>
        </w:rPr>
        <w:t>сільської ради Славутського району</w:t>
      </w:r>
    </w:p>
    <w:p w:rsidR="00A55425" w:rsidRDefault="00A55425" w:rsidP="00A5542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left"/>
        <w:rPr>
          <w:b w:val="0"/>
          <w:color w:val="auto"/>
          <w:sz w:val="24"/>
          <w:szCs w:val="24"/>
          <w:lang w:val="uk-UA"/>
        </w:rPr>
      </w:pPr>
      <w:r>
        <w:rPr>
          <w:bCs/>
          <w:color w:val="auto"/>
          <w:sz w:val="24"/>
          <w:szCs w:val="24"/>
          <w:lang w:val="uk-UA"/>
        </w:rPr>
        <w:t>Хмельницької області</w:t>
      </w:r>
    </w:p>
    <w:p w:rsidR="00A55425" w:rsidRDefault="00A55425" w:rsidP="00A5542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r>
        <w:rPr>
          <w:rFonts w:ascii="Times New Roman" w:hAnsi="Times New Roman" w:cs="Times New Roman"/>
          <w:sz w:val="24"/>
          <w:szCs w:val="24"/>
        </w:rPr>
        <w:t>Відповідно до статті 25 Закону України «Про місцеве самоврядування в Україні», статті 40 Закону України «Про регулювання містобудівної діяльності</w:t>
      </w:r>
      <w:r>
        <w:rPr>
          <w:rFonts w:ascii="Times New Roman" w:hAnsi="Times New Roman" w:cs="Times New Roman"/>
          <w:b/>
          <w:bCs/>
          <w:color w:val="000000"/>
          <w:sz w:val="24"/>
          <w:szCs w:val="24"/>
          <w:shd w:val="clear" w:color="auto" w:fill="FFFFFF"/>
        </w:rPr>
        <w:t xml:space="preserve">», </w:t>
      </w:r>
      <w:r>
        <w:rPr>
          <w:rFonts w:ascii="Times New Roman" w:hAnsi="Times New Roman" w:cs="Times New Roman"/>
          <w:bCs/>
          <w:color w:val="000000"/>
          <w:sz w:val="24"/>
          <w:szCs w:val="24"/>
          <w:shd w:val="clear" w:color="auto" w:fill="FFFFFF"/>
        </w:rPr>
        <w:t>Закону України «Про засади державної регуляторної політики у сфері господарської діяльності», з</w:t>
      </w:r>
      <w:r>
        <w:rPr>
          <w:rFonts w:ascii="Times New Roman" w:hAnsi="Times New Roman" w:cs="Times New Roman"/>
          <w:sz w:val="24"/>
          <w:szCs w:val="24"/>
        </w:rPr>
        <w:t xml:space="preserve"> метою приведення чинних нормативних актів сільської ради у відповідність до вимог чинного законодавства, сільська рада </w:t>
      </w: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ВИРІШИЛА:</w:t>
      </w:r>
    </w:p>
    <w:p w:rsidR="00A55425" w:rsidRDefault="00A55425" w:rsidP="00A55425">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426"/>
        <w:jc w:val="both"/>
        <w:outlineLvl w:val="0"/>
        <w:rPr>
          <w:rFonts w:ascii="Times New Roman" w:hAnsi="Times New Roman" w:cs="Times New Roman"/>
          <w:color w:val="000000"/>
          <w:sz w:val="24"/>
          <w:szCs w:val="24"/>
        </w:rPr>
      </w:pPr>
      <w:r>
        <w:rPr>
          <w:rFonts w:ascii="Times New Roman" w:hAnsi="Times New Roman" w:cs="Times New Roman"/>
          <w:color w:val="000000"/>
          <w:sz w:val="24"/>
          <w:szCs w:val="24"/>
        </w:rPr>
        <w:t>Погодити проект рішення сільської ради «Про порядок залучення, розрахунку розміру і використання коштів пайової участі у розвитку інфраструктури населених пунктів Крупецької сільської ради Славутського району Хмельницької області» згідно з додатком, що додається.</w:t>
      </w:r>
    </w:p>
    <w:p w:rsidR="00A55425" w:rsidRDefault="00A55425" w:rsidP="00A55425">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426"/>
        <w:jc w:val="both"/>
        <w:outlineLvl w:val="0"/>
        <w:rPr>
          <w:rFonts w:ascii="Times New Roman" w:hAnsi="Times New Roman" w:cs="Times New Roman"/>
          <w:color w:val="000000"/>
          <w:sz w:val="24"/>
          <w:szCs w:val="24"/>
        </w:rPr>
      </w:pPr>
      <w:r>
        <w:rPr>
          <w:rFonts w:ascii="Times New Roman" w:hAnsi="Times New Roman" w:cs="Times New Roman"/>
          <w:color w:val="000000"/>
          <w:sz w:val="24"/>
          <w:szCs w:val="24"/>
        </w:rPr>
        <w:t>Загальному відділу сільської ради (Семенчук В.П.) забезпечити оприлюднення цього рішення та його аналіз регуляторного впливу в порядку і строки, визначені чинним законодавством України.</w:t>
      </w:r>
    </w:p>
    <w:p w:rsidR="00A55425" w:rsidRDefault="00A55425" w:rsidP="00A55425">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426"/>
        <w:jc w:val="both"/>
        <w:outlineLvl w:val="0"/>
        <w:rPr>
          <w:rFonts w:ascii="Times New Roman" w:hAnsi="Times New Roman" w:cs="Times New Roman"/>
          <w:color w:val="000000"/>
          <w:sz w:val="24"/>
          <w:szCs w:val="24"/>
        </w:rPr>
      </w:pPr>
      <w:r>
        <w:rPr>
          <w:rFonts w:ascii="Times New Roman" w:hAnsi="Times New Roman" w:cs="Times New Roman"/>
          <w:color w:val="000000"/>
          <w:sz w:val="24"/>
          <w:szCs w:val="24"/>
        </w:rPr>
        <w:t>Встановити, що строк, протягом якого приймаються зауваження та пропозиції становить 1 місяць з дня оприлюднення проекту регуляторного акту та його аналізу регуляторного впливу.</w:t>
      </w:r>
    </w:p>
    <w:p w:rsidR="00A55425" w:rsidRDefault="00A55425" w:rsidP="00A55425">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426"/>
        <w:jc w:val="both"/>
        <w:outlineLvl w:val="0"/>
        <w:rPr>
          <w:rFonts w:ascii="Times New Roman" w:hAnsi="Times New Roman" w:cs="Times New Roman"/>
          <w:color w:val="000000"/>
          <w:sz w:val="24"/>
          <w:szCs w:val="24"/>
        </w:rPr>
      </w:pPr>
      <w:r>
        <w:rPr>
          <w:rFonts w:ascii="Times New Roman" w:hAnsi="Times New Roman" w:cs="Times New Roman"/>
          <w:color w:val="000000"/>
          <w:sz w:val="24"/>
          <w:szCs w:val="24"/>
        </w:rPr>
        <w:t>Після розгляду поданих пропозицій щодо цього регуляторного акту та закінчення терміну на його обговорення розробнику регуляторного акта (Панцюк Т.О.) винести його на розгляд сільської ради як проект рішення «Про порядок залучення, розрахунку розміру і використання коштів пайової участі у розвитку інфраструктури населених пунктів Крупецької сільської ради Славутського району Хмельницької області».</w:t>
      </w:r>
    </w:p>
    <w:p w:rsidR="00A55425" w:rsidRDefault="00A55425" w:rsidP="00A55425">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426"/>
        <w:jc w:val="both"/>
        <w:outlineLvl w:val="0"/>
        <w:rPr>
          <w:rFonts w:ascii="Times New Roman" w:hAnsi="Times New Roman" w:cs="Times New Roman"/>
          <w:color w:val="000000"/>
          <w:sz w:val="24"/>
          <w:szCs w:val="24"/>
        </w:rPr>
      </w:pPr>
      <w:r>
        <w:rPr>
          <w:rFonts w:ascii="Times New Roman" w:hAnsi="Times New Roman" w:cs="Times New Roman"/>
          <w:color w:val="000000"/>
          <w:sz w:val="24"/>
          <w:szCs w:val="24"/>
        </w:rPr>
        <w:t>Контроль за виконанням цього рішення покласти на постійну комісію з питань фінансів, бюджету, планування, соціально-економічного розвитку, інвестицій та міжнародного співробітництва (Качаровська О.В.) та на  постійну комісію з питань прав людини, законності, депутатської діяльності, етики та регламенту (Кравчук Л.І.).</w:t>
      </w:r>
    </w:p>
    <w:p w:rsidR="00A55425" w:rsidRDefault="00A55425" w:rsidP="00A55425">
      <w:pPr>
        <w:tabs>
          <w:tab w:val="left" w:pos="1305"/>
        </w:tabs>
        <w:jc w:val="both"/>
        <w:rPr>
          <w:rFonts w:ascii="Times New Roman" w:hAnsi="Times New Roman" w:cs="Times New Roman"/>
          <w:sz w:val="24"/>
          <w:szCs w:val="24"/>
        </w:rPr>
      </w:pPr>
      <w:r>
        <w:rPr>
          <w:rFonts w:ascii="Times New Roman" w:hAnsi="Times New Roman" w:cs="Times New Roman"/>
          <w:color w:val="000000"/>
          <w:sz w:val="24"/>
          <w:szCs w:val="24"/>
        </w:rPr>
        <w:t xml:space="preserve">Сільський голова </w:t>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t>В.А. Михалюк</w:t>
      </w:r>
    </w:p>
    <w:p w:rsidR="00954AF7" w:rsidRDefault="00954AF7" w:rsidP="00A55425">
      <w:pPr>
        <w:pStyle w:val="HTML0"/>
        <w:ind w:leftChars="2303" w:left="5067" w:firstLine="2"/>
        <w:rPr>
          <w:rFonts w:ascii="Times New Roman" w:eastAsia="Times New Roman" w:hAnsi="Times New Roman"/>
          <w:color w:val="000000"/>
          <w:lang w:val="uk-UA" w:eastAsia="ru-RU"/>
        </w:rPr>
      </w:pPr>
    </w:p>
    <w:p w:rsidR="00954AF7" w:rsidRDefault="00954AF7" w:rsidP="00A55425">
      <w:pPr>
        <w:pStyle w:val="HTML0"/>
        <w:ind w:leftChars="2303" w:left="5067" w:firstLine="2"/>
        <w:rPr>
          <w:rFonts w:ascii="Times New Roman" w:eastAsia="Times New Roman" w:hAnsi="Times New Roman"/>
          <w:color w:val="000000"/>
          <w:lang w:val="uk-UA" w:eastAsia="ru-RU"/>
        </w:rPr>
      </w:pPr>
    </w:p>
    <w:p w:rsidR="00A55425" w:rsidRDefault="00A55425" w:rsidP="00A55425">
      <w:pPr>
        <w:pStyle w:val="HTML0"/>
        <w:ind w:leftChars="2303" w:left="5067" w:firstLine="2"/>
        <w:rPr>
          <w:rFonts w:ascii="Times New Roman" w:eastAsia="Times New Roman" w:hAnsi="Times New Roman"/>
          <w:color w:val="000000"/>
          <w:lang w:val="uk-UA" w:eastAsia="ru-RU"/>
        </w:rPr>
      </w:pPr>
      <w:r>
        <w:rPr>
          <w:rFonts w:ascii="Times New Roman" w:eastAsia="Times New Roman" w:hAnsi="Times New Roman"/>
          <w:color w:val="000000"/>
          <w:lang w:val="uk-UA" w:eastAsia="ru-RU"/>
        </w:rPr>
        <w:lastRenderedPageBreak/>
        <w:t xml:space="preserve">Додаток </w:t>
      </w:r>
    </w:p>
    <w:p w:rsidR="00A55425" w:rsidRDefault="00A55425" w:rsidP="00A55425">
      <w:pPr>
        <w:pStyle w:val="HTML0"/>
        <w:ind w:leftChars="2303" w:left="5067" w:firstLine="2"/>
        <w:rPr>
          <w:rFonts w:ascii="Times New Roman" w:eastAsia="Times New Roman" w:hAnsi="Times New Roman"/>
          <w:color w:val="000000"/>
          <w:lang w:val="uk-UA" w:eastAsia="ru-RU"/>
        </w:rPr>
      </w:pPr>
      <w:r>
        <w:rPr>
          <w:rFonts w:ascii="Times New Roman" w:eastAsia="Times New Roman" w:hAnsi="Times New Roman"/>
          <w:color w:val="000000"/>
          <w:lang w:val="uk-UA" w:eastAsia="ru-RU"/>
        </w:rPr>
        <w:t xml:space="preserve">до рішення Крупецької сільської ради </w:t>
      </w:r>
    </w:p>
    <w:p w:rsidR="00A55425" w:rsidRDefault="00A55425" w:rsidP="00A55425">
      <w:pPr>
        <w:pStyle w:val="HTML0"/>
        <w:ind w:leftChars="2303" w:left="5067" w:firstLine="2"/>
        <w:rPr>
          <w:rFonts w:ascii="Times New Roman" w:eastAsia="Times New Roman" w:hAnsi="Times New Roman"/>
          <w:color w:val="000000"/>
          <w:lang w:val="uk-UA" w:eastAsia="ru-RU"/>
        </w:rPr>
      </w:pPr>
      <w:r>
        <w:rPr>
          <w:rFonts w:ascii="Times New Roman" w:eastAsia="Times New Roman" w:hAnsi="Times New Roman"/>
          <w:color w:val="000000"/>
          <w:lang w:val="uk-UA" w:eastAsia="ru-RU"/>
        </w:rPr>
        <w:t>VІІ скликання від 27.02.2019 №26</w:t>
      </w:r>
    </w:p>
    <w:p w:rsidR="00A55425" w:rsidRDefault="00A55425" w:rsidP="00A55425">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sz w:val="24"/>
          <w:szCs w:val="24"/>
          <w:lang w:eastAsia="ru-RU"/>
        </w:rPr>
      </w:pPr>
    </w:p>
    <w:p w:rsidR="00A55425" w:rsidRDefault="00A55425" w:rsidP="00A55425">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b/>
          <w:bCs/>
          <w:sz w:val="24"/>
          <w:szCs w:val="24"/>
        </w:rPr>
      </w:pPr>
      <w:r>
        <w:rPr>
          <w:rFonts w:ascii="Times New Roman" w:hAnsi="Times New Roman" w:cs="Times New Roman"/>
          <w:b/>
          <w:bCs/>
          <w:sz w:val="24"/>
          <w:szCs w:val="24"/>
        </w:rPr>
        <w:t>ПРОЕКТ</w:t>
      </w:r>
    </w:p>
    <w:p w:rsidR="00A55425" w:rsidRDefault="00B86759" w:rsidP="00A55425">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86759">
        <w:pict>
          <v:group id="_x0000_s1956" style="position:absolute;left:0;text-align:left;margin-left:222.3pt;margin-top:6.55pt;width:34pt;height:48.2pt;z-index:251670528" coordorigin="3834,994" coordsize="1142,1718">
            <v:shape id="_x0000_s1957"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v:shape>
            <v:shape id="_x0000_s1958"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v:shape>
            <v:shape id="_x0000_s1959"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v:shape>
            <v:shape id="_x0000_s1960"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v:shape>
            <v:shape id="_x0000_s1961"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v:shape>
            <v:shape id="_x0000_s1962"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v:shape>
            <v:shape id="_x0000_s1963"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v:shape>
            <v:shape id="_x0000_s1964"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v:shape>
            <v:shape id="_x0000_s1965"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v:shape>
            <v:shape id="_x0000_s1966"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v:shape>
            <v:shape id="_x0000_s1967"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v:shape>
            <v:shape id="_x0000_s1968"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v:shape>
            <v:shape id="_x0000_s1969"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v:shape>
            <v:shape id="_x0000_s1970"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v:shape>
            <v:shape id="_x0000_s1971"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v:shape>
            <v:shape id="_x0000_s1972"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v:shape>
            <v:shape id="_x0000_s1973"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v:shape>
            <v:shape id="_x0000_s1974"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v:shape>
            <v:shape id="_x0000_s1975"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v:shape>
            <v:shape id="_x0000_s1976"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v:shape>
            <v:rect id="_x0000_s1977" style="position:absolute;left:3834;top:1424;width:40;height:748" fillcolor="black" stroked="f"/>
            <v:shape id="_x0000_s1978" style="position:absolute;left:3834;top:2172;width:40;height:163" coordsize="400,1632" path="m400,1615r,9l400,,,,,1624r,8l,1624r,3l1,1632r399,-17xe" fillcolor="black" stroked="f">
              <v:path arrowok="t"/>
            </v:shape>
            <v:shape id="_x0000_s1979" style="position:absolute;left:3834;top:2333;width:175;height:210" coordsize="1748,2097"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v:shape>
            <v:shape id="_x0000_s1980" style="position:absolute;left:3994;top:2506;width:419;height:206" coordsize="4190,2060" path="m4038,1660r152,l152,,,369,4038,2029r152,l4038,2029r77,31l4190,2029,4038,1660xe" fillcolor="black" stroked="f">
              <v:path arrowok="t"/>
            </v:shape>
            <v:shape id="_x0000_s1981" style="position:absolute;left:4397;top:2506;width:419;height:203" coordsize="4190,2031" path="m4042,r-4,2l,1662r152,369l4190,371r-4,1l4042,r-3,1l4038,2r4,-2xe" fillcolor="black" stroked="f">
              <v:path arrowok="t"/>
            </v:shape>
            <v:shape id="_x0000_s1982" style="position:absolute;left:4802;top:2333;width:174;height:210" coordsize="1744,2097"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v:shape>
            <v:shape id="_x0000_s1983" style="position:absolute;left:4936;top:994;width:40;height:1340" coordsize="400,13403" path="m199,400l,200,,13403r400,l400,200,199,,400,200,400,,199,r,400xe" fillcolor="black" stroked="f">
              <v:path arrowok="t"/>
            </v:shape>
            <v:rect id="_x0000_s1984" style="position:absolute;left:4405;top:994;width:551;height:40" fillcolor="black" stroked="f"/>
            <v:shape id="_x0000_s1985" style="position:absolute;left:3834;top:994;width:571;height:40" coordsize="5711,400" path="m400,200l201,400r5510,l5711,,201,,,200,201,,,,,200r400,xe" fillcolor="black" stroked="f">
              <v:path arrowok="t"/>
            </v:shape>
            <v:shape id="_x0000_s1986" style="position:absolute;left:3834;top:1014;width:40;height:410" coordsize="400,4097" path="m201,4097r199,l400,,,,,4097r201,xe" fillcolor="black" stroked="f">
              <v:path arrowok="t"/>
            </v:shape>
            <w10:wrap anchorx="page"/>
          </v:group>
        </w:pict>
      </w:r>
    </w:p>
    <w:p w:rsidR="00A55425" w:rsidRDefault="00A55425" w:rsidP="00A55425">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A55425" w:rsidRDefault="00A55425" w:rsidP="00A55425">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A55425" w:rsidRDefault="00A55425" w:rsidP="00A554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УКРАЇНА</w:t>
      </w:r>
    </w:p>
    <w:p w:rsidR="00A55425" w:rsidRDefault="00A55425" w:rsidP="00A554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A55425" w:rsidRDefault="00A55425" w:rsidP="00A554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A55425" w:rsidRDefault="00A55425" w:rsidP="00A554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A55425" w:rsidRDefault="00A55425" w:rsidP="00A554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4"/>
          <w:szCs w:val="24"/>
        </w:rPr>
      </w:pP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Pr>
          <w:rFonts w:ascii="Times New Roman" w:hAnsi="Times New Roman" w:cs="Times New Roman"/>
          <w:b/>
          <w:sz w:val="24"/>
          <w:szCs w:val="24"/>
        </w:rPr>
        <w:t>Р І Ш Е Н Н Я</w:t>
      </w: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Pr>
          <w:rFonts w:ascii="Times New Roman" w:hAnsi="Times New Roman" w:cs="Times New Roman"/>
          <w:sz w:val="24"/>
          <w:szCs w:val="24"/>
        </w:rPr>
        <w:t>XІХ   сесії сільської ради  VІІ  скликання</w:t>
      </w: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p>
    <w:p w:rsidR="00A55425" w:rsidRDefault="00A55425" w:rsidP="00A554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jc w:val="center"/>
        <w:rPr>
          <w:rFonts w:ascii="Times New Roman" w:hAnsi="Times New Roman" w:cs="Times New Roman"/>
          <w:sz w:val="24"/>
          <w:szCs w:val="24"/>
        </w:rPr>
      </w:pPr>
      <w:r>
        <w:rPr>
          <w:rFonts w:ascii="Times New Roman" w:hAnsi="Times New Roman" w:cs="Times New Roman"/>
          <w:sz w:val="24"/>
          <w:szCs w:val="24"/>
        </w:rPr>
        <w:t>___.___.2019 року                                    Крупець                                                   №___</w:t>
      </w:r>
    </w:p>
    <w:p w:rsidR="00A55425" w:rsidRDefault="00A55425" w:rsidP="00A55425">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A55425" w:rsidRDefault="00A55425" w:rsidP="00A55425">
      <w:pPr>
        <w:pStyle w:val="1"/>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p>
    <w:p w:rsidR="00A55425" w:rsidRDefault="00A55425" w:rsidP="00A55425">
      <w:pPr>
        <w:pStyle w:val="1"/>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Cs/>
          <w:sz w:val="24"/>
          <w:szCs w:val="24"/>
          <w:lang w:val="uk-UA"/>
        </w:rPr>
      </w:pPr>
      <w:r>
        <w:rPr>
          <w:bCs/>
          <w:sz w:val="24"/>
          <w:szCs w:val="24"/>
          <w:lang w:val="uk-UA"/>
        </w:rPr>
        <w:t xml:space="preserve">Про порядок залучення, розрахунку розміру і </w:t>
      </w:r>
    </w:p>
    <w:p w:rsidR="00A55425" w:rsidRDefault="00A55425" w:rsidP="00A55425">
      <w:pPr>
        <w:pStyle w:val="1"/>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Cs/>
          <w:sz w:val="24"/>
          <w:szCs w:val="24"/>
          <w:lang w:val="uk-UA"/>
        </w:rPr>
      </w:pPr>
      <w:r>
        <w:rPr>
          <w:bCs/>
          <w:sz w:val="24"/>
          <w:szCs w:val="24"/>
          <w:lang w:val="uk-UA"/>
        </w:rPr>
        <w:t xml:space="preserve">використання коштів пайової участі у розвитку </w:t>
      </w:r>
    </w:p>
    <w:p w:rsidR="00A55425" w:rsidRDefault="00A55425" w:rsidP="00A55425">
      <w:pPr>
        <w:pStyle w:val="1"/>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Cs/>
          <w:sz w:val="24"/>
          <w:szCs w:val="24"/>
          <w:lang w:val="uk-UA"/>
        </w:rPr>
      </w:pPr>
      <w:r>
        <w:rPr>
          <w:bCs/>
          <w:sz w:val="24"/>
          <w:szCs w:val="24"/>
          <w:lang w:val="uk-UA"/>
        </w:rPr>
        <w:t xml:space="preserve">інфраструктури населених пунктів Крупецької </w:t>
      </w:r>
    </w:p>
    <w:p w:rsidR="00A55425" w:rsidRDefault="00A55425" w:rsidP="00A55425">
      <w:pPr>
        <w:pStyle w:val="1"/>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Cs/>
          <w:sz w:val="24"/>
          <w:szCs w:val="24"/>
          <w:lang w:val="uk-UA"/>
        </w:rPr>
      </w:pPr>
      <w:r>
        <w:rPr>
          <w:bCs/>
          <w:sz w:val="24"/>
          <w:szCs w:val="24"/>
          <w:lang w:val="uk-UA"/>
        </w:rPr>
        <w:t>сільської ради Славутського району</w:t>
      </w:r>
    </w:p>
    <w:p w:rsidR="00A55425" w:rsidRDefault="00A55425" w:rsidP="00A55425">
      <w:pPr>
        <w:pStyle w:val="1"/>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val="0"/>
          <w:bCs/>
          <w:sz w:val="24"/>
          <w:szCs w:val="24"/>
          <w:lang w:val="uk-UA"/>
        </w:rPr>
      </w:pPr>
      <w:r>
        <w:rPr>
          <w:bCs/>
          <w:sz w:val="24"/>
          <w:szCs w:val="24"/>
          <w:lang w:val="uk-UA"/>
        </w:rPr>
        <w:t>Хмельницької області</w:t>
      </w:r>
    </w:p>
    <w:p w:rsidR="00A55425" w:rsidRDefault="00A55425" w:rsidP="00A55425">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p>
    <w:p w:rsidR="00A55425" w:rsidRDefault="00A55425" w:rsidP="00A55425">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r>
        <w:rPr>
          <w:rFonts w:ascii="Times New Roman" w:hAnsi="Times New Roman" w:cs="Times New Roman"/>
          <w:sz w:val="24"/>
          <w:szCs w:val="24"/>
        </w:rPr>
        <w:t>Відповідно до статті 25 Закону України «Про місцеве самоврядування в Україні», статті 40 Закону України «Про регулювання містобудівної діяльності</w:t>
      </w:r>
      <w:r>
        <w:rPr>
          <w:rFonts w:ascii="Times New Roman" w:hAnsi="Times New Roman" w:cs="Times New Roman"/>
          <w:b/>
          <w:bCs/>
          <w:color w:val="000000"/>
          <w:sz w:val="24"/>
          <w:szCs w:val="24"/>
          <w:shd w:val="clear" w:color="auto" w:fill="FFFFFF"/>
        </w:rPr>
        <w:t xml:space="preserve">», </w:t>
      </w:r>
      <w:r>
        <w:rPr>
          <w:rFonts w:ascii="Times New Roman" w:hAnsi="Times New Roman" w:cs="Times New Roman"/>
          <w:bCs/>
          <w:color w:val="000000"/>
          <w:sz w:val="24"/>
          <w:szCs w:val="24"/>
          <w:shd w:val="clear" w:color="auto" w:fill="FFFFFF"/>
        </w:rPr>
        <w:t>наказу Міністерства регіонального розвитку, будівництва та житлово-комунального господарства України  від 06 грудня 2018 року № 335 «Про показники опосередкованої вартості спорудження житла за регіонами України», з метою компенсації витрат сільського бюджету на відтворення інженерно-транспортної та соціальної інфраструктури, створення системи</w:t>
      </w:r>
      <w:r>
        <w:rPr>
          <w:rFonts w:ascii="Times New Roman" w:hAnsi="Times New Roman" w:cs="Times New Roman"/>
          <w:sz w:val="24"/>
          <w:szCs w:val="24"/>
        </w:rPr>
        <w:t xml:space="preserve"> реалізації норм чинного законодавства щодо залучення замовників (забудовників) до благоустрою територій населених пунктів об’єднаної громади, сільська рада  ВИРІШИЛА:</w:t>
      </w:r>
    </w:p>
    <w:p w:rsidR="00A55425" w:rsidRDefault="00A55425" w:rsidP="00A55425">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1. Затвердити:</w:t>
      </w:r>
    </w:p>
    <w:p w:rsidR="00A55425" w:rsidRDefault="00A55425" w:rsidP="00A55425">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 xml:space="preserve">            1.1. Порядок залучення, розрахунку розміру і використання коштів пайової участі у розвитку інфраструктури населених пунктів Крупецької сільської ради Славутського району Хмельницької області згідно з додатком №1.</w:t>
      </w:r>
    </w:p>
    <w:p w:rsidR="00A55425" w:rsidRDefault="00A55425" w:rsidP="00A55425">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lang w:val="ru-RU"/>
        </w:rPr>
      </w:pPr>
      <w:r>
        <w:rPr>
          <w:rFonts w:ascii="Times New Roman" w:hAnsi="Times New Roman" w:cs="Times New Roman"/>
          <w:sz w:val="24"/>
          <w:szCs w:val="24"/>
        </w:rPr>
        <w:t xml:space="preserve">            1.2. Типовий договір про пайову участь у розвитку інфраструктури населених пунктів Крупецької сільської ради Славутського району Хмельницької області згідно з додатком №2. </w:t>
      </w:r>
    </w:p>
    <w:p w:rsidR="00A55425" w:rsidRDefault="00A55425" w:rsidP="00A55425">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Pr>
          <w:rFonts w:ascii="Times New Roman" w:hAnsi="Times New Roman" w:cs="Times New Roman"/>
          <w:sz w:val="24"/>
          <w:szCs w:val="24"/>
          <w:lang w:val="ru-RU"/>
        </w:rPr>
        <w:t>1</w:t>
      </w:r>
      <w:r>
        <w:rPr>
          <w:rFonts w:ascii="Times New Roman" w:hAnsi="Times New Roman" w:cs="Times New Roman"/>
          <w:sz w:val="24"/>
          <w:szCs w:val="24"/>
        </w:rPr>
        <w:t>.3. Порядок розрахунку пайової участі замовників у розвитку інфраструктури населених пунктів Крупецької сільської ради Славутського району Хмельницької області у разі будівництва (реконструкції) об’єктів, загальна  кошторисна вартість яких згідно з будівельними нормами, державними стандартами і правилами не визначена, згідно з додатком №3.</w:t>
      </w:r>
    </w:p>
    <w:p w:rsidR="00A55425" w:rsidRDefault="00A55425" w:rsidP="00A55425">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Pr>
          <w:rFonts w:ascii="Times New Roman" w:hAnsi="Times New Roman" w:cs="Times New Roman"/>
          <w:sz w:val="24"/>
          <w:szCs w:val="24"/>
        </w:rPr>
        <w:t>2. Вважати такими, що втратили чинність рішення:</w:t>
      </w:r>
    </w:p>
    <w:p w:rsidR="00A55425" w:rsidRDefault="00A55425" w:rsidP="00A55425">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284"/>
        <w:jc w:val="both"/>
        <w:rPr>
          <w:rFonts w:ascii="Times New Roman" w:hAnsi="Times New Roman" w:cs="Times New Roman"/>
          <w:sz w:val="24"/>
          <w:szCs w:val="24"/>
        </w:rPr>
      </w:pPr>
      <w:r>
        <w:rPr>
          <w:rFonts w:ascii="Times New Roman" w:hAnsi="Times New Roman" w:cs="Times New Roman"/>
          <w:sz w:val="24"/>
          <w:szCs w:val="24"/>
        </w:rPr>
        <w:lastRenderedPageBreak/>
        <w:t xml:space="preserve">-  рішення двадцять другої сесії Полянської сільської ради </w:t>
      </w:r>
      <w:r>
        <w:rPr>
          <w:rFonts w:ascii="Times New Roman" w:hAnsi="Times New Roman" w:cs="Times New Roman"/>
          <w:sz w:val="24"/>
          <w:szCs w:val="24"/>
          <w:lang w:val="en-US"/>
        </w:rPr>
        <w:t>V</w:t>
      </w:r>
      <w:r>
        <w:rPr>
          <w:rFonts w:ascii="Times New Roman" w:hAnsi="Times New Roman" w:cs="Times New Roman"/>
          <w:sz w:val="24"/>
          <w:szCs w:val="24"/>
        </w:rPr>
        <w:t>І скликання від 01 червня 2013 року № 5 «Про затвердження Положення про пайову участь у створенні і розвитку інженерно-транспортної та соціальної інфраструктури Полянської сільської ради»;</w:t>
      </w:r>
    </w:p>
    <w:p w:rsidR="00A55425" w:rsidRDefault="00A55425" w:rsidP="00A55425">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284"/>
        <w:jc w:val="both"/>
        <w:rPr>
          <w:rFonts w:ascii="Times New Roman" w:hAnsi="Times New Roman" w:cs="Times New Roman"/>
          <w:sz w:val="24"/>
          <w:szCs w:val="24"/>
        </w:rPr>
      </w:pPr>
      <w:r>
        <w:rPr>
          <w:rFonts w:ascii="Times New Roman" w:hAnsi="Times New Roman" w:cs="Times New Roman"/>
          <w:sz w:val="24"/>
          <w:szCs w:val="24"/>
        </w:rPr>
        <w:t xml:space="preserve">- рішення тридцять другої сесії Крупецької сільської ради </w:t>
      </w:r>
      <w:r>
        <w:rPr>
          <w:rFonts w:ascii="Times New Roman" w:hAnsi="Times New Roman" w:cs="Times New Roman"/>
          <w:sz w:val="24"/>
          <w:szCs w:val="24"/>
          <w:lang w:val="en-US"/>
        </w:rPr>
        <w:t>V</w:t>
      </w:r>
      <w:r>
        <w:rPr>
          <w:rFonts w:ascii="Times New Roman" w:hAnsi="Times New Roman" w:cs="Times New Roman"/>
          <w:sz w:val="24"/>
          <w:szCs w:val="24"/>
        </w:rPr>
        <w:t>І скликання від 17 травня 2013 року № 5 «Про затвердження Положення про пайову участь у створенні і розвитку інженерно-транспортної та соціальної інфраструктури Крупецької сільської ради»;</w:t>
      </w:r>
    </w:p>
    <w:p w:rsidR="00A55425" w:rsidRDefault="00A55425" w:rsidP="00A55425">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 xml:space="preserve">         3. Рішення набирає чинності з моменту його офіційного оприлюднення.</w:t>
      </w:r>
    </w:p>
    <w:p w:rsidR="00A55425" w:rsidRDefault="00A55425" w:rsidP="00A55425">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 xml:space="preserve">         4. </w:t>
      </w:r>
      <w:r>
        <w:rPr>
          <w:rFonts w:ascii="Times New Roman" w:hAnsi="Times New Roman" w:cs="Times New Roman"/>
          <w:color w:val="000000"/>
          <w:sz w:val="24"/>
          <w:szCs w:val="24"/>
        </w:rPr>
        <w:t>Контроль за виконанням цього рішення покласти на постійну комісію з питань фінансів, бюджету, планування, соціально-економічного розвитку, інвестицій та міжнародного співробітництва (Качаровська О.В.).</w:t>
      </w:r>
    </w:p>
    <w:p w:rsidR="00A55425" w:rsidRDefault="00A55425" w:rsidP="00A55425">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A55425" w:rsidRDefault="00A55425" w:rsidP="00A55425">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A55425" w:rsidRDefault="00A55425" w:rsidP="00A55425">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A55425" w:rsidRDefault="00A55425" w:rsidP="00A55425">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 xml:space="preserve">Сільський голова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В.А. Михалюк</w:t>
      </w:r>
    </w:p>
    <w:p w:rsidR="00A55425" w:rsidRDefault="00A55425" w:rsidP="00A55425">
      <w:pPr>
        <w:pStyle w:val="HTML0"/>
        <w:ind w:leftChars="2303" w:left="5067" w:firstLine="2"/>
        <w:rPr>
          <w:rFonts w:ascii="Times New Roman" w:eastAsia="Times New Roman" w:hAnsi="Times New Roman"/>
          <w:color w:val="000000"/>
          <w:lang w:val="uk-UA" w:eastAsia="ru-RU"/>
        </w:rPr>
      </w:pPr>
    </w:p>
    <w:p w:rsidR="00A55425" w:rsidRDefault="00A55425" w:rsidP="00A55425">
      <w:pPr>
        <w:pStyle w:val="HTML0"/>
        <w:ind w:leftChars="2303" w:left="5067" w:firstLine="2"/>
        <w:rPr>
          <w:rFonts w:ascii="Times New Roman" w:eastAsia="Times New Roman" w:hAnsi="Times New Roman"/>
          <w:color w:val="000000"/>
          <w:lang w:val="uk-UA" w:eastAsia="ru-RU"/>
        </w:rPr>
      </w:pPr>
    </w:p>
    <w:p w:rsidR="00A55425" w:rsidRDefault="00A55425" w:rsidP="00A55425">
      <w:pPr>
        <w:pStyle w:val="HTML0"/>
        <w:ind w:leftChars="2303" w:left="5067" w:firstLine="2"/>
        <w:rPr>
          <w:rFonts w:ascii="Times New Roman" w:eastAsia="Times New Roman" w:hAnsi="Times New Roman"/>
          <w:color w:val="000000"/>
          <w:lang w:val="uk-UA" w:eastAsia="ru-RU"/>
        </w:rPr>
      </w:pPr>
    </w:p>
    <w:p w:rsidR="00A55425" w:rsidRDefault="00A55425" w:rsidP="00A55425">
      <w:pPr>
        <w:pStyle w:val="HTML0"/>
        <w:ind w:leftChars="2303" w:left="5067" w:firstLine="2"/>
        <w:rPr>
          <w:rFonts w:ascii="Times New Roman" w:eastAsia="Times New Roman" w:hAnsi="Times New Roman"/>
          <w:color w:val="000000"/>
          <w:lang w:val="uk-UA" w:eastAsia="ru-RU"/>
        </w:rPr>
      </w:pPr>
    </w:p>
    <w:p w:rsidR="00A55425" w:rsidRDefault="00A55425" w:rsidP="00A55425">
      <w:pPr>
        <w:pStyle w:val="HTML0"/>
        <w:ind w:leftChars="2303" w:left="5067" w:firstLine="2"/>
        <w:rPr>
          <w:rFonts w:ascii="Times New Roman" w:eastAsia="Times New Roman" w:hAnsi="Times New Roman"/>
          <w:color w:val="000000"/>
          <w:lang w:val="uk-UA" w:eastAsia="ru-RU"/>
        </w:rPr>
      </w:pPr>
    </w:p>
    <w:p w:rsidR="00A55425" w:rsidRDefault="00A55425" w:rsidP="00A55425">
      <w:pPr>
        <w:pStyle w:val="HTML0"/>
        <w:ind w:leftChars="2303" w:left="5067" w:firstLine="2"/>
        <w:rPr>
          <w:rFonts w:ascii="Times New Roman" w:eastAsia="Times New Roman" w:hAnsi="Times New Roman"/>
          <w:color w:val="000000"/>
          <w:lang w:val="uk-UA" w:eastAsia="ru-RU"/>
        </w:rPr>
      </w:pPr>
    </w:p>
    <w:p w:rsidR="00A55425" w:rsidRDefault="00A55425" w:rsidP="00A55425">
      <w:pPr>
        <w:pStyle w:val="HTML0"/>
        <w:ind w:leftChars="2303" w:left="5067" w:firstLine="2"/>
        <w:rPr>
          <w:rFonts w:ascii="Times New Roman" w:eastAsia="Times New Roman" w:hAnsi="Times New Roman"/>
          <w:color w:val="000000"/>
          <w:lang w:val="uk-UA" w:eastAsia="ru-RU"/>
        </w:rPr>
      </w:pPr>
    </w:p>
    <w:p w:rsidR="00A55425" w:rsidRDefault="00A55425" w:rsidP="00A55425">
      <w:pPr>
        <w:pStyle w:val="HTML0"/>
        <w:ind w:leftChars="2303" w:left="5067" w:firstLine="2"/>
        <w:rPr>
          <w:rFonts w:ascii="Times New Roman" w:eastAsia="Times New Roman" w:hAnsi="Times New Roman"/>
          <w:color w:val="000000"/>
          <w:lang w:val="uk-UA" w:eastAsia="ru-RU"/>
        </w:rPr>
      </w:pPr>
    </w:p>
    <w:p w:rsidR="00A55425" w:rsidRDefault="00A55425" w:rsidP="00A55425">
      <w:pPr>
        <w:pStyle w:val="HTML0"/>
        <w:ind w:leftChars="2303" w:left="5067" w:firstLine="2"/>
        <w:rPr>
          <w:rFonts w:ascii="Times New Roman" w:eastAsia="Times New Roman" w:hAnsi="Times New Roman"/>
          <w:color w:val="000000"/>
          <w:lang w:val="uk-UA" w:eastAsia="ru-RU"/>
        </w:rPr>
      </w:pPr>
    </w:p>
    <w:p w:rsidR="00A55425" w:rsidRDefault="00A55425" w:rsidP="00A55425">
      <w:pPr>
        <w:pStyle w:val="HTML0"/>
        <w:ind w:leftChars="2303" w:left="5067" w:firstLine="2"/>
        <w:rPr>
          <w:rFonts w:ascii="Times New Roman" w:eastAsia="Times New Roman" w:hAnsi="Times New Roman"/>
          <w:color w:val="000000"/>
          <w:lang w:val="uk-UA" w:eastAsia="ru-RU"/>
        </w:rPr>
      </w:pPr>
    </w:p>
    <w:p w:rsidR="00A55425" w:rsidRDefault="00A55425" w:rsidP="00A55425">
      <w:pPr>
        <w:pStyle w:val="HTML0"/>
        <w:ind w:leftChars="2303" w:left="5067" w:firstLine="2"/>
        <w:rPr>
          <w:rFonts w:ascii="Times New Roman" w:eastAsia="Times New Roman" w:hAnsi="Times New Roman"/>
          <w:color w:val="000000"/>
          <w:lang w:val="uk-UA" w:eastAsia="ru-RU"/>
        </w:rPr>
      </w:pPr>
    </w:p>
    <w:p w:rsidR="00A55425" w:rsidRDefault="00A55425" w:rsidP="00A55425">
      <w:pPr>
        <w:pStyle w:val="HTML0"/>
        <w:ind w:leftChars="2303" w:left="5067" w:firstLine="2"/>
        <w:rPr>
          <w:rFonts w:ascii="Times New Roman" w:eastAsia="Times New Roman" w:hAnsi="Times New Roman"/>
          <w:color w:val="000000"/>
          <w:lang w:val="uk-UA" w:eastAsia="ru-RU"/>
        </w:rPr>
      </w:pPr>
    </w:p>
    <w:p w:rsidR="00A55425" w:rsidRDefault="00A55425" w:rsidP="00A55425">
      <w:pPr>
        <w:pStyle w:val="HTML0"/>
        <w:ind w:leftChars="2303" w:left="5067" w:firstLine="2"/>
        <w:rPr>
          <w:rFonts w:ascii="Times New Roman" w:eastAsia="Times New Roman" w:hAnsi="Times New Roman"/>
          <w:color w:val="000000"/>
          <w:lang w:val="uk-UA" w:eastAsia="ru-RU"/>
        </w:rPr>
      </w:pPr>
    </w:p>
    <w:p w:rsidR="00A55425" w:rsidRDefault="00A55425" w:rsidP="00A55425">
      <w:pPr>
        <w:pStyle w:val="HTML0"/>
        <w:ind w:leftChars="2303" w:left="5067" w:firstLine="2"/>
        <w:rPr>
          <w:rFonts w:ascii="Times New Roman" w:eastAsia="Times New Roman" w:hAnsi="Times New Roman"/>
          <w:color w:val="000000"/>
          <w:lang w:val="uk-UA" w:eastAsia="ru-RU"/>
        </w:rPr>
      </w:pPr>
    </w:p>
    <w:p w:rsidR="00A55425" w:rsidRDefault="00A55425" w:rsidP="00A55425">
      <w:pPr>
        <w:pStyle w:val="HTML0"/>
        <w:ind w:leftChars="2303" w:left="5067" w:firstLine="2"/>
        <w:rPr>
          <w:rFonts w:ascii="Times New Roman" w:eastAsia="Times New Roman" w:hAnsi="Times New Roman"/>
          <w:color w:val="000000"/>
          <w:lang w:val="uk-UA" w:eastAsia="ru-RU"/>
        </w:rPr>
      </w:pPr>
    </w:p>
    <w:p w:rsidR="00A55425" w:rsidRDefault="00A55425" w:rsidP="00A55425">
      <w:pPr>
        <w:pStyle w:val="HTML0"/>
        <w:ind w:leftChars="2303" w:left="5067" w:firstLine="2"/>
        <w:rPr>
          <w:rFonts w:ascii="Times New Roman" w:eastAsia="Times New Roman" w:hAnsi="Times New Roman"/>
          <w:color w:val="000000"/>
          <w:lang w:val="uk-UA" w:eastAsia="ru-RU"/>
        </w:rPr>
      </w:pPr>
    </w:p>
    <w:p w:rsidR="00A55425" w:rsidRDefault="00A55425" w:rsidP="00A55425">
      <w:pPr>
        <w:pStyle w:val="HTML0"/>
        <w:ind w:leftChars="2303" w:left="5067" w:firstLine="2"/>
        <w:rPr>
          <w:rFonts w:ascii="Times New Roman" w:eastAsia="Times New Roman" w:hAnsi="Times New Roman"/>
          <w:color w:val="000000"/>
          <w:lang w:val="uk-UA" w:eastAsia="ru-RU"/>
        </w:rPr>
      </w:pPr>
    </w:p>
    <w:p w:rsidR="00A55425" w:rsidRDefault="00A55425" w:rsidP="00A55425">
      <w:pPr>
        <w:pStyle w:val="HTML0"/>
        <w:ind w:leftChars="2303" w:left="5067" w:firstLine="2"/>
        <w:rPr>
          <w:rFonts w:ascii="Times New Roman" w:eastAsia="Times New Roman" w:hAnsi="Times New Roman"/>
          <w:color w:val="000000"/>
          <w:lang w:val="uk-UA" w:eastAsia="ru-RU"/>
        </w:rPr>
      </w:pPr>
    </w:p>
    <w:p w:rsidR="00A55425" w:rsidRDefault="00A55425" w:rsidP="00A55425">
      <w:pPr>
        <w:pStyle w:val="HTML0"/>
        <w:ind w:leftChars="2303" w:left="5067" w:firstLine="2"/>
        <w:rPr>
          <w:rFonts w:ascii="Times New Roman" w:eastAsia="Times New Roman" w:hAnsi="Times New Roman"/>
          <w:color w:val="000000"/>
          <w:lang w:val="uk-UA" w:eastAsia="ru-RU"/>
        </w:rPr>
      </w:pPr>
    </w:p>
    <w:p w:rsidR="00A55425" w:rsidRDefault="00A55425" w:rsidP="00A55425">
      <w:pPr>
        <w:pStyle w:val="HTML0"/>
        <w:ind w:leftChars="2303" w:left="5067" w:firstLine="2"/>
        <w:rPr>
          <w:rFonts w:ascii="Times New Roman" w:eastAsia="Times New Roman" w:hAnsi="Times New Roman"/>
          <w:color w:val="000000"/>
          <w:lang w:val="uk-UA" w:eastAsia="ru-RU"/>
        </w:rPr>
      </w:pPr>
    </w:p>
    <w:p w:rsidR="00A55425" w:rsidRDefault="00A55425" w:rsidP="00A55425">
      <w:pPr>
        <w:pStyle w:val="HTML0"/>
        <w:ind w:leftChars="2303" w:left="5067" w:firstLine="2"/>
        <w:rPr>
          <w:rFonts w:ascii="Times New Roman" w:eastAsia="Times New Roman" w:hAnsi="Times New Roman"/>
          <w:color w:val="000000"/>
          <w:lang w:val="uk-UA" w:eastAsia="ru-RU"/>
        </w:rPr>
      </w:pPr>
    </w:p>
    <w:p w:rsidR="00A55425" w:rsidRDefault="00A55425" w:rsidP="00A55425">
      <w:pPr>
        <w:pStyle w:val="HTML0"/>
        <w:ind w:leftChars="2303" w:left="5067" w:firstLine="2"/>
        <w:rPr>
          <w:rFonts w:ascii="Times New Roman" w:eastAsia="Times New Roman" w:hAnsi="Times New Roman"/>
          <w:color w:val="000000"/>
          <w:lang w:val="uk-UA" w:eastAsia="ru-RU"/>
        </w:rPr>
      </w:pPr>
    </w:p>
    <w:p w:rsidR="00A55425" w:rsidRDefault="00A55425" w:rsidP="00A55425">
      <w:pPr>
        <w:pStyle w:val="HTML0"/>
        <w:ind w:leftChars="2303" w:left="5067" w:firstLine="2"/>
        <w:rPr>
          <w:rFonts w:ascii="Times New Roman" w:eastAsia="Times New Roman" w:hAnsi="Times New Roman"/>
          <w:color w:val="000000"/>
          <w:lang w:val="uk-UA" w:eastAsia="ru-RU"/>
        </w:rPr>
      </w:pPr>
    </w:p>
    <w:p w:rsidR="00A55425" w:rsidRDefault="00A55425" w:rsidP="00A55425">
      <w:pPr>
        <w:pStyle w:val="HTML0"/>
        <w:ind w:leftChars="2303" w:left="5067" w:firstLine="2"/>
        <w:rPr>
          <w:rFonts w:ascii="Times New Roman" w:eastAsia="Times New Roman" w:hAnsi="Times New Roman"/>
          <w:color w:val="000000"/>
          <w:lang w:val="uk-UA" w:eastAsia="ru-RU"/>
        </w:rPr>
      </w:pPr>
    </w:p>
    <w:p w:rsidR="00A55425" w:rsidRDefault="00A55425" w:rsidP="00A55425">
      <w:pPr>
        <w:pStyle w:val="HTML0"/>
        <w:ind w:leftChars="2303" w:left="5067" w:firstLine="2"/>
        <w:rPr>
          <w:rFonts w:ascii="Times New Roman" w:eastAsia="Times New Roman" w:hAnsi="Times New Roman"/>
          <w:color w:val="000000"/>
          <w:lang w:val="uk-UA" w:eastAsia="ru-RU"/>
        </w:rPr>
      </w:pPr>
    </w:p>
    <w:p w:rsidR="00A55425" w:rsidRDefault="00A55425" w:rsidP="00A55425">
      <w:pPr>
        <w:pStyle w:val="HTML0"/>
        <w:ind w:leftChars="2303" w:left="5067" w:firstLine="2"/>
        <w:rPr>
          <w:rFonts w:ascii="Times New Roman" w:eastAsia="Times New Roman" w:hAnsi="Times New Roman"/>
          <w:color w:val="000000"/>
          <w:lang w:val="uk-UA" w:eastAsia="ru-RU"/>
        </w:rPr>
      </w:pPr>
    </w:p>
    <w:p w:rsidR="00954AF7" w:rsidRDefault="00954AF7" w:rsidP="00A55425">
      <w:pPr>
        <w:pStyle w:val="HTML0"/>
        <w:ind w:leftChars="2303" w:left="5067" w:firstLine="2"/>
        <w:rPr>
          <w:rFonts w:ascii="Times New Roman" w:eastAsia="Times New Roman" w:hAnsi="Times New Roman"/>
          <w:color w:val="000000"/>
          <w:lang w:val="uk-UA" w:eastAsia="ru-RU"/>
        </w:rPr>
      </w:pPr>
    </w:p>
    <w:p w:rsidR="00954AF7" w:rsidRDefault="00954AF7" w:rsidP="00A55425">
      <w:pPr>
        <w:pStyle w:val="HTML0"/>
        <w:ind w:leftChars="2303" w:left="5067" w:firstLine="2"/>
        <w:rPr>
          <w:rFonts w:ascii="Times New Roman" w:eastAsia="Times New Roman" w:hAnsi="Times New Roman"/>
          <w:color w:val="000000"/>
          <w:lang w:val="uk-UA" w:eastAsia="ru-RU"/>
        </w:rPr>
      </w:pPr>
    </w:p>
    <w:p w:rsidR="00954AF7" w:rsidRDefault="00954AF7" w:rsidP="00A55425">
      <w:pPr>
        <w:pStyle w:val="HTML0"/>
        <w:ind w:leftChars="2303" w:left="5067" w:firstLine="2"/>
        <w:rPr>
          <w:rFonts w:ascii="Times New Roman" w:eastAsia="Times New Roman" w:hAnsi="Times New Roman"/>
          <w:color w:val="000000"/>
          <w:lang w:val="uk-UA" w:eastAsia="ru-RU"/>
        </w:rPr>
      </w:pPr>
    </w:p>
    <w:p w:rsidR="00954AF7" w:rsidRDefault="00954AF7" w:rsidP="00A55425">
      <w:pPr>
        <w:pStyle w:val="HTML0"/>
        <w:ind w:leftChars="2303" w:left="5067" w:firstLine="2"/>
        <w:rPr>
          <w:rFonts w:ascii="Times New Roman" w:eastAsia="Times New Roman" w:hAnsi="Times New Roman"/>
          <w:color w:val="000000"/>
          <w:lang w:val="uk-UA" w:eastAsia="ru-RU"/>
        </w:rPr>
      </w:pPr>
    </w:p>
    <w:p w:rsidR="00954AF7" w:rsidRDefault="00954AF7" w:rsidP="00A55425">
      <w:pPr>
        <w:pStyle w:val="HTML0"/>
        <w:ind w:leftChars="2303" w:left="5067" w:firstLine="2"/>
        <w:rPr>
          <w:rFonts w:ascii="Times New Roman" w:eastAsia="Times New Roman" w:hAnsi="Times New Roman"/>
          <w:color w:val="000000"/>
          <w:lang w:val="uk-UA" w:eastAsia="ru-RU"/>
        </w:rPr>
      </w:pPr>
    </w:p>
    <w:p w:rsidR="00954AF7" w:rsidRDefault="00954AF7" w:rsidP="00A55425">
      <w:pPr>
        <w:pStyle w:val="HTML0"/>
        <w:ind w:leftChars="2303" w:left="5067" w:firstLine="2"/>
        <w:rPr>
          <w:rFonts w:ascii="Times New Roman" w:eastAsia="Times New Roman" w:hAnsi="Times New Roman"/>
          <w:color w:val="000000"/>
          <w:lang w:val="uk-UA" w:eastAsia="ru-RU"/>
        </w:rPr>
      </w:pPr>
    </w:p>
    <w:p w:rsidR="00954AF7" w:rsidRDefault="00954AF7" w:rsidP="00A55425">
      <w:pPr>
        <w:pStyle w:val="HTML0"/>
        <w:ind w:leftChars="2303" w:left="5067" w:firstLine="2"/>
        <w:rPr>
          <w:rFonts w:ascii="Times New Roman" w:eastAsia="Times New Roman" w:hAnsi="Times New Roman"/>
          <w:color w:val="000000"/>
          <w:lang w:val="uk-UA" w:eastAsia="ru-RU"/>
        </w:rPr>
      </w:pPr>
    </w:p>
    <w:p w:rsidR="00954AF7" w:rsidRDefault="00954AF7" w:rsidP="00A55425">
      <w:pPr>
        <w:pStyle w:val="HTML0"/>
        <w:ind w:leftChars="2303" w:left="5067" w:firstLine="2"/>
        <w:rPr>
          <w:rFonts w:ascii="Times New Roman" w:eastAsia="Times New Roman" w:hAnsi="Times New Roman"/>
          <w:color w:val="000000"/>
          <w:lang w:val="uk-UA" w:eastAsia="ru-RU"/>
        </w:rPr>
      </w:pPr>
    </w:p>
    <w:p w:rsidR="00954AF7" w:rsidRDefault="00954AF7" w:rsidP="00A55425">
      <w:pPr>
        <w:pStyle w:val="HTML0"/>
        <w:ind w:leftChars="2303" w:left="5067" w:firstLine="2"/>
        <w:rPr>
          <w:rFonts w:ascii="Times New Roman" w:eastAsia="Times New Roman" w:hAnsi="Times New Roman"/>
          <w:color w:val="000000"/>
          <w:lang w:val="uk-UA" w:eastAsia="ru-RU"/>
        </w:rPr>
      </w:pPr>
    </w:p>
    <w:p w:rsidR="00954AF7" w:rsidRDefault="00954AF7" w:rsidP="00A55425">
      <w:pPr>
        <w:pStyle w:val="HTML0"/>
        <w:ind w:leftChars="2303" w:left="5067" w:firstLine="2"/>
        <w:rPr>
          <w:rFonts w:ascii="Times New Roman" w:eastAsia="Times New Roman" w:hAnsi="Times New Roman"/>
          <w:color w:val="000000"/>
          <w:lang w:val="uk-UA" w:eastAsia="ru-RU"/>
        </w:rPr>
      </w:pPr>
    </w:p>
    <w:p w:rsidR="00954AF7" w:rsidRDefault="00954AF7" w:rsidP="00A55425">
      <w:pPr>
        <w:pStyle w:val="HTML0"/>
        <w:ind w:leftChars="2303" w:left="5067" w:firstLine="2"/>
        <w:rPr>
          <w:rFonts w:ascii="Times New Roman" w:eastAsia="Times New Roman" w:hAnsi="Times New Roman"/>
          <w:color w:val="000000"/>
          <w:lang w:val="uk-UA" w:eastAsia="ru-RU"/>
        </w:rPr>
      </w:pPr>
    </w:p>
    <w:p w:rsidR="00A55425" w:rsidRDefault="00A55425" w:rsidP="00A55425">
      <w:pPr>
        <w:pStyle w:val="HTML0"/>
        <w:ind w:leftChars="2303" w:left="5067" w:firstLine="2"/>
        <w:rPr>
          <w:rFonts w:ascii="Times New Roman" w:eastAsia="Times New Roman" w:hAnsi="Times New Roman"/>
          <w:color w:val="000000"/>
          <w:lang w:val="uk-UA" w:eastAsia="ru-RU"/>
        </w:rPr>
      </w:pPr>
    </w:p>
    <w:p w:rsidR="00A55425" w:rsidRDefault="00A55425" w:rsidP="00A55425">
      <w:pPr>
        <w:pStyle w:val="HTML0"/>
        <w:rPr>
          <w:rFonts w:ascii="Times New Roman" w:eastAsia="Times New Roman" w:hAnsi="Times New Roman"/>
          <w:color w:val="000000"/>
          <w:lang w:val="uk-UA" w:eastAsia="ru-RU"/>
        </w:rPr>
      </w:pPr>
    </w:p>
    <w:p w:rsidR="00A55425" w:rsidRDefault="00A55425" w:rsidP="00A55425">
      <w:pPr>
        <w:pStyle w:val="HTML0"/>
        <w:rPr>
          <w:rFonts w:ascii="Times New Roman" w:eastAsia="Times New Roman" w:hAnsi="Times New Roman"/>
          <w:color w:val="000000"/>
          <w:lang w:val="uk-UA" w:eastAsia="ru-RU"/>
        </w:rPr>
      </w:pPr>
    </w:p>
    <w:p w:rsidR="00A55425" w:rsidRDefault="00A55425" w:rsidP="00A55425">
      <w:pPr>
        <w:pStyle w:val="HTML0"/>
        <w:ind w:leftChars="2303" w:left="5067" w:firstLine="2"/>
        <w:rPr>
          <w:rFonts w:ascii="Times New Roman" w:eastAsia="Times New Roman" w:hAnsi="Times New Roman"/>
          <w:color w:val="000000"/>
          <w:lang w:val="uk-UA" w:eastAsia="ru-RU"/>
        </w:rPr>
      </w:pPr>
      <w:r>
        <w:rPr>
          <w:rFonts w:ascii="Times New Roman" w:eastAsia="Times New Roman" w:hAnsi="Times New Roman"/>
          <w:color w:val="000000"/>
          <w:lang w:val="uk-UA" w:eastAsia="ru-RU"/>
        </w:rPr>
        <w:lastRenderedPageBreak/>
        <w:t>ЗАТВЕРДЖЕНО</w:t>
      </w:r>
    </w:p>
    <w:p w:rsidR="00A55425" w:rsidRDefault="00A55425" w:rsidP="00A55425">
      <w:pPr>
        <w:pStyle w:val="HTML0"/>
        <w:ind w:leftChars="2303" w:left="5067" w:firstLine="2"/>
        <w:rPr>
          <w:rFonts w:ascii="Times New Roman" w:eastAsia="Times New Roman" w:hAnsi="Times New Roman"/>
          <w:color w:val="000000"/>
          <w:lang w:val="uk-UA" w:eastAsia="ru-RU"/>
        </w:rPr>
      </w:pPr>
      <w:r>
        <w:rPr>
          <w:rFonts w:ascii="Times New Roman" w:eastAsia="Times New Roman" w:hAnsi="Times New Roman"/>
          <w:color w:val="000000"/>
          <w:lang w:val="uk-UA" w:eastAsia="ru-RU"/>
        </w:rPr>
        <w:t xml:space="preserve">Додаток №1 </w:t>
      </w:r>
    </w:p>
    <w:p w:rsidR="00A55425" w:rsidRDefault="00A55425" w:rsidP="00A55425">
      <w:pPr>
        <w:pStyle w:val="HTML0"/>
        <w:ind w:leftChars="2303" w:left="5067" w:firstLine="2"/>
        <w:rPr>
          <w:rFonts w:ascii="Times New Roman" w:eastAsia="Times New Roman" w:hAnsi="Times New Roman"/>
          <w:color w:val="000000"/>
          <w:lang w:val="uk-UA" w:eastAsia="ru-RU"/>
        </w:rPr>
      </w:pPr>
      <w:r>
        <w:rPr>
          <w:rFonts w:ascii="Times New Roman" w:eastAsia="Times New Roman" w:hAnsi="Times New Roman"/>
          <w:color w:val="000000"/>
          <w:lang w:val="uk-UA" w:eastAsia="ru-RU"/>
        </w:rPr>
        <w:t xml:space="preserve">до рішення ХІХ сесії Крупецької сільської ради VІІ скликання </w:t>
      </w:r>
    </w:p>
    <w:p w:rsidR="00A55425" w:rsidRDefault="00A55425" w:rsidP="00A55425">
      <w:pPr>
        <w:pStyle w:val="HTML0"/>
        <w:ind w:leftChars="2303" w:left="5067" w:firstLine="2"/>
        <w:rPr>
          <w:rFonts w:ascii="Times New Roman" w:eastAsia="Times New Roman" w:hAnsi="Times New Roman"/>
          <w:color w:val="000000"/>
          <w:lang w:val="uk-UA" w:eastAsia="ru-RU"/>
        </w:rPr>
      </w:pPr>
      <w:r>
        <w:rPr>
          <w:rFonts w:ascii="Times New Roman" w:eastAsia="Times New Roman" w:hAnsi="Times New Roman"/>
          <w:color w:val="000000"/>
          <w:lang w:val="uk-UA" w:eastAsia="ru-RU"/>
        </w:rPr>
        <w:t>від 27.02.2019 №26</w:t>
      </w:r>
    </w:p>
    <w:p w:rsidR="00A55425" w:rsidRDefault="00A55425" w:rsidP="00A55425">
      <w:pPr>
        <w:pStyle w:val="af2"/>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p>
    <w:p w:rsidR="00A55425" w:rsidRDefault="00A55425" w:rsidP="00A55425">
      <w:pPr>
        <w:pStyle w:val="af2"/>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Times New Roman"/>
          <w:b/>
          <w:sz w:val="24"/>
          <w:szCs w:val="24"/>
          <w:lang w:eastAsia="ar-SA"/>
        </w:rPr>
      </w:pPr>
    </w:p>
    <w:p w:rsidR="00A55425" w:rsidRDefault="00A55425" w:rsidP="00A55425">
      <w:pPr>
        <w:pStyle w:val="af4"/>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center"/>
        <w:rPr>
          <w:b/>
          <w:sz w:val="24"/>
          <w:szCs w:val="24"/>
        </w:rPr>
      </w:pPr>
      <w:r>
        <w:rPr>
          <w:b/>
          <w:szCs w:val="24"/>
        </w:rPr>
        <w:t>ПОРЯДОК</w:t>
      </w:r>
    </w:p>
    <w:p w:rsidR="00A55425" w:rsidRDefault="00A55425" w:rsidP="00A55425">
      <w:pPr>
        <w:pStyle w:val="af4"/>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center"/>
        <w:rPr>
          <w:b/>
          <w:szCs w:val="24"/>
        </w:rPr>
      </w:pPr>
      <w:r>
        <w:rPr>
          <w:b/>
          <w:szCs w:val="24"/>
        </w:rPr>
        <w:t>залучення, розрахунку розміру і використання коштів пайової участі у розвиток інфраструктури населених пунктів Крупецької сільської ради Славутського району Хмельницької області</w:t>
      </w:r>
    </w:p>
    <w:p w:rsidR="00A55425" w:rsidRDefault="00A55425" w:rsidP="00A55425">
      <w:pPr>
        <w:pStyle w:val="af4"/>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center"/>
        <w:rPr>
          <w:b/>
          <w:szCs w:val="24"/>
          <w:u w:val="single"/>
        </w:rPr>
      </w:pPr>
    </w:p>
    <w:p w:rsidR="00A55425" w:rsidRDefault="00A55425" w:rsidP="00A55425">
      <w:pPr>
        <w:pStyle w:val="af4"/>
        <w:numPr>
          <w:ilvl w:val="0"/>
          <w:numId w:val="21"/>
        </w:num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4"/>
          <w:lang w:val="ru-RU"/>
        </w:rPr>
      </w:pPr>
      <w:r>
        <w:rPr>
          <w:b/>
          <w:szCs w:val="24"/>
        </w:rPr>
        <w:t>Загальні положення</w:t>
      </w:r>
    </w:p>
    <w:p w:rsidR="00A55425" w:rsidRDefault="00A55425" w:rsidP="00A55425">
      <w:pPr>
        <w:pStyle w:val="af4"/>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284"/>
        <w:jc w:val="both"/>
        <w:rPr>
          <w:szCs w:val="24"/>
        </w:rPr>
      </w:pPr>
      <w:r>
        <w:rPr>
          <w:szCs w:val="24"/>
        </w:rPr>
        <w:t>1.1. Цей Порядок регулює організаційні та економічні відносини, пов`язані з залученням, розрахунком розміру, використанням коштів пайової участі замовників будівництва, реконструкції, реставрації, капітального ремонту (далі - будівництво) у розвитку інженерно-транспортної та соціальної інфраструктури населених пунктів Крупецької сільської ради Славутського району Хмельницької області (далі – сільська рада) та укладання договорів про пайову участь у розвитку інфраструктури населених пунктів Крупецької сільської ради Славутського району Хмельницької області (далі – Договір про пайову участь)</w:t>
      </w:r>
    </w:p>
    <w:p w:rsidR="00A55425" w:rsidRDefault="00A55425" w:rsidP="00A55425">
      <w:pPr>
        <w:pStyle w:val="af4"/>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284"/>
        <w:jc w:val="both"/>
        <w:rPr>
          <w:szCs w:val="24"/>
        </w:rPr>
      </w:pPr>
      <w:r>
        <w:rPr>
          <w:szCs w:val="24"/>
        </w:rPr>
        <w:t>1.2. У цьому Положенні терміни вживаються у такому значенні:</w:t>
      </w:r>
    </w:p>
    <w:p w:rsidR="00A55425" w:rsidRDefault="00A55425" w:rsidP="00A55425">
      <w:pPr>
        <w:pStyle w:val="af4"/>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Cs w:val="24"/>
        </w:rPr>
      </w:pPr>
      <w:r>
        <w:rPr>
          <w:szCs w:val="24"/>
        </w:rPr>
        <w:t>Будівництво — нове будівництво, реконструкція, технічне переоснащення, реставрація та капітальний ремонт об'єктів будівництва;</w:t>
      </w:r>
    </w:p>
    <w:p w:rsidR="00A55425" w:rsidRDefault="00A55425" w:rsidP="00A55425">
      <w:pPr>
        <w:pStyle w:val="af4"/>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Cs w:val="24"/>
        </w:rPr>
      </w:pPr>
      <w:r>
        <w:rPr>
          <w:szCs w:val="24"/>
        </w:rPr>
        <w:t>Об’єкт будівництва - будинки, будівлі, споруди будь-якого призначення, їх комплекси та/або частини, лінійні об’єкти інженерно-транспортної інфраструктури;</w:t>
      </w:r>
    </w:p>
    <w:p w:rsidR="00A55425" w:rsidRDefault="00B86759" w:rsidP="00A55425">
      <w:pPr>
        <w:pStyle w:val="af4"/>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Cs w:val="24"/>
        </w:rPr>
      </w:pPr>
      <w:hyperlink r:id="rId6" w:anchor="w12" w:history="1">
        <w:r w:rsidR="00A55425">
          <w:rPr>
            <w:rStyle w:val="a3"/>
            <w:color w:val="auto"/>
            <w:szCs w:val="24"/>
          </w:rPr>
          <w:t>інженерно</w:t>
        </w:r>
      </w:hyperlink>
      <w:r w:rsidR="00A55425">
        <w:rPr>
          <w:szCs w:val="24"/>
        </w:rPr>
        <w:t>-транспортна інфраструктура - комплекс інженерних, транспортних споруд і комунікацій;</w:t>
      </w:r>
    </w:p>
    <w:p w:rsidR="00A55425" w:rsidRDefault="00A55425" w:rsidP="00A55425">
      <w:pPr>
        <w:pStyle w:val="af4"/>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Cs w:val="24"/>
        </w:rPr>
      </w:pPr>
      <w:r>
        <w:rPr>
          <w:szCs w:val="24"/>
        </w:rPr>
        <w:t>соціальна інфраструктура – об’єкти некомерційного призначення такі, як: установи освіти, охорони здоров’я,  соціального забезпечення, спортивні та фізкультурно-оздоровчі установи, установи культури і мистецтва, установи житлово-комунального господарства;</w:t>
      </w:r>
    </w:p>
    <w:p w:rsidR="00A55425" w:rsidRDefault="00A55425" w:rsidP="00A55425">
      <w:pPr>
        <w:pStyle w:val="af4"/>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Cs w:val="24"/>
          <w:lang w:val="ru-RU"/>
        </w:rPr>
      </w:pPr>
      <w:r>
        <w:rPr>
          <w:szCs w:val="24"/>
        </w:rPr>
        <w:t>замовник - фізична або юридична особа, яка має намір щодо забудови території (однієї чи декількох земельних ділянок) і подала в установленому законодавством порядку відповідну заяву;</w:t>
      </w:r>
    </w:p>
    <w:p w:rsidR="00A55425" w:rsidRDefault="00A55425" w:rsidP="00A55425">
      <w:pPr>
        <w:pStyle w:val="af4"/>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Cs w:val="24"/>
        </w:rPr>
      </w:pPr>
      <w:r>
        <w:rPr>
          <w:szCs w:val="24"/>
        </w:rPr>
        <w:t>пайова участь у розвитку інфраструктури населених пунктів Крупецької сільської ради Славутського району Хмельницької області – внесок, що полягає у перерахуванні замовником до прийняття об’єкта будівництва в експлуатацію до сільського бюджету коштів для створення і розвитку інженерно-транспортної та соціальної інфраструктури населених пунктів Крупецької сільської об’єднаної територіальної громади (далі – пайова участь).</w:t>
      </w:r>
    </w:p>
    <w:p w:rsidR="00A55425" w:rsidRDefault="00A55425" w:rsidP="00A55425">
      <w:pPr>
        <w:pStyle w:val="af4"/>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Cs w:val="24"/>
        </w:rPr>
      </w:pPr>
      <w:r>
        <w:rPr>
          <w:szCs w:val="24"/>
        </w:rPr>
        <w:t>проектна документація - затверджені текстові та графічні матеріали, якими визначаються містобудівні, об’ємно-планувальні, архітектурні, конструктивні, технічні, технологічні вирішення, а також кошториси об’єктів будівництва.</w:t>
      </w:r>
    </w:p>
    <w:p w:rsidR="00A55425" w:rsidRDefault="00A55425" w:rsidP="00A55425">
      <w:pPr>
        <w:pStyle w:val="af4"/>
        <w:numPr>
          <w:ilvl w:val="1"/>
          <w:numId w:val="22"/>
        </w:num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284"/>
        <w:jc w:val="both"/>
        <w:rPr>
          <w:szCs w:val="24"/>
        </w:rPr>
      </w:pPr>
      <w:r>
        <w:rPr>
          <w:szCs w:val="24"/>
        </w:rPr>
        <w:t>Замовник, який має намір щодо забудови земельної ділянки у населених пунктах сільської ради  зобов`язаний взяти участь у створенні і розвитку інженерно-транспортної та соціальної інфраструктури цих населених пунктів, крім випадків, передбачених чинним законодавством та цим Порядком.</w:t>
      </w:r>
    </w:p>
    <w:p w:rsidR="00A55425" w:rsidRDefault="00A55425" w:rsidP="00A55425">
      <w:pPr>
        <w:pStyle w:val="rvps2"/>
        <w:shd w:val="clear" w:color="auto" w:fill="FFFFFF"/>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284"/>
        <w:jc w:val="both"/>
        <w:rPr>
          <w:rFonts w:eastAsia="Calibri"/>
          <w:lang w:eastAsia="en-US"/>
        </w:rPr>
      </w:pPr>
      <w:r>
        <w:rPr>
          <w:rFonts w:eastAsia="Calibri"/>
          <w:lang w:eastAsia="en-US"/>
        </w:rPr>
        <w:t>1.4. До пайової участі у розвитку інфраструктури населених пунктів сільської ради не залучаються замовники у разі будівництва:</w:t>
      </w:r>
    </w:p>
    <w:p w:rsidR="00A55425" w:rsidRDefault="00A55425" w:rsidP="00A55425">
      <w:pPr>
        <w:pStyle w:val="rvps2"/>
        <w:shd w:val="clear" w:color="auto" w:fill="FFFFFF"/>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426"/>
        <w:jc w:val="both"/>
        <w:rPr>
          <w:rFonts w:eastAsia="Calibri"/>
          <w:lang w:eastAsia="en-US"/>
        </w:rPr>
      </w:pPr>
      <w:r>
        <w:rPr>
          <w:rFonts w:eastAsia="Calibri"/>
          <w:lang w:eastAsia="en-US"/>
        </w:rPr>
        <w:t>1) об’єктів будь-якого призначення на замовлення державних органів або органів місцевого самоврядування за рахунок коштів державного або місцевих бюджетів;</w:t>
      </w:r>
    </w:p>
    <w:p w:rsidR="00A55425" w:rsidRDefault="00A55425" w:rsidP="00A55425">
      <w:pPr>
        <w:pStyle w:val="rvps2"/>
        <w:shd w:val="clear" w:color="auto" w:fill="FFFFFF"/>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426"/>
        <w:jc w:val="both"/>
        <w:rPr>
          <w:rFonts w:eastAsia="Calibri"/>
          <w:lang w:eastAsia="en-US"/>
        </w:rPr>
      </w:pPr>
      <w:r>
        <w:rPr>
          <w:rFonts w:eastAsia="Calibri"/>
          <w:lang w:eastAsia="en-US"/>
        </w:rPr>
        <w:t>2) будівель навчальних закладів, закладів культури, фізичної культури і спорту, медичного і оздоровчого призначення;</w:t>
      </w:r>
    </w:p>
    <w:p w:rsidR="00A55425" w:rsidRDefault="00A55425" w:rsidP="00A55425">
      <w:pPr>
        <w:pStyle w:val="rvps2"/>
        <w:shd w:val="clear" w:color="auto" w:fill="FFFFFF"/>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426"/>
        <w:jc w:val="both"/>
        <w:rPr>
          <w:rFonts w:eastAsia="Calibri"/>
          <w:lang w:eastAsia="en-US"/>
        </w:rPr>
      </w:pPr>
      <w:r>
        <w:rPr>
          <w:rFonts w:eastAsia="Calibri"/>
          <w:lang w:eastAsia="en-US"/>
        </w:rPr>
        <w:t>3) будинків житлового фонду соціального призначення та доступного житла;</w:t>
      </w:r>
    </w:p>
    <w:p w:rsidR="00A55425" w:rsidRDefault="00A55425" w:rsidP="00A55425">
      <w:pPr>
        <w:pStyle w:val="rvps2"/>
        <w:shd w:val="clear" w:color="auto" w:fill="FFFFFF"/>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426"/>
        <w:jc w:val="both"/>
        <w:rPr>
          <w:rFonts w:eastAsia="Calibri"/>
          <w:lang w:eastAsia="en-US"/>
        </w:rPr>
      </w:pPr>
      <w:r>
        <w:rPr>
          <w:rFonts w:eastAsia="Calibri"/>
          <w:lang w:eastAsia="en-US"/>
        </w:rPr>
        <w:t>4) індивідуальних (садибних) житлових будинків, садових, дачних будинків загальною площею до 300 квадратних метрів, господарських споруд, розташованих на відповідних земельних ділянках;</w:t>
      </w:r>
    </w:p>
    <w:p w:rsidR="00A55425" w:rsidRDefault="00A55425" w:rsidP="00A55425">
      <w:pPr>
        <w:pStyle w:val="rvps2"/>
        <w:shd w:val="clear" w:color="auto" w:fill="FFFFFF"/>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426"/>
        <w:jc w:val="both"/>
        <w:rPr>
          <w:rFonts w:eastAsia="Calibri"/>
          <w:lang w:eastAsia="en-US"/>
        </w:rPr>
      </w:pPr>
      <w:r>
        <w:rPr>
          <w:rFonts w:eastAsia="Calibri"/>
          <w:lang w:eastAsia="en-US"/>
        </w:rPr>
        <w:t>5) об’єктів комплексної забудови територій, що здійснюється за результатами інвестиційних конкурсів або аукціонів;</w:t>
      </w:r>
    </w:p>
    <w:p w:rsidR="00A55425" w:rsidRDefault="00A55425" w:rsidP="00A55425">
      <w:pPr>
        <w:pStyle w:val="rvps2"/>
        <w:shd w:val="clear" w:color="auto" w:fill="FFFFFF"/>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426"/>
        <w:jc w:val="both"/>
        <w:rPr>
          <w:rFonts w:eastAsia="Calibri"/>
          <w:lang w:eastAsia="en-US"/>
        </w:rPr>
      </w:pPr>
      <w:r>
        <w:rPr>
          <w:rFonts w:eastAsia="Calibri"/>
          <w:lang w:eastAsia="en-US"/>
        </w:rPr>
        <w:t>6) об’єктів будівництва за умови спорудження на цій земельній ділянці об’єктів соціальної інфраструктури;</w:t>
      </w:r>
    </w:p>
    <w:p w:rsidR="00A55425" w:rsidRDefault="00A55425" w:rsidP="00A55425">
      <w:pPr>
        <w:pStyle w:val="rvps2"/>
        <w:shd w:val="clear" w:color="auto" w:fill="FFFFFF"/>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426"/>
        <w:jc w:val="both"/>
        <w:rPr>
          <w:rFonts w:eastAsia="Calibri"/>
          <w:lang w:eastAsia="en-US"/>
        </w:rPr>
      </w:pPr>
      <w:r>
        <w:rPr>
          <w:rFonts w:eastAsia="Calibri"/>
          <w:lang w:eastAsia="en-US"/>
        </w:rPr>
        <w:t>7) об’єктів, що споруджуються замість тих, що пошкоджені або зруйновані внаслідок надзвичайних ситуацій техногенного або природного характеру;</w:t>
      </w:r>
    </w:p>
    <w:p w:rsidR="00A55425" w:rsidRDefault="00A55425" w:rsidP="00A55425">
      <w:pPr>
        <w:pStyle w:val="rvps2"/>
        <w:shd w:val="clear" w:color="auto" w:fill="FFFFFF"/>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426"/>
        <w:jc w:val="both"/>
        <w:rPr>
          <w:rFonts w:eastAsia="Calibri"/>
          <w:lang w:eastAsia="en-US"/>
        </w:rPr>
      </w:pPr>
      <w:r>
        <w:rPr>
          <w:rFonts w:eastAsia="Calibri"/>
          <w:lang w:eastAsia="en-US"/>
        </w:rPr>
        <w:t>8) об’єктів, передбачених </w:t>
      </w:r>
      <w:hyperlink r:id="rId7" w:tgtFrame="_blank" w:history="1">
        <w:r>
          <w:rPr>
            <w:rStyle w:val="a3"/>
            <w:rFonts w:eastAsia="Calibri"/>
            <w:color w:val="auto"/>
            <w:lang w:eastAsia="en-US"/>
          </w:rPr>
          <w:t>Державною цільовою програмою підготовки та проведення в Україні фінальної частини чемпіонату Європи 2012 року з футболу</w:t>
        </w:r>
      </w:hyperlink>
      <w:r>
        <w:rPr>
          <w:rFonts w:eastAsia="Calibri"/>
          <w:lang w:eastAsia="en-US"/>
        </w:rPr>
        <w:t>, за рахунок коштів інвесторів;</w:t>
      </w:r>
    </w:p>
    <w:p w:rsidR="00A55425" w:rsidRDefault="00A55425" w:rsidP="00A55425">
      <w:pPr>
        <w:pStyle w:val="rvps2"/>
        <w:shd w:val="clear" w:color="auto" w:fill="FFFFFF"/>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426"/>
        <w:jc w:val="both"/>
        <w:rPr>
          <w:rFonts w:eastAsia="Calibri"/>
          <w:lang w:eastAsia="en-US"/>
        </w:rPr>
      </w:pPr>
      <w:r>
        <w:rPr>
          <w:rFonts w:eastAsia="Calibri"/>
          <w:lang w:eastAsia="en-US"/>
        </w:rPr>
        <w:t xml:space="preserve"> 9) об’єктів інженерної, транспортної інфраструктури, об’єктів енергетики, зв’язку та дорожнього господарства (крім об’єктів дорожнього сервісу);</w:t>
      </w:r>
    </w:p>
    <w:p w:rsidR="00A55425" w:rsidRDefault="00A55425" w:rsidP="00A55425">
      <w:pPr>
        <w:pStyle w:val="rvps2"/>
        <w:shd w:val="clear" w:color="auto" w:fill="FFFFFF"/>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426"/>
        <w:jc w:val="both"/>
        <w:rPr>
          <w:rFonts w:eastAsia="Calibri"/>
          <w:lang w:eastAsia="en-US"/>
        </w:rPr>
      </w:pPr>
      <w:r>
        <w:rPr>
          <w:rFonts w:eastAsia="Calibri"/>
          <w:lang w:eastAsia="en-US"/>
        </w:rPr>
        <w:lastRenderedPageBreak/>
        <w:t>10) об’єктів у межах індустріальних парків на замовлення ініціаторів створення індустріальних парків, керуючих компаній індустріальних парків, учасників індустріальних парків;</w:t>
      </w:r>
    </w:p>
    <w:p w:rsidR="00A55425" w:rsidRDefault="00A55425" w:rsidP="00A55425">
      <w:pPr>
        <w:pStyle w:val="rvps2"/>
        <w:shd w:val="clear" w:color="auto" w:fill="FFFFFF"/>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426"/>
        <w:jc w:val="both"/>
        <w:rPr>
          <w:rFonts w:eastAsia="Calibri"/>
          <w:lang w:eastAsia="en-US"/>
        </w:rPr>
      </w:pPr>
      <w:r>
        <w:rPr>
          <w:rFonts w:eastAsia="Calibri"/>
          <w:lang w:eastAsia="en-US"/>
        </w:rPr>
        <w:t>11) об’єктів, які згідно з державним класифікатором будівель та споруд належать до будівель сільськогосподарського призначення;</w:t>
      </w:r>
    </w:p>
    <w:p w:rsidR="00A55425" w:rsidRDefault="00A55425" w:rsidP="00A55425">
      <w:pPr>
        <w:pStyle w:val="rvps2"/>
        <w:shd w:val="clear" w:color="auto" w:fill="FFFFFF"/>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426"/>
        <w:jc w:val="both"/>
        <w:rPr>
          <w:rFonts w:eastAsia="Calibri"/>
          <w:lang w:eastAsia="en-US"/>
        </w:rPr>
      </w:pPr>
      <w:r>
        <w:rPr>
          <w:rFonts w:eastAsia="Calibri"/>
          <w:lang w:eastAsia="en-US"/>
        </w:rPr>
        <w:t>12) об’єктів, які згідно з державним класифікатором будівель та споруд належать до будівель і споруд підприємств харчової промисловості;</w:t>
      </w:r>
    </w:p>
    <w:p w:rsidR="00A55425" w:rsidRDefault="00A55425" w:rsidP="00A55425">
      <w:pPr>
        <w:pStyle w:val="rvps2"/>
        <w:shd w:val="clear" w:color="auto" w:fill="FFFFFF"/>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426"/>
        <w:jc w:val="both"/>
        <w:rPr>
          <w:rFonts w:eastAsia="Calibri"/>
          <w:lang w:eastAsia="en-US"/>
        </w:rPr>
      </w:pPr>
      <w:r>
        <w:rPr>
          <w:rFonts w:eastAsia="Calibri"/>
          <w:lang w:eastAsia="en-US"/>
        </w:rPr>
        <w:t>13) об’єктів, які згідно з державним класифікатором будівель та споруд належать до силосів для зерна та складських майданчиків (для зберігання сільськогосподарської продукції).</w:t>
      </w:r>
    </w:p>
    <w:p w:rsidR="00A55425" w:rsidRDefault="00A55425" w:rsidP="00A55425">
      <w:pPr>
        <w:pStyle w:val="af4"/>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284"/>
        <w:jc w:val="both"/>
        <w:rPr>
          <w:rFonts w:eastAsia="Calibri"/>
          <w:szCs w:val="24"/>
          <w:lang w:eastAsia="en-US"/>
        </w:rPr>
      </w:pPr>
      <w:r>
        <w:rPr>
          <w:szCs w:val="24"/>
        </w:rPr>
        <w:t>1.5. При сплаті коштів за набуття права оренди земельної ділянки на аукціоні (конкурсі) Замовник не звільняється від сплати пайової участі.</w:t>
      </w:r>
    </w:p>
    <w:p w:rsidR="00A55425" w:rsidRDefault="00A55425" w:rsidP="00A55425">
      <w:pPr>
        <w:pStyle w:val="af4"/>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284"/>
        <w:jc w:val="both"/>
        <w:rPr>
          <w:rFonts w:eastAsia="SimSun"/>
          <w:szCs w:val="24"/>
          <w:lang w:eastAsia="hi-IN"/>
        </w:rPr>
      </w:pPr>
    </w:p>
    <w:p w:rsidR="00A55425" w:rsidRDefault="00A55425" w:rsidP="00A55425">
      <w:pPr>
        <w:pStyle w:val="af4"/>
        <w:numPr>
          <w:ilvl w:val="0"/>
          <w:numId w:val="23"/>
        </w:numPr>
        <w:jc w:val="center"/>
        <w:rPr>
          <w:b/>
          <w:szCs w:val="24"/>
        </w:rPr>
      </w:pPr>
      <w:r>
        <w:rPr>
          <w:b/>
          <w:szCs w:val="24"/>
        </w:rPr>
        <w:t>Розрахунок розміру та порядок сплати пайової участі</w:t>
      </w:r>
    </w:p>
    <w:p w:rsidR="00A55425" w:rsidRDefault="00A55425" w:rsidP="00A55425">
      <w:pPr>
        <w:pStyle w:val="af4"/>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284"/>
        <w:jc w:val="both"/>
        <w:rPr>
          <w:szCs w:val="24"/>
        </w:rPr>
      </w:pPr>
      <w:r>
        <w:rPr>
          <w:szCs w:val="24"/>
        </w:rPr>
        <w:t>2.1. Пайова участь Замовника у створені і розвитку інженерно-транспортної та соціальної інфраструктури населених пунктів сільської ради полягає у перерахунку до сільського бюджету коштів відповідно до Договору про пайову участь у розвитку інфраструктури населених пунктів Крупецької сільської ради Славутського району Хмельницької області (далі – Договір про пайову участь).</w:t>
      </w:r>
    </w:p>
    <w:p w:rsidR="00A55425" w:rsidRDefault="00A55425" w:rsidP="00A55425">
      <w:pPr>
        <w:pStyle w:val="af4"/>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284"/>
        <w:jc w:val="both"/>
        <w:rPr>
          <w:szCs w:val="24"/>
        </w:rPr>
      </w:pPr>
      <w:r>
        <w:rPr>
          <w:szCs w:val="24"/>
        </w:rPr>
        <w:t>2.2. Величина пайової участі визначається у Договорі про пайову участь,  укладеному з сільською радою (відповідно до встановленого сільською радою розміру пайової участі), з урахуванням загальної кошторисної вартості будівництва об’єкта, визначеної згідно з будівельними нормами, державними стандартами і правилами. При цьому не враховуються витрати на придбання та виділення земельної ділянки, звільнення будівельного майданчика від будівель, споруд та інженерних мереж, влаштування внутрішніх і позамайданчикових інженерних мереж і споруд та транспортних комунікацій.</w:t>
      </w:r>
    </w:p>
    <w:p w:rsidR="00A55425" w:rsidRDefault="00A55425" w:rsidP="00A55425">
      <w:pPr>
        <w:pStyle w:val="af4"/>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284"/>
        <w:jc w:val="both"/>
        <w:rPr>
          <w:szCs w:val="24"/>
        </w:rPr>
      </w:pPr>
      <w:r>
        <w:rPr>
          <w:szCs w:val="24"/>
        </w:rPr>
        <w:t>2.3. У разі якщо загальна кошторисна вартість будівництва об’єкта не визначена згідно з будівельними нормами, державними стандартами і правилами, вона визначається на основі встановлених сільською радою нормативів для одиниці створеної потужності.</w:t>
      </w:r>
    </w:p>
    <w:p w:rsidR="00A55425" w:rsidRDefault="00A55425" w:rsidP="00A55425">
      <w:pPr>
        <w:pStyle w:val="af4"/>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284"/>
        <w:jc w:val="both"/>
        <w:rPr>
          <w:szCs w:val="24"/>
        </w:rPr>
      </w:pPr>
      <w:r>
        <w:rPr>
          <w:szCs w:val="24"/>
        </w:rPr>
        <w:t>2.4. Розмір пайової участі, з урахуванням інших передбачених законом відрахувань, становить:</w:t>
      </w:r>
    </w:p>
    <w:p w:rsidR="00A55425" w:rsidRDefault="00A55425" w:rsidP="00A55425">
      <w:pPr>
        <w:pStyle w:val="af4"/>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284"/>
        <w:jc w:val="both"/>
        <w:rPr>
          <w:szCs w:val="24"/>
        </w:rPr>
      </w:pPr>
      <w:r>
        <w:rPr>
          <w:szCs w:val="24"/>
        </w:rPr>
        <w:t>1) 8 відсотків загальної кошторисної вартості будівництва об’єкта - для нежитлових будівель та споруд;</w:t>
      </w:r>
    </w:p>
    <w:p w:rsidR="00A55425" w:rsidRDefault="00A55425" w:rsidP="00A55425">
      <w:pPr>
        <w:pStyle w:val="af4"/>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284"/>
        <w:jc w:val="both"/>
        <w:rPr>
          <w:szCs w:val="24"/>
        </w:rPr>
      </w:pPr>
      <w:r>
        <w:rPr>
          <w:szCs w:val="24"/>
        </w:rPr>
        <w:t>2) 3 відсотки загальної кошторисної вартості будівництва об’єкта - для житлових будинків.</w:t>
      </w:r>
    </w:p>
    <w:p w:rsidR="00A55425" w:rsidRDefault="00A55425" w:rsidP="00A55425">
      <w:pPr>
        <w:pStyle w:val="a5"/>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284"/>
        <w:rPr>
          <w:rFonts w:eastAsia="Calibri"/>
          <w:lang w:eastAsia="en-US"/>
        </w:rPr>
      </w:pPr>
      <w:r>
        <w:rPr>
          <w:rFonts w:eastAsia="Calibri"/>
          <w:lang w:eastAsia="en-US"/>
        </w:rPr>
        <w:t>2.5. Розрахунок розміру пайової участі визначається за формулою:</w:t>
      </w:r>
    </w:p>
    <w:p w:rsidR="00A55425" w:rsidRDefault="00A55425" w:rsidP="00A55425">
      <w:pPr>
        <w:pStyle w:val="aligncenter"/>
        <w:shd w:val="clear" w:color="auto" w:fill="FFFFFF"/>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textAlignment w:val="baseline"/>
        <w:rPr>
          <w:rFonts w:eastAsia="Calibri"/>
          <w:b/>
          <w:lang w:eastAsia="en-US"/>
        </w:rPr>
      </w:pPr>
      <w:r>
        <w:rPr>
          <w:rFonts w:eastAsia="Calibri"/>
          <w:b/>
          <w:lang w:eastAsia="en-US"/>
        </w:rPr>
        <w:t xml:space="preserve">П = (З - З буд. інші) х В, де: </w:t>
      </w:r>
    </w:p>
    <w:p w:rsidR="00A55425" w:rsidRDefault="00A55425" w:rsidP="00A55425">
      <w:pPr>
        <w:pStyle w:val="aligncenter"/>
        <w:shd w:val="clear" w:color="auto" w:fill="FFFFFF"/>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rFonts w:eastAsia="Calibri"/>
          <w:lang w:eastAsia="en-US"/>
        </w:rPr>
      </w:pPr>
      <w:r>
        <w:rPr>
          <w:rFonts w:eastAsia="Calibri"/>
          <w:b/>
          <w:lang w:eastAsia="en-US"/>
        </w:rPr>
        <w:t>П</w:t>
      </w:r>
      <w:r>
        <w:rPr>
          <w:rFonts w:eastAsia="Calibri"/>
          <w:lang w:eastAsia="en-US"/>
        </w:rPr>
        <w:t xml:space="preserve"> – розмір пайової участі у грошовому виразі, (грн.);</w:t>
      </w:r>
    </w:p>
    <w:p w:rsidR="00A55425" w:rsidRDefault="00A55425" w:rsidP="00A55425">
      <w:pPr>
        <w:pStyle w:val="indent"/>
        <w:shd w:val="clear" w:color="auto" w:fill="FFFFFF"/>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200"/>
        <w:jc w:val="both"/>
        <w:textAlignment w:val="baseline"/>
        <w:rPr>
          <w:rFonts w:eastAsia="Calibri"/>
          <w:lang w:eastAsia="en-US"/>
        </w:rPr>
      </w:pPr>
      <w:r>
        <w:rPr>
          <w:rFonts w:eastAsia="Calibri"/>
          <w:b/>
          <w:lang w:eastAsia="en-US"/>
        </w:rPr>
        <w:t>З</w:t>
      </w:r>
      <w:r>
        <w:rPr>
          <w:rFonts w:eastAsia="Calibri"/>
          <w:lang w:eastAsia="en-US"/>
        </w:rPr>
        <w:t xml:space="preserve"> – загальна кошторисна вартість будівництва об’єкта відповідно до зведеного кошторисного розрахунку вартості будівництва (реконструкції) об’єкта містобудування, грн.;</w:t>
      </w:r>
    </w:p>
    <w:p w:rsidR="00A55425" w:rsidRDefault="00A55425" w:rsidP="00A55425">
      <w:pPr>
        <w:pStyle w:val="indent"/>
        <w:shd w:val="clear" w:color="auto" w:fill="FFFFFF"/>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200"/>
        <w:jc w:val="both"/>
        <w:textAlignment w:val="baseline"/>
        <w:rPr>
          <w:rFonts w:eastAsia="Calibri"/>
          <w:lang w:eastAsia="en-US"/>
        </w:rPr>
      </w:pPr>
      <w:r>
        <w:rPr>
          <w:rFonts w:eastAsia="Calibri"/>
          <w:b/>
          <w:lang w:eastAsia="en-US"/>
        </w:rPr>
        <w:t>З буд. інші</w:t>
      </w:r>
      <w:r>
        <w:rPr>
          <w:rFonts w:eastAsia="Calibri"/>
          <w:lang w:eastAsia="en-US"/>
        </w:rPr>
        <w:t xml:space="preserve"> – витрати на придбання та виділення земельної ділянки, звільнення будівельного майданчика від будівель, споруд та інженерних мереж, влаштування внутрішніх і поза майданчикових інженерних мереж і споруд та транспортних комунікацій, грн.;</w:t>
      </w:r>
    </w:p>
    <w:p w:rsidR="00A55425" w:rsidRDefault="00A55425" w:rsidP="00A55425">
      <w:pPr>
        <w:pStyle w:val="indent"/>
        <w:shd w:val="clear" w:color="auto" w:fill="FFFFFF"/>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200"/>
        <w:jc w:val="both"/>
        <w:textAlignment w:val="baseline"/>
        <w:rPr>
          <w:rFonts w:eastAsia="Calibri"/>
          <w:lang w:eastAsia="en-US"/>
        </w:rPr>
      </w:pPr>
      <w:r>
        <w:rPr>
          <w:rFonts w:eastAsia="Calibri"/>
          <w:b/>
          <w:lang w:eastAsia="en-US"/>
        </w:rPr>
        <w:t>В</w:t>
      </w:r>
      <w:r>
        <w:rPr>
          <w:rFonts w:eastAsia="Calibri"/>
          <w:lang w:eastAsia="en-US"/>
        </w:rPr>
        <w:t xml:space="preserve"> – розмір відсотка, встановлений цим Порядком.</w:t>
      </w:r>
    </w:p>
    <w:p w:rsidR="00A55425" w:rsidRDefault="00A55425" w:rsidP="00A55425">
      <w:pPr>
        <w:pStyle w:val="rvps2"/>
        <w:shd w:val="clear" w:color="auto" w:fill="FFFFFF"/>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ind w:firstLine="300"/>
        <w:jc w:val="both"/>
        <w:rPr>
          <w:rFonts w:eastAsia="Calibri"/>
          <w:lang w:eastAsia="en-US"/>
        </w:rPr>
      </w:pPr>
      <w:r>
        <w:rPr>
          <w:rFonts w:eastAsia="Calibri"/>
          <w:lang w:eastAsia="en-US"/>
        </w:rPr>
        <w:t>2.6. Розмір пайової участі визначається протягом десяти робочих днів з дня звернення замовника до сільської щодо укладення договору про пайову участь та доданих до нього документів, що підтверджують вартість будівництва об’єкта, з техніко-економічними показниками.</w:t>
      </w:r>
    </w:p>
    <w:p w:rsidR="00A55425" w:rsidRDefault="00A55425" w:rsidP="00A55425">
      <w:pPr>
        <w:pStyle w:val="rvps2"/>
        <w:shd w:val="clear" w:color="auto" w:fill="FFFFFF"/>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ind w:firstLine="300"/>
        <w:jc w:val="both"/>
        <w:rPr>
          <w:rFonts w:eastAsia="Calibri"/>
          <w:lang w:val="ru-RU" w:eastAsia="en-US"/>
        </w:rPr>
      </w:pPr>
      <w:r>
        <w:rPr>
          <w:rFonts w:eastAsia="Calibri"/>
          <w:lang w:eastAsia="en-US"/>
        </w:rPr>
        <w:t>2.7. У разі зміни замовника розмір пайової участі у розвитку інфраструктури населеного пункту зменшується на суму коштів, сплачених попереднім замовником відповідно до укладеного ним договору про пайову участь.</w:t>
      </w:r>
    </w:p>
    <w:p w:rsidR="00A55425" w:rsidRDefault="00A55425" w:rsidP="00A55425">
      <w:pPr>
        <w:pStyle w:val="rvps2"/>
        <w:shd w:val="clear" w:color="auto" w:fill="FFFFFF"/>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ind w:firstLine="300"/>
        <w:jc w:val="both"/>
        <w:rPr>
          <w:rFonts w:eastAsia="Calibri"/>
          <w:lang w:eastAsia="en-US"/>
        </w:rPr>
      </w:pPr>
      <w:r>
        <w:rPr>
          <w:rFonts w:eastAsia="Calibri"/>
          <w:lang w:eastAsia="en-US"/>
        </w:rPr>
        <w:t>2.8. Кошти пайової участі у розвитку інфраструктури населеного пункту сплачуються в повному обсязі до прийняття об’єкта будівництва в експлуатацію єдиним платежем або частинами за графіком, що визначається договором.</w:t>
      </w:r>
    </w:p>
    <w:p w:rsidR="00A55425" w:rsidRDefault="00A55425" w:rsidP="00A55425">
      <w:pPr>
        <w:pStyle w:val="af4"/>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center"/>
        <w:rPr>
          <w:rFonts w:eastAsia="Calibri"/>
          <w:b/>
          <w:szCs w:val="24"/>
          <w:lang w:eastAsia="en-US"/>
        </w:rPr>
      </w:pPr>
      <w:r>
        <w:rPr>
          <w:b/>
          <w:szCs w:val="24"/>
        </w:rPr>
        <w:t xml:space="preserve">3. Договір про пайову участь </w:t>
      </w:r>
    </w:p>
    <w:p w:rsidR="00A55425" w:rsidRDefault="00A55425" w:rsidP="00A55425">
      <w:pPr>
        <w:pStyle w:val="rvps2"/>
        <w:shd w:val="clear" w:color="auto" w:fill="FFFFFF"/>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300"/>
        <w:jc w:val="both"/>
        <w:rPr>
          <w:rFonts w:eastAsia="Calibri"/>
          <w:lang w:eastAsia="en-US"/>
        </w:rPr>
      </w:pPr>
      <w:r>
        <w:rPr>
          <w:rFonts w:eastAsia="Calibri"/>
          <w:lang w:eastAsia="en-US"/>
        </w:rPr>
        <w:t>3.1.  Договір про пайову участь укладається не пізніше ніж через 15 робочих днів з дня звернення замовника про його укладення, але до прийняття об’єкта будівництва в експлуатацію.</w:t>
      </w:r>
    </w:p>
    <w:p w:rsidR="00A55425" w:rsidRDefault="00A55425" w:rsidP="00A55425">
      <w:pPr>
        <w:pStyle w:val="rvps2"/>
        <w:shd w:val="clear" w:color="auto" w:fill="FFFFFF"/>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300"/>
        <w:jc w:val="both"/>
        <w:rPr>
          <w:rFonts w:eastAsia="Calibri"/>
          <w:lang w:eastAsia="en-US"/>
        </w:rPr>
      </w:pPr>
      <w:r>
        <w:rPr>
          <w:rFonts w:eastAsia="Calibri"/>
          <w:lang w:eastAsia="en-US"/>
        </w:rPr>
        <w:t>3.2. Істотними умовами договору є:</w:t>
      </w:r>
    </w:p>
    <w:p w:rsidR="00A55425" w:rsidRDefault="00A55425" w:rsidP="00A55425">
      <w:pPr>
        <w:pStyle w:val="rvps2"/>
        <w:shd w:val="clear" w:color="auto" w:fill="FFFFFF"/>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300"/>
        <w:jc w:val="both"/>
        <w:rPr>
          <w:rFonts w:eastAsia="Calibri"/>
          <w:lang w:eastAsia="en-US"/>
        </w:rPr>
      </w:pPr>
      <w:r>
        <w:rPr>
          <w:rFonts w:eastAsia="Calibri"/>
          <w:lang w:eastAsia="en-US"/>
        </w:rPr>
        <w:t>1) розмір пайової участі;</w:t>
      </w:r>
    </w:p>
    <w:p w:rsidR="00A55425" w:rsidRDefault="00A55425" w:rsidP="00A55425">
      <w:pPr>
        <w:pStyle w:val="rvps2"/>
        <w:shd w:val="clear" w:color="auto" w:fill="FFFFFF"/>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300"/>
        <w:jc w:val="both"/>
        <w:rPr>
          <w:rFonts w:eastAsia="Calibri"/>
          <w:lang w:eastAsia="en-US"/>
        </w:rPr>
      </w:pPr>
      <w:r>
        <w:rPr>
          <w:rFonts w:eastAsia="Calibri"/>
          <w:lang w:eastAsia="en-US"/>
        </w:rPr>
        <w:lastRenderedPageBreak/>
        <w:t>2) строк (графік) сплати пайової участі;</w:t>
      </w:r>
    </w:p>
    <w:p w:rsidR="00A55425" w:rsidRDefault="00A55425" w:rsidP="00A55425">
      <w:pPr>
        <w:pStyle w:val="rvps2"/>
        <w:shd w:val="clear" w:color="auto" w:fill="FFFFFF"/>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300"/>
        <w:jc w:val="both"/>
        <w:rPr>
          <w:rFonts w:eastAsia="Calibri"/>
          <w:lang w:eastAsia="en-US"/>
        </w:rPr>
      </w:pPr>
      <w:r>
        <w:rPr>
          <w:rFonts w:eastAsia="Calibri"/>
          <w:lang w:eastAsia="en-US"/>
        </w:rPr>
        <w:t>3) відповідальність сторін.</w:t>
      </w:r>
    </w:p>
    <w:p w:rsidR="00A55425" w:rsidRDefault="00A55425" w:rsidP="00A55425">
      <w:pPr>
        <w:pStyle w:val="rvps2"/>
        <w:shd w:val="clear" w:color="auto" w:fill="FFFFFF"/>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300"/>
        <w:jc w:val="both"/>
        <w:rPr>
          <w:rFonts w:eastAsia="Calibri"/>
          <w:lang w:eastAsia="en-US"/>
        </w:rPr>
      </w:pPr>
      <w:r>
        <w:rPr>
          <w:rFonts w:eastAsia="Calibri"/>
          <w:lang w:eastAsia="en-US"/>
        </w:rPr>
        <w:t>3.3. Невід’ємною частиною договору є розрахунок величини пайової участі у розвитку інфраструктури населеного пункту.</w:t>
      </w:r>
    </w:p>
    <w:p w:rsidR="00A55425" w:rsidRDefault="00A55425" w:rsidP="00A55425">
      <w:pPr>
        <w:pStyle w:val="rvps2"/>
        <w:shd w:val="clear" w:color="auto" w:fill="FFFFFF"/>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300"/>
        <w:jc w:val="both"/>
        <w:rPr>
          <w:lang w:eastAsia="uk-UA"/>
        </w:rPr>
      </w:pPr>
      <w:r>
        <w:rPr>
          <w:rFonts w:eastAsia="Calibri"/>
          <w:lang w:eastAsia="en-US"/>
        </w:rPr>
        <w:t xml:space="preserve">3.4. Договір про пайову участь укладається між сільською радою та замовником з дотриманням вимог </w:t>
      </w:r>
      <w:r>
        <w:t>Типового договору про пайову участь у розвитку інфраструктури населених пунктів Крупецької сільської ради Славутського району Хмельницької області, затвердженого рішенням сільської ради.</w:t>
      </w:r>
    </w:p>
    <w:p w:rsidR="00A55425" w:rsidRDefault="00A55425" w:rsidP="00A55425">
      <w:pPr>
        <w:pStyle w:val="rvps2"/>
        <w:shd w:val="clear" w:color="auto" w:fill="FFFFFF"/>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300"/>
        <w:jc w:val="both"/>
        <w:rPr>
          <w:rFonts w:eastAsia="Calibri"/>
          <w:lang w:eastAsia="en-US"/>
        </w:rPr>
      </w:pPr>
    </w:p>
    <w:p w:rsidR="00A55425" w:rsidRDefault="00A55425" w:rsidP="00A55425">
      <w:pPr>
        <w:pStyle w:val="af4"/>
        <w:numPr>
          <w:ilvl w:val="0"/>
          <w:numId w:val="24"/>
        </w:num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
          <w:szCs w:val="24"/>
          <w:lang w:eastAsia="en-US"/>
        </w:rPr>
      </w:pPr>
      <w:r>
        <w:rPr>
          <w:b/>
          <w:szCs w:val="24"/>
        </w:rPr>
        <w:t>Використання пайових коштів</w:t>
      </w:r>
    </w:p>
    <w:p w:rsidR="00A55425" w:rsidRDefault="00A55425" w:rsidP="00A55425">
      <w:pPr>
        <w:pStyle w:val="af4"/>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284"/>
        <w:jc w:val="both"/>
        <w:rPr>
          <w:rFonts w:eastAsia="SimSun"/>
          <w:szCs w:val="24"/>
          <w:lang w:eastAsia="hi-IN"/>
        </w:rPr>
      </w:pPr>
      <w:r>
        <w:rPr>
          <w:szCs w:val="24"/>
        </w:rPr>
        <w:t xml:space="preserve">4.1.Кошти, отримані як пайова участь, використовуються виключно для створення і розвитку інженерно-транспортної та соціальної інфраструктури відповідного населеного пункту згідно до вимог статті 71 Бюджетного кодексу України.  </w:t>
      </w:r>
    </w:p>
    <w:p w:rsidR="00A55425" w:rsidRDefault="00A55425" w:rsidP="00A55425">
      <w:pPr>
        <w:pStyle w:val="af4"/>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szCs w:val="24"/>
        </w:rPr>
      </w:pPr>
    </w:p>
    <w:p w:rsidR="00A55425" w:rsidRDefault="00A55425" w:rsidP="00A55425">
      <w:pPr>
        <w:pStyle w:val="af4"/>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szCs w:val="24"/>
        </w:rPr>
      </w:pPr>
    </w:p>
    <w:p w:rsidR="00A55425" w:rsidRDefault="00A55425" w:rsidP="00A55425">
      <w:pPr>
        <w:pStyle w:val="af4"/>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szCs w:val="24"/>
        </w:rPr>
      </w:pPr>
    </w:p>
    <w:p w:rsidR="00A55425" w:rsidRDefault="00A55425" w:rsidP="00A55425">
      <w:pPr>
        <w:pStyle w:val="af4"/>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szCs w:val="24"/>
        </w:rPr>
      </w:pPr>
    </w:p>
    <w:p w:rsidR="00A55425" w:rsidRDefault="00A55425" w:rsidP="00A55425">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Pr>
          <w:rFonts w:ascii="Times New Roman" w:hAnsi="Times New Roman" w:cs="Times New Roman"/>
          <w:sz w:val="24"/>
          <w:szCs w:val="24"/>
        </w:rPr>
        <w:t xml:space="preserve">Сільський голова                            </w:t>
      </w:r>
      <w:r>
        <w:rPr>
          <w:rFonts w:ascii="Times New Roman" w:hAnsi="Times New Roman" w:cs="Times New Roman"/>
          <w:sz w:val="24"/>
          <w:szCs w:val="24"/>
        </w:rPr>
        <w:tab/>
        <w:t xml:space="preserve">                                                                     В.А. Михалюк</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p>
    <w:p w:rsidR="00A55425" w:rsidRDefault="00A55425" w:rsidP="00A55425">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u-RU"/>
        </w:rPr>
      </w:pPr>
    </w:p>
    <w:p w:rsidR="00954AF7" w:rsidRDefault="00954AF7" w:rsidP="00A55425">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u-RU"/>
        </w:rPr>
      </w:pPr>
    </w:p>
    <w:p w:rsidR="00954AF7" w:rsidRDefault="00954AF7" w:rsidP="00A55425">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u-RU"/>
        </w:rPr>
      </w:pPr>
    </w:p>
    <w:p w:rsidR="00954AF7" w:rsidRDefault="00954AF7" w:rsidP="00A55425">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u-RU"/>
        </w:rPr>
      </w:pPr>
    </w:p>
    <w:p w:rsidR="00954AF7" w:rsidRDefault="00954AF7" w:rsidP="00A55425">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u-RU"/>
        </w:rPr>
      </w:pPr>
    </w:p>
    <w:p w:rsidR="00954AF7" w:rsidRDefault="00954AF7" w:rsidP="00A55425">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u-RU"/>
        </w:rPr>
      </w:pPr>
    </w:p>
    <w:p w:rsidR="00954AF7" w:rsidRDefault="00954AF7" w:rsidP="00A55425">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u-RU"/>
        </w:rPr>
      </w:pPr>
    </w:p>
    <w:p w:rsidR="00954AF7" w:rsidRDefault="00954AF7" w:rsidP="00A55425">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u-RU"/>
        </w:rPr>
      </w:pPr>
    </w:p>
    <w:p w:rsidR="00954AF7" w:rsidRDefault="00954AF7" w:rsidP="00A55425">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u-RU"/>
        </w:rPr>
      </w:pPr>
    </w:p>
    <w:p w:rsidR="00954AF7" w:rsidRDefault="00954AF7" w:rsidP="00A55425">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u-RU"/>
        </w:rPr>
      </w:pPr>
    </w:p>
    <w:p w:rsidR="00954AF7" w:rsidRDefault="00954AF7" w:rsidP="00A55425">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u-RU"/>
        </w:rPr>
      </w:pPr>
    </w:p>
    <w:p w:rsidR="00954AF7" w:rsidRDefault="00954AF7" w:rsidP="00A55425">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u-RU"/>
        </w:rPr>
      </w:pPr>
    </w:p>
    <w:p w:rsidR="00954AF7" w:rsidRDefault="00954AF7" w:rsidP="00A55425">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u-RU"/>
        </w:rPr>
      </w:pPr>
    </w:p>
    <w:p w:rsidR="00954AF7" w:rsidRDefault="00954AF7" w:rsidP="00A55425">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u-RU"/>
        </w:rPr>
      </w:pPr>
    </w:p>
    <w:p w:rsidR="00954AF7" w:rsidRDefault="00954AF7" w:rsidP="00A55425">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u-RU"/>
        </w:rPr>
      </w:pPr>
    </w:p>
    <w:p w:rsidR="00954AF7" w:rsidRDefault="00954AF7" w:rsidP="00A55425">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u-RU"/>
        </w:rPr>
      </w:pPr>
    </w:p>
    <w:p w:rsidR="00954AF7" w:rsidRDefault="00954AF7" w:rsidP="00A55425">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u-RU"/>
        </w:rPr>
      </w:pPr>
    </w:p>
    <w:p w:rsidR="00954AF7" w:rsidRDefault="00954AF7" w:rsidP="00A55425">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u-RU"/>
        </w:rPr>
      </w:pPr>
    </w:p>
    <w:p w:rsidR="00954AF7" w:rsidRDefault="00954AF7" w:rsidP="00A55425">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u-RU"/>
        </w:rPr>
      </w:pPr>
    </w:p>
    <w:p w:rsidR="00954AF7" w:rsidRDefault="00954AF7" w:rsidP="00A55425">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u-RU"/>
        </w:rPr>
      </w:pPr>
    </w:p>
    <w:p w:rsidR="00A55425" w:rsidRDefault="00A55425" w:rsidP="00A55425">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A55425" w:rsidRDefault="00A55425" w:rsidP="00A55425">
      <w:pPr>
        <w:pStyle w:val="HTML0"/>
        <w:spacing w:line="276" w:lineRule="auto"/>
        <w:ind w:leftChars="2303" w:left="5067" w:firstLine="2"/>
        <w:jc w:val="both"/>
        <w:rPr>
          <w:rFonts w:ascii="Times New Roman" w:eastAsia="Times New Roman" w:hAnsi="Times New Roman"/>
          <w:color w:val="000000"/>
          <w:lang w:val="uk-UA" w:eastAsia="ru-RU"/>
        </w:rPr>
      </w:pPr>
      <w:r>
        <w:rPr>
          <w:rFonts w:ascii="Times New Roman" w:eastAsia="Times New Roman" w:hAnsi="Times New Roman"/>
          <w:color w:val="000000"/>
          <w:lang w:val="uk-UA" w:eastAsia="ru-RU"/>
        </w:rPr>
        <w:lastRenderedPageBreak/>
        <w:t>ЗАТВЕРДЖЕНО</w:t>
      </w:r>
    </w:p>
    <w:p w:rsidR="00A55425" w:rsidRDefault="00A55425" w:rsidP="00A55425">
      <w:pPr>
        <w:pStyle w:val="HTML0"/>
        <w:spacing w:line="276" w:lineRule="auto"/>
        <w:ind w:leftChars="2303" w:left="5067" w:firstLine="2"/>
        <w:jc w:val="both"/>
        <w:rPr>
          <w:rFonts w:ascii="Times New Roman" w:eastAsia="Times New Roman" w:hAnsi="Times New Roman"/>
          <w:color w:val="000000"/>
          <w:lang w:val="uk-UA" w:eastAsia="ru-RU"/>
        </w:rPr>
      </w:pPr>
      <w:r>
        <w:rPr>
          <w:rFonts w:ascii="Times New Roman" w:eastAsia="Times New Roman" w:hAnsi="Times New Roman"/>
          <w:color w:val="000000"/>
          <w:lang w:val="uk-UA" w:eastAsia="ru-RU"/>
        </w:rPr>
        <w:t>Додаток №2</w:t>
      </w:r>
    </w:p>
    <w:p w:rsidR="00A55425" w:rsidRDefault="00A55425" w:rsidP="00A55425">
      <w:pPr>
        <w:pStyle w:val="HTML0"/>
        <w:spacing w:line="276" w:lineRule="auto"/>
        <w:ind w:leftChars="2303" w:left="5067" w:firstLine="2"/>
        <w:jc w:val="both"/>
        <w:rPr>
          <w:rFonts w:ascii="Times New Roman" w:eastAsia="Times New Roman" w:hAnsi="Times New Roman"/>
          <w:color w:val="000000"/>
          <w:lang w:val="uk-UA" w:eastAsia="ru-RU"/>
        </w:rPr>
      </w:pPr>
      <w:r>
        <w:rPr>
          <w:rFonts w:ascii="Times New Roman" w:eastAsia="Times New Roman" w:hAnsi="Times New Roman"/>
          <w:color w:val="000000"/>
          <w:lang w:val="uk-UA" w:eastAsia="ru-RU"/>
        </w:rPr>
        <w:t xml:space="preserve">до рішення ХІХ сесії Крупецької сільської ради VІІ скликання </w:t>
      </w:r>
    </w:p>
    <w:p w:rsidR="00A55425" w:rsidRDefault="00A55425" w:rsidP="00A55425">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ind w:left="5529"/>
        <w:jc w:val="both"/>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від 27.02.2019 №26</w:t>
      </w:r>
    </w:p>
    <w:p w:rsidR="00A55425" w:rsidRDefault="00A55425" w:rsidP="00A55425">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4"/>
          <w:szCs w:val="24"/>
        </w:rPr>
      </w:pPr>
      <w:r>
        <w:rPr>
          <w:rFonts w:ascii="Times New Roman" w:hAnsi="Times New Roman" w:cs="Times New Roman"/>
          <w:b/>
          <w:sz w:val="24"/>
          <w:szCs w:val="24"/>
        </w:rPr>
        <w:t>ТИПОВИЙ ДОГОВІР №___</w:t>
      </w:r>
    </w:p>
    <w:p w:rsidR="00A55425" w:rsidRDefault="00A55425" w:rsidP="00A55425">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4"/>
          <w:szCs w:val="24"/>
        </w:rPr>
      </w:pPr>
      <w:r>
        <w:rPr>
          <w:rFonts w:ascii="Times New Roman" w:hAnsi="Times New Roman" w:cs="Times New Roman"/>
          <w:b/>
          <w:sz w:val="24"/>
          <w:szCs w:val="24"/>
        </w:rPr>
        <w:t>про пайову участь у розвитку інфраструктури населених пунктів Крупецької сільської ради Славутського району Хмельницької області</w:t>
      </w:r>
    </w:p>
    <w:p w:rsidR="00A55425" w:rsidRDefault="00A55425" w:rsidP="00A55425">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4"/>
          <w:szCs w:val="24"/>
        </w:rPr>
      </w:pPr>
    </w:p>
    <w:p w:rsidR="00A55425" w:rsidRDefault="00A55425" w:rsidP="00A55425">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Pr>
          <w:rFonts w:ascii="Times New Roman" w:hAnsi="Times New Roman" w:cs="Times New Roman"/>
          <w:sz w:val="24"/>
          <w:szCs w:val="24"/>
        </w:rPr>
        <w:t>с. Крупець</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«___»__________ 20__ року</w:t>
      </w:r>
      <w:r>
        <w:rPr>
          <w:rFonts w:ascii="Times New Roman" w:hAnsi="Times New Roman" w:cs="Times New Roman"/>
          <w:sz w:val="24"/>
          <w:szCs w:val="24"/>
        </w:rPr>
        <w:tab/>
      </w:r>
      <w:r>
        <w:rPr>
          <w:rFonts w:ascii="Times New Roman" w:hAnsi="Times New Roman" w:cs="Times New Roman"/>
          <w:sz w:val="24"/>
          <w:szCs w:val="24"/>
        </w:rPr>
        <w:tab/>
        <w:t xml:space="preserve">   </w:t>
      </w:r>
      <w:r>
        <w:rPr>
          <w:rFonts w:ascii="Times New Roman" w:hAnsi="Times New Roman" w:cs="Times New Roman"/>
          <w:sz w:val="24"/>
          <w:szCs w:val="24"/>
        </w:rPr>
        <w:tab/>
      </w:r>
      <w:r>
        <w:rPr>
          <w:rFonts w:ascii="Times New Roman" w:hAnsi="Times New Roman" w:cs="Times New Roman"/>
          <w:sz w:val="24"/>
          <w:szCs w:val="24"/>
        </w:rPr>
        <w:tab/>
        <w:t xml:space="preserve">            </w:t>
      </w:r>
    </w:p>
    <w:p w:rsidR="00A55425" w:rsidRDefault="00A55425" w:rsidP="00A55425">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p>
    <w:p w:rsidR="00A55425" w:rsidRDefault="00A55425" w:rsidP="00A55425">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sz w:val="24"/>
          <w:szCs w:val="24"/>
        </w:rPr>
      </w:pPr>
      <w:r>
        <w:rPr>
          <w:rFonts w:ascii="Times New Roman" w:hAnsi="Times New Roman" w:cs="Times New Roman"/>
          <w:sz w:val="24"/>
          <w:szCs w:val="24"/>
        </w:rPr>
        <w:t>Крупецька сільська рада Славутського району Хмельницької області, в особі сільського голови __________________________, що діє на підставі Закону України «Про місцеве самоврядування в Україні»  (далі – Сільська рада), з однієї сторони,  та ______________________________________________________________________________________________________________________________________________________________________________________________(далі – Замовник), з іншої сторони, разом іменовані – Сторони, уклали цей Договір про наступне:</w:t>
      </w:r>
    </w:p>
    <w:p w:rsidR="00A55425" w:rsidRDefault="00A55425" w:rsidP="00A55425">
      <w:pPr>
        <w:pStyle w:val="a5"/>
        <w:shd w:val="clear" w:color="auto" w:fill="FFFFFF"/>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jc w:val="center"/>
      </w:pPr>
      <w:r>
        <w:rPr>
          <w:b/>
          <w:bCs/>
        </w:rPr>
        <w:t>1. Предмет Договору</w:t>
      </w:r>
    </w:p>
    <w:p w:rsidR="00A55425" w:rsidRDefault="00A55425" w:rsidP="00A55425">
      <w:pPr>
        <w:pStyle w:val="a5"/>
        <w:shd w:val="clear" w:color="auto" w:fill="FFFFFF"/>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284"/>
        <w:jc w:val="both"/>
      </w:pPr>
      <w:r>
        <w:t>1.1. Відповідно до умов цього Договору, Замовник зобов'язується в порядку та  на умовах, визначених даним Договором, прийняти пайову участь у розвитку інженерно-транспортної та соціальної інфраструктури населених пунктів Крупецької сільської ради Славутського району Хмельницької області та перерахувати на рахунок Сільської ради грошові кошти в розмірі, визначеному цим Договором та додатках до нього.</w:t>
      </w:r>
    </w:p>
    <w:p w:rsidR="00A55425" w:rsidRDefault="00A55425" w:rsidP="00A55425">
      <w:pPr>
        <w:pStyle w:val="a5"/>
        <w:shd w:val="clear" w:color="auto" w:fill="FFFFFF"/>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284"/>
        <w:jc w:val="both"/>
      </w:pPr>
      <w:r>
        <w:t>1.2. Назва об'єкта будівництва: ___________________________________________;</w:t>
      </w:r>
    </w:p>
    <w:p w:rsidR="00A55425" w:rsidRDefault="00A55425" w:rsidP="00A55425">
      <w:pPr>
        <w:pStyle w:val="a5"/>
        <w:shd w:val="clear" w:color="auto" w:fill="FFFFFF"/>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284"/>
        <w:jc w:val="both"/>
      </w:pPr>
      <w:r>
        <w:t>1.3. Вид будівництва: ___________________________________________________;</w:t>
      </w:r>
    </w:p>
    <w:p w:rsidR="00A55425" w:rsidRDefault="00A55425" w:rsidP="00A55425">
      <w:pPr>
        <w:pStyle w:val="a5"/>
        <w:shd w:val="clear" w:color="auto" w:fill="FFFFFF"/>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284"/>
        <w:jc w:val="both"/>
        <w:rPr>
          <w:i/>
        </w:rPr>
      </w:pPr>
      <w:r>
        <w:tab/>
      </w:r>
      <w:r>
        <w:tab/>
      </w:r>
      <w:r>
        <w:tab/>
      </w:r>
      <w:r>
        <w:tab/>
        <w:t xml:space="preserve">    (</w:t>
      </w:r>
      <w:r>
        <w:rPr>
          <w:i/>
        </w:rPr>
        <w:t>нове будівництво, реконструкція, капітальний ремонт)</w:t>
      </w:r>
    </w:p>
    <w:p w:rsidR="00A55425" w:rsidRDefault="00A55425" w:rsidP="00A55425">
      <w:pPr>
        <w:pStyle w:val="a5"/>
        <w:shd w:val="clear" w:color="auto" w:fill="FFFFFF"/>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284"/>
        <w:jc w:val="both"/>
      </w:pPr>
      <w:r>
        <w:t>1.4. Місце розташування об'єкта будівництва: ______________________________;</w:t>
      </w:r>
    </w:p>
    <w:p w:rsidR="00A55425" w:rsidRDefault="00A55425" w:rsidP="00A55425">
      <w:pPr>
        <w:pStyle w:val="a5"/>
        <w:shd w:val="clear" w:color="auto" w:fill="FFFFFF"/>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284"/>
        <w:jc w:val="both"/>
      </w:pPr>
      <w:r>
        <w:t>1.5. Площа забудови об'єкта будівництва: ________ м</w:t>
      </w:r>
      <w:r>
        <w:rPr>
          <w:vertAlign w:val="superscript"/>
        </w:rPr>
        <w:t>2</w:t>
      </w:r>
      <w:r>
        <w:t>;</w:t>
      </w:r>
    </w:p>
    <w:p w:rsidR="00A55425" w:rsidRDefault="00A55425" w:rsidP="00A55425">
      <w:pPr>
        <w:pStyle w:val="a5"/>
        <w:shd w:val="clear" w:color="auto" w:fill="FFFFFF"/>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284"/>
        <w:jc w:val="both"/>
      </w:pPr>
      <w:r>
        <w:t>1.6. Загальна площа об'єкта будівництва: ________ м</w:t>
      </w:r>
      <w:r>
        <w:rPr>
          <w:vertAlign w:val="superscript"/>
        </w:rPr>
        <w:t>2</w:t>
      </w:r>
      <w:r>
        <w:t>.</w:t>
      </w:r>
    </w:p>
    <w:p w:rsidR="00A55425" w:rsidRDefault="00A55425" w:rsidP="00A55425">
      <w:pPr>
        <w:pStyle w:val="a5"/>
        <w:shd w:val="clear" w:color="auto" w:fill="FFFFFF"/>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jc w:val="center"/>
      </w:pPr>
      <w:r>
        <w:rPr>
          <w:b/>
          <w:bCs/>
        </w:rPr>
        <w:t>2. Права та обов'язки Сторін</w:t>
      </w:r>
    </w:p>
    <w:p w:rsidR="00A55425" w:rsidRDefault="00A55425" w:rsidP="00A55425">
      <w:pPr>
        <w:pStyle w:val="a5"/>
        <w:shd w:val="clear" w:color="auto" w:fill="FFFFFF"/>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284"/>
        <w:jc w:val="both"/>
      </w:pPr>
      <w:r>
        <w:rPr>
          <w:iCs/>
        </w:rPr>
        <w:t>2.1. Відповідно до цього Договору Замовник зобов'язується:</w:t>
      </w:r>
    </w:p>
    <w:p w:rsidR="00A55425" w:rsidRDefault="00A55425" w:rsidP="00A55425">
      <w:pPr>
        <w:pStyle w:val="a5"/>
        <w:shd w:val="clear" w:color="auto" w:fill="FFFFFF"/>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284"/>
        <w:jc w:val="both"/>
      </w:pPr>
      <w:r>
        <w:t>2.1.1. взяти пайову участь у створенні і розвитку інженерно-транспортної та соціальної інфраструктури населених пунктів Крупецької сільської ради Славутського району Хмельницької області у встановленому розмірі;</w:t>
      </w:r>
    </w:p>
    <w:p w:rsidR="00A55425" w:rsidRDefault="00A55425" w:rsidP="00A55425">
      <w:pPr>
        <w:pStyle w:val="a5"/>
        <w:shd w:val="clear" w:color="auto" w:fill="FFFFFF"/>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284"/>
        <w:jc w:val="both"/>
      </w:pPr>
      <w:r>
        <w:t>2.1.2. перерахувати грошові кошти в сумі, зазначеній у п. 3.2 цього Договору та Розрахунку у порядку встановленому графіком платежів, але до прийняття об'єкта в експлуатацію, шляхом перерахування грошових коштів на відповідний банківський рахунок сільської ради:</w:t>
      </w:r>
    </w:p>
    <w:p w:rsidR="00A55425" w:rsidRDefault="00A55425" w:rsidP="00A55425">
      <w:pPr>
        <w:pStyle w:val="a5"/>
        <w:shd w:val="clear" w:color="auto" w:fill="FFFFFF"/>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284"/>
        <w:jc w:val="both"/>
      </w:pPr>
      <w:r>
        <w:t xml:space="preserve">2.1.3. подати Сільській раді відповідну заяву про укладення Договору про пайову участь у розвитку інфраструктури населених пунктів Крупецької сільської ради Славутського району Хмельницької області. До заяви додати завірену копію свідоцтва про Державну реєстрацію юридичної особи (фізичної особи – підприємця) або завірену копію паспорта фізичної особи, проектно-кошторисну документацію у повному обсязі (для ознайомлення), завірену копію </w:t>
      </w:r>
      <w:r>
        <w:lastRenderedPageBreak/>
        <w:t>зведеного кошторисного розрахунку з техніко-економічними показниками та завірену копію технічного паспорта на об'єкт будівництва (при наявності);</w:t>
      </w:r>
    </w:p>
    <w:p w:rsidR="00A55425" w:rsidRDefault="00A55425" w:rsidP="00A55425">
      <w:pPr>
        <w:pStyle w:val="a5"/>
        <w:shd w:val="clear" w:color="auto" w:fill="FFFFFF"/>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284"/>
        <w:jc w:val="both"/>
      </w:pPr>
      <w:r>
        <w:t>2.1.4. у випадку зміни площі об'єкта будівництва вказаної в раніше представлених документах негайно про це повідомити Сільську раду для складення уточнюючого розрахунку суми пайової участі Замовника та оформлення додаткової угоди до Договору;</w:t>
      </w:r>
    </w:p>
    <w:p w:rsidR="00A55425" w:rsidRDefault="00A55425" w:rsidP="00A55425">
      <w:pPr>
        <w:pStyle w:val="a5"/>
        <w:shd w:val="clear" w:color="auto" w:fill="FFFFFF"/>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284"/>
        <w:jc w:val="both"/>
      </w:pPr>
      <w:r>
        <w:t>2.1.5. повідомити Сільську раду про зміну Замовника будівництва у п'ятиденний строк.</w:t>
      </w:r>
    </w:p>
    <w:p w:rsidR="00A55425" w:rsidRDefault="00A55425" w:rsidP="00A55425">
      <w:pPr>
        <w:pStyle w:val="a5"/>
        <w:shd w:val="clear" w:color="auto" w:fill="FFFFFF"/>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284"/>
        <w:jc w:val="both"/>
      </w:pPr>
      <w:r>
        <w:rPr>
          <w:iCs/>
        </w:rPr>
        <w:t>2.2. Відповідно до цього Договору Замовник має право:</w:t>
      </w:r>
    </w:p>
    <w:p w:rsidR="00A55425" w:rsidRDefault="00A55425" w:rsidP="00A55425">
      <w:pPr>
        <w:pStyle w:val="a5"/>
        <w:shd w:val="clear" w:color="auto" w:fill="FFFFFF"/>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284"/>
        <w:jc w:val="both"/>
      </w:pPr>
      <w:r>
        <w:t>2.2.1. на отримання інформації щодо використання коштів сплачених за цим Договором.</w:t>
      </w:r>
    </w:p>
    <w:p w:rsidR="00A55425" w:rsidRDefault="00A55425" w:rsidP="00A55425">
      <w:pPr>
        <w:pStyle w:val="a5"/>
        <w:shd w:val="clear" w:color="auto" w:fill="FFFFFF"/>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284"/>
        <w:jc w:val="both"/>
      </w:pPr>
      <w:r>
        <w:rPr>
          <w:iCs/>
        </w:rPr>
        <w:t>2.3. Відповідно до цього Договору Сільська рада зобов'язується:</w:t>
      </w:r>
    </w:p>
    <w:p w:rsidR="00A55425" w:rsidRDefault="00A55425" w:rsidP="00A55425">
      <w:pPr>
        <w:pStyle w:val="a5"/>
        <w:shd w:val="clear" w:color="auto" w:fill="FFFFFF"/>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284"/>
        <w:jc w:val="both"/>
      </w:pPr>
      <w:r>
        <w:t>2.3.1. кошти отримані від Замовника, як пайову участь у розвитку використовувати виключно для створення і розвитку інженерно-транспортної та соціальної інфраструктури населених пунктів;</w:t>
      </w:r>
    </w:p>
    <w:p w:rsidR="00A55425" w:rsidRDefault="00A55425" w:rsidP="00A55425">
      <w:pPr>
        <w:pStyle w:val="a5"/>
        <w:shd w:val="clear" w:color="auto" w:fill="FFFFFF"/>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284"/>
        <w:jc w:val="both"/>
      </w:pPr>
      <w:r>
        <w:rPr>
          <w:iCs/>
        </w:rPr>
        <w:t xml:space="preserve"> 2.4. Відповідно до цього Договору Сільська рада має право:</w:t>
      </w:r>
    </w:p>
    <w:p w:rsidR="00A55425" w:rsidRDefault="00A55425" w:rsidP="00A55425">
      <w:pPr>
        <w:pStyle w:val="a5"/>
        <w:shd w:val="clear" w:color="auto" w:fill="FFFFFF"/>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284"/>
        <w:jc w:val="both"/>
      </w:pPr>
      <w:r>
        <w:t>2.4.1. проводити розрахунок розміру пайової участі Замовника будівництва на основі поданих документів;</w:t>
      </w:r>
    </w:p>
    <w:p w:rsidR="00A55425" w:rsidRDefault="00A55425" w:rsidP="00A55425">
      <w:pPr>
        <w:pStyle w:val="a5"/>
        <w:shd w:val="clear" w:color="auto" w:fill="FFFFFF"/>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284"/>
        <w:jc w:val="both"/>
      </w:pPr>
      <w:r>
        <w:t>2.4.2. вимагати від Замовника своєчасної та у повному обсязі сплати пайову участь  у створенні і розвитку інженерно-транспортної та соціальної інфраструктури населених пунктів Крупецької сільської ради Славутського району Хмельницької області.</w:t>
      </w:r>
    </w:p>
    <w:p w:rsidR="00A55425" w:rsidRDefault="00A55425" w:rsidP="00A55425">
      <w:pPr>
        <w:pStyle w:val="a5"/>
        <w:shd w:val="clear" w:color="auto" w:fill="FFFFFF"/>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284"/>
        <w:jc w:val="both"/>
      </w:pPr>
      <w:r>
        <w:t>2.5. Замовник несе відповідальність за достовірність наданої інформації щодо об'єкта будівництва по цьому Договору.</w:t>
      </w:r>
    </w:p>
    <w:p w:rsidR="00A55425" w:rsidRDefault="00A55425" w:rsidP="00A55425">
      <w:pPr>
        <w:pStyle w:val="a5"/>
        <w:shd w:val="clear" w:color="auto" w:fill="FFFFFF"/>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284"/>
        <w:jc w:val="both"/>
      </w:pPr>
      <w:r>
        <w:t>2.6. Сторони також мають інші права та обов'язки, визначені законодавством України.</w:t>
      </w:r>
    </w:p>
    <w:p w:rsidR="00A55425" w:rsidRDefault="00A55425" w:rsidP="00A55425">
      <w:pPr>
        <w:pStyle w:val="a5"/>
        <w:shd w:val="clear" w:color="auto" w:fill="FFFFFF"/>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jc w:val="center"/>
      </w:pPr>
      <w:r>
        <w:rPr>
          <w:b/>
          <w:bCs/>
        </w:rPr>
        <w:t>3. Розмір пайового внеску</w:t>
      </w:r>
    </w:p>
    <w:p w:rsidR="00A55425" w:rsidRDefault="00A55425" w:rsidP="00A55425">
      <w:pPr>
        <w:pStyle w:val="a5"/>
        <w:shd w:val="clear" w:color="auto" w:fill="FFFFFF"/>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284"/>
        <w:jc w:val="both"/>
      </w:pPr>
      <w:r>
        <w:t>3.1. Розрахунок розміру пайового внеску здійснюється у порядку визначеному розділом 2 Порядок залучення, розрахунку розміру і використання коштів пайової участі у розвиток інфраструктури населених пунктів Крупецької сільської ради Славутського району Хмельницької області</w:t>
      </w:r>
      <w:r>
        <w:rPr>
          <w:iCs/>
        </w:rPr>
        <w:t xml:space="preserve"> з</w:t>
      </w:r>
      <w:r>
        <w:t>атвердженого рішенням ХІХ сесії Крупецької сільської ради 7 скликання від 27 лютого 2019 року №_______</w:t>
      </w:r>
      <w:r>
        <w:rPr>
          <w:iCs/>
        </w:rPr>
        <w:t>(далі - Порядок)</w:t>
      </w:r>
      <w:r>
        <w:rPr>
          <w:i/>
          <w:iCs/>
        </w:rPr>
        <w:t>,</w:t>
      </w:r>
    </w:p>
    <w:p w:rsidR="00A55425" w:rsidRDefault="00A55425" w:rsidP="00A55425">
      <w:pPr>
        <w:pStyle w:val="a5"/>
        <w:shd w:val="clear" w:color="auto" w:fill="FFFFFF"/>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284"/>
        <w:jc w:val="both"/>
      </w:pPr>
      <w:r>
        <w:t>3.2. Розмір пайової участі Замовника у створенні і розвитку інженерно-транспортної та соціальної інфраструктури складає: _________________________________________________</w:t>
      </w:r>
    </w:p>
    <w:p w:rsidR="00A55425" w:rsidRDefault="00A55425" w:rsidP="00A55425">
      <w:pPr>
        <w:pStyle w:val="a5"/>
        <w:pBdr>
          <w:bottom w:val="single" w:sz="4" w:space="1" w:color="auto"/>
        </w:pBdr>
        <w:shd w:val="clear" w:color="auto" w:fill="FFFFFF"/>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284"/>
        <w:jc w:val="both"/>
      </w:pPr>
    </w:p>
    <w:p w:rsidR="00A55425" w:rsidRDefault="00A55425" w:rsidP="00A55425">
      <w:pPr>
        <w:pStyle w:val="a5"/>
        <w:shd w:val="clear" w:color="auto" w:fill="FFFFFF"/>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284"/>
        <w:jc w:val="both"/>
      </w:pPr>
      <w:r>
        <w:t xml:space="preserve">3.3. У випадку зміни площі забудови, загальної площі чи інших техніко-економічних показників об'єкта будівництва, що впливають на його загальну </w:t>
      </w:r>
      <w:r>
        <w:rPr>
          <w:iCs/>
        </w:rPr>
        <w:t>кошторисну</w:t>
      </w:r>
      <w:r>
        <w:rPr>
          <w:i/>
          <w:iCs/>
        </w:rPr>
        <w:t> </w:t>
      </w:r>
      <w:r>
        <w:t>вартість визначену у представлених Замовником документах, Сторони зобов'язані укласти додаткову угоду до Договору оформивши уточнений розрахунок пайової участі Замовника будівництва у інфраструктурі населеного пункту та порядок сплати або повернення коштів з урахуванням уточнень щодо техніко-економічних показників об'єкта будівництва.</w:t>
      </w:r>
    </w:p>
    <w:p w:rsidR="00A55425" w:rsidRDefault="00A55425" w:rsidP="00A55425">
      <w:pPr>
        <w:pStyle w:val="a5"/>
        <w:shd w:val="clear" w:color="auto" w:fill="FFFFFF"/>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jc w:val="center"/>
      </w:pPr>
      <w:r>
        <w:rPr>
          <w:b/>
          <w:bCs/>
        </w:rPr>
        <w:t>4. Строки та порядок здійснення розрахунків по Договору</w:t>
      </w:r>
    </w:p>
    <w:p w:rsidR="00A55425" w:rsidRDefault="00A55425" w:rsidP="00A55425">
      <w:pPr>
        <w:pStyle w:val="a5"/>
        <w:shd w:val="clear" w:color="auto" w:fill="FFFFFF"/>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284"/>
        <w:jc w:val="both"/>
      </w:pPr>
      <w:r>
        <w:t>4.1. Пайова участь сплачується у безготівковій формі  на розрахунковий рахунок зазначений у Договорі.</w:t>
      </w:r>
    </w:p>
    <w:p w:rsidR="00A55425" w:rsidRDefault="00A55425" w:rsidP="00A55425">
      <w:pPr>
        <w:pStyle w:val="a5"/>
        <w:shd w:val="clear" w:color="auto" w:fill="FFFFFF"/>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284"/>
        <w:jc w:val="both"/>
      </w:pPr>
      <w:r>
        <w:t>4.2. Кошти пайової участі у розвитку інженерно-транспортної та соціальної інфраструктури сплачуються в повному обсязі до прийняття об’єкта в експлуатацію.</w:t>
      </w:r>
    </w:p>
    <w:p w:rsidR="00A55425" w:rsidRDefault="00A55425" w:rsidP="00A55425">
      <w:pPr>
        <w:pStyle w:val="a5"/>
        <w:shd w:val="clear" w:color="auto" w:fill="FFFFFF"/>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284"/>
        <w:jc w:val="both"/>
      </w:pPr>
      <w:r>
        <w:t>4.3. Замовник будівництва сплачує пайовий внесок одним платежем, або в порядку та строки визначені в графіку платежів відображених у відповідній додатковій угоді до Договору, що є невід'ємною частиною даного Договору</w:t>
      </w:r>
      <w:r>
        <w:rPr>
          <w:i/>
          <w:iCs/>
        </w:rPr>
        <w:t>.</w:t>
      </w:r>
    </w:p>
    <w:p w:rsidR="00A55425" w:rsidRDefault="00A55425" w:rsidP="00A55425">
      <w:pPr>
        <w:pStyle w:val="a5"/>
        <w:shd w:val="clear" w:color="auto" w:fill="FFFFFF"/>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jc w:val="center"/>
      </w:pPr>
      <w:r>
        <w:rPr>
          <w:b/>
          <w:bCs/>
        </w:rPr>
        <w:t>5. Строк дії Договору</w:t>
      </w:r>
    </w:p>
    <w:p w:rsidR="00A55425" w:rsidRDefault="00A55425" w:rsidP="00A55425">
      <w:pPr>
        <w:pStyle w:val="a5"/>
        <w:shd w:val="clear" w:color="auto" w:fill="FFFFFF"/>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284"/>
        <w:jc w:val="both"/>
      </w:pPr>
      <w:r>
        <w:t>5.1.  Даний Договір набуває чинності з моменту його підписання та діє до повного виконання його умов Сторонами.</w:t>
      </w:r>
    </w:p>
    <w:p w:rsidR="00A55425" w:rsidRDefault="00A55425" w:rsidP="00A55425">
      <w:pPr>
        <w:pStyle w:val="a5"/>
        <w:shd w:val="clear" w:color="auto" w:fill="FFFFFF"/>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jc w:val="center"/>
      </w:pPr>
      <w:r>
        <w:rPr>
          <w:b/>
          <w:bCs/>
        </w:rPr>
        <w:t>6. Відповідальність Сторін</w:t>
      </w:r>
    </w:p>
    <w:p w:rsidR="00A55425" w:rsidRDefault="00A55425" w:rsidP="00A55425">
      <w:pPr>
        <w:pStyle w:val="a5"/>
        <w:shd w:val="clear" w:color="auto" w:fill="FFFFFF"/>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284"/>
        <w:jc w:val="both"/>
      </w:pPr>
      <w:r>
        <w:lastRenderedPageBreak/>
        <w:t>6.1. У випадку порушення зобов'язання, передбачених даним Договором, Сторони несуть відповідальність, визначену даним Договором та (або) чинним законодавством України.</w:t>
      </w:r>
    </w:p>
    <w:p w:rsidR="00A55425" w:rsidRDefault="00A55425" w:rsidP="00A55425">
      <w:pPr>
        <w:pStyle w:val="a5"/>
        <w:shd w:val="clear" w:color="auto" w:fill="FFFFFF"/>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284"/>
        <w:jc w:val="both"/>
      </w:pPr>
      <w:r>
        <w:t>6.2.  Порушенням даного Договору є його невиконання або неналежне виконання, тобто виконання з порушенням умов, визначених змістом даного Договору.</w:t>
      </w:r>
    </w:p>
    <w:p w:rsidR="00A55425" w:rsidRDefault="00A55425" w:rsidP="00A55425">
      <w:pPr>
        <w:pStyle w:val="a5"/>
        <w:shd w:val="clear" w:color="auto" w:fill="FFFFFF"/>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284"/>
        <w:jc w:val="both"/>
      </w:pPr>
      <w:r>
        <w:t>6.3. У разі порушення умов договору Замовник сплачує суму боргу з урахуванням офіційно встановленого індексу інфляції, 3% річних від суми заборгованості, а також пеню у розмірі 120% річних облікової ставки НБУ, що діє у період, за який нараховується пеня, від суми заборгованості за кожен день прострочення платежу.</w:t>
      </w:r>
    </w:p>
    <w:p w:rsidR="00A55425" w:rsidRDefault="00A55425" w:rsidP="00A55425">
      <w:pPr>
        <w:pStyle w:val="a5"/>
        <w:shd w:val="clear" w:color="auto" w:fill="FFFFFF"/>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284"/>
        <w:jc w:val="both"/>
      </w:pPr>
      <w:r>
        <w:t>6.4. У разі невиконання або несвоєчасного виконання Замовником зобов'язань визначених даним Договором, сільська рада вправі здійснювати заходи щодо примусового стягнення коштів передбачених Договором.</w:t>
      </w:r>
    </w:p>
    <w:p w:rsidR="00A55425" w:rsidRDefault="00A55425" w:rsidP="00A55425">
      <w:pPr>
        <w:pStyle w:val="a5"/>
        <w:shd w:val="clear" w:color="auto" w:fill="FFFFFF"/>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jc w:val="center"/>
      </w:pPr>
      <w:r>
        <w:rPr>
          <w:b/>
          <w:bCs/>
        </w:rPr>
        <w:t>7. Інші умови</w:t>
      </w:r>
    </w:p>
    <w:p w:rsidR="00A55425" w:rsidRDefault="00A55425" w:rsidP="00A55425">
      <w:pPr>
        <w:pStyle w:val="a5"/>
        <w:shd w:val="clear" w:color="auto" w:fill="FFFFFF"/>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284"/>
        <w:jc w:val="both"/>
      </w:pPr>
      <w:r>
        <w:t xml:space="preserve">7.1. Внесення змін та/або доповнень стосовно сплати коштів пайової участі частинами або відстрочення сплати пайової участі до даного Договору здійснюється у письмовій формі, за взаємною згодою Сторін, шляхом внесення змін у вигляді додаткової угоди, що є невід'ємною частиною цього Договору. </w:t>
      </w:r>
    </w:p>
    <w:p w:rsidR="00A55425" w:rsidRDefault="00A55425" w:rsidP="00A55425">
      <w:pPr>
        <w:pStyle w:val="a5"/>
        <w:shd w:val="clear" w:color="auto" w:fill="FFFFFF"/>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284"/>
        <w:jc w:val="both"/>
      </w:pPr>
      <w:r>
        <w:t>Згода Сторін на внесення змін та/або доповнень до цього Договору оформляється  додатковою угодою та засвідчується підписами сторін.</w:t>
      </w:r>
    </w:p>
    <w:p w:rsidR="00A55425" w:rsidRDefault="00A55425" w:rsidP="00A55425">
      <w:pPr>
        <w:pStyle w:val="a5"/>
        <w:shd w:val="clear" w:color="auto" w:fill="FFFFFF"/>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284"/>
        <w:jc w:val="both"/>
      </w:pPr>
      <w:r>
        <w:t>7.2. Всі суперечки між Сторонами вирішуються шляхом переговорів або у судовому порядку згідно з чинним законодавством.</w:t>
      </w:r>
    </w:p>
    <w:p w:rsidR="00A55425" w:rsidRDefault="00A55425" w:rsidP="00A55425">
      <w:pPr>
        <w:pStyle w:val="a5"/>
        <w:shd w:val="clear" w:color="auto" w:fill="FFFFFF"/>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284"/>
        <w:jc w:val="both"/>
      </w:pPr>
      <w:r>
        <w:t>7.3. Одностороння зміна умов Договору або одностороння відмова від цього Договору  не допускається.</w:t>
      </w:r>
    </w:p>
    <w:p w:rsidR="00A55425" w:rsidRDefault="00A55425" w:rsidP="00A55425">
      <w:pPr>
        <w:pStyle w:val="a5"/>
        <w:shd w:val="clear" w:color="auto" w:fill="FFFFFF"/>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284"/>
        <w:jc w:val="both"/>
      </w:pPr>
      <w:r>
        <w:t>7.3. Взаємовідносини Сторін, не врегульовані цим Договором, регулюються чинним законодавством України.</w:t>
      </w:r>
    </w:p>
    <w:p w:rsidR="00A55425" w:rsidRDefault="00A55425" w:rsidP="00A55425">
      <w:pPr>
        <w:pStyle w:val="a5"/>
        <w:shd w:val="clear" w:color="auto" w:fill="FFFFFF"/>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284"/>
        <w:jc w:val="both"/>
      </w:pPr>
      <w:r>
        <w:t>7.4. Цей Договір складається у двох примірниках, які мають однакову юридичну силу, по одному для кожної із Сторін.</w:t>
      </w:r>
    </w:p>
    <w:p w:rsidR="00A55425" w:rsidRDefault="00A55425" w:rsidP="00A55425">
      <w:pPr>
        <w:pStyle w:val="a5"/>
        <w:shd w:val="clear" w:color="auto" w:fill="FFFFFF"/>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jc w:val="both"/>
        <w:rPr>
          <w:b/>
          <w:bCs/>
        </w:rPr>
      </w:pPr>
    </w:p>
    <w:p w:rsidR="00A55425" w:rsidRDefault="00A55425" w:rsidP="00A55425">
      <w:pPr>
        <w:pStyle w:val="a5"/>
        <w:shd w:val="clear" w:color="auto" w:fill="FFFFFF"/>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jc w:val="center"/>
        <w:rPr>
          <w:b/>
          <w:bCs/>
        </w:rPr>
      </w:pPr>
      <w:r>
        <w:rPr>
          <w:b/>
          <w:bCs/>
        </w:rPr>
        <w:t>8. Адреси та реквізити Сторін:</w:t>
      </w:r>
    </w:p>
    <w:p w:rsidR="00A55425" w:rsidRDefault="00A55425" w:rsidP="00A55425">
      <w:pPr>
        <w:pStyle w:val="Style1"/>
        <w:widowControl/>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pPr>
    </w:p>
    <w:tbl>
      <w:tblPr>
        <w:tblW w:w="0" w:type="auto"/>
        <w:tblInd w:w="55" w:type="dxa"/>
        <w:tblLayout w:type="fixed"/>
        <w:tblCellMar>
          <w:top w:w="55" w:type="dxa"/>
          <w:left w:w="55" w:type="dxa"/>
          <w:bottom w:w="55" w:type="dxa"/>
          <w:right w:w="55" w:type="dxa"/>
        </w:tblCellMar>
        <w:tblLook w:val="04A0"/>
      </w:tblPr>
      <w:tblGrid>
        <w:gridCol w:w="4819"/>
        <w:gridCol w:w="4819"/>
      </w:tblGrid>
      <w:tr w:rsidR="00A55425" w:rsidTr="00A55425">
        <w:trPr>
          <w:trHeight w:val="2961"/>
        </w:trPr>
        <w:tc>
          <w:tcPr>
            <w:tcW w:w="4819" w:type="dxa"/>
            <w:tcBorders>
              <w:top w:val="single" w:sz="2" w:space="0" w:color="000000"/>
              <w:left w:val="single" w:sz="2" w:space="0" w:color="000000"/>
              <w:bottom w:val="single" w:sz="2" w:space="0" w:color="000000"/>
              <w:right w:val="nil"/>
            </w:tcBorders>
            <w:hideMark/>
          </w:tcPr>
          <w:p w:rsidR="00A55425" w:rsidRDefault="00A55425">
            <w:pPr>
              <w:pStyle w:val="afc"/>
              <w:spacing w:line="276" w:lineRule="auto"/>
              <w:jc w:val="both"/>
              <w:rPr>
                <w:rFonts w:cs="Times New Roman"/>
                <w:lang w:val="uk-UA"/>
              </w:rPr>
            </w:pPr>
            <w:r>
              <w:rPr>
                <w:rFonts w:cs="Times New Roman"/>
                <w:lang w:val="uk-UA"/>
              </w:rPr>
              <w:t>СІЛЬСЬКА РАДА</w:t>
            </w:r>
          </w:p>
          <w:p w:rsidR="00A55425" w:rsidRDefault="00A55425">
            <w:pPr>
              <w:pStyle w:val="afc"/>
              <w:spacing w:line="276" w:lineRule="auto"/>
              <w:jc w:val="both"/>
              <w:rPr>
                <w:rFonts w:cs="Times New Roman"/>
                <w:lang w:val="uk-UA"/>
              </w:rPr>
            </w:pPr>
            <w:r>
              <w:rPr>
                <w:rFonts w:cs="Times New Roman"/>
                <w:lang w:val="uk-UA"/>
              </w:rPr>
              <w:t>Крупецька сільська рада Славутського району Хмельницької області</w:t>
            </w:r>
          </w:p>
          <w:p w:rsidR="00A55425" w:rsidRDefault="00A55425">
            <w:pPr>
              <w:pStyle w:val="afc"/>
              <w:spacing w:line="276" w:lineRule="auto"/>
              <w:jc w:val="both"/>
              <w:rPr>
                <w:rFonts w:cs="Times New Roman"/>
                <w:lang w:val="uk-UA"/>
              </w:rPr>
            </w:pPr>
            <w:r>
              <w:rPr>
                <w:rFonts w:cs="Times New Roman"/>
                <w:lang w:val="uk-UA"/>
              </w:rPr>
              <w:t>вул. Б. Хмельницького, 106,</w:t>
            </w:r>
          </w:p>
          <w:p w:rsidR="00A55425" w:rsidRDefault="00A55425">
            <w:pPr>
              <w:pStyle w:val="afc"/>
              <w:spacing w:line="276" w:lineRule="auto"/>
              <w:jc w:val="both"/>
              <w:rPr>
                <w:rFonts w:cs="Times New Roman"/>
                <w:lang w:val="uk-UA"/>
              </w:rPr>
            </w:pPr>
            <w:r>
              <w:rPr>
                <w:rFonts w:cs="Times New Roman"/>
                <w:lang w:val="uk-UA"/>
              </w:rPr>
              <w:t>с. Крупець, Славутський р-н,</w:t>
            </w:r>
          </w:p>
          <w:p w:rsidR="00A55425" w:rsidRDefault="00A55425">
            <w:pPr>
              <w:pStyle w:val="afc"/>
              <w:spacing w:line="276" w:lineRule="auto"/>
              <w:jc w:val="both"/>
              <w:rPr>
                <w:rFonts w:cs="Times New Roman"/>
                <w:lang w:val="uk-UA"/>
              </w:rPr>
            </w:pPr>
            <w:r>
              <w:rPr>
                <w:rFonts w:cs="Times New Roman"/>
                <w:lang w:val="uk-UA"/>
              </w:rPr>
              <w:t>Хмельницька область, 30068</w:t>
            </w:r>
          </w:p>
          <w:p w:rsidR="00A55425" w:rsidRDefault="00A55425">
            <w:pPr>
              <w:pStyle w:val="afc"/>
              <w:spacing w:line="276" w:lineRule="auto"/>
              <w:jc w:val="both"/>
              <w:rPr>
                <w:rFonts w:cs="Times New Roman"/>
                <w:lang w:val="uk-UA"/>
              </w:rPr>
            </w:pPr>
            <w:r>
              <w:rPr>
                <w:rFonts w:cs="Times New Roman"/>
                <w:lang w:val="uk-UA"/>
              </w:rPr>
              <w:t>ЄДРПОУ 04405030</w:t>
            </w:r>
          </w:p>
          <w:p w:rsidR="00A55425" w:rsidRDefault="00A55425">
            <w:pPr>
              <w:pStyle w:val="afc"/>
              <w:spacing w:line="276" w:lineRule="auto"/>
              <w:jc w:val="both"/>
              <w:rPr>
                <w:rFonts w:cs="Times New Roman"/>
                <w:lang w:val="uk-UA"/>
              </w:rPr>
            </w:pPr>
            <w:r>
              <w:rPr>
                <w:rFonts w:cs="Times New Roman"/>
                <w:lang w:val="uk-UA"/>
              </w:rPr>
              <w:t>р/р_______________________________</w:t>
            </w:r>
          </w:p>
          <w:p w:rsidR="00A55425" w:rsidRDefault="00A55425">
            <w:pPr>
              <w:pStyle w:val="afc"/>
              <w:spacing w:line="276" w:lineRule="auto"/>
              <w:jc w:val="both"/>
              <w:rPr>
                <w:rFonts w:cs="Times New Roman"/>
                <w:lang w:val="uk-UA"/>
              </w:rPr>
            </w:pPr>
            <w:r>
              <w:rPr>
                <w:rFonts w:cs="Times New Roman"/>
                <w:lang w:val="uk-UA"/>
              </w:rPr>
              <w:t>ГУ ДКСУ у Хмельницькій області,</w:t>
            </w:r>
          </w:p>
          <w:p w:rsidR="00A55425" w:rsidRDefault="00A55425">
            <w:pPr>
              <w:pStyle w:val="afc"/>
              <w:spacing w:line="276" w:lineRule="auto"/>
              <w:jc w:val="both"/>
              <w:rPr>
                <w:rFonts w:cs="Times New Roman"/>
                <w:lang w:val="uk-UA"/>
              </w:rPr>
            </w:pPr>
            <w:r>
              <w:rPr>
                <w:rFonts w:cs="Times New Roman"/>
                <w:lang w:val="uk-UA"/>
              </w:rPr>
              <w:t>МФО  815013</w:t>
            </w:r>
          </w:p>
        </w:tc>
        <w:tc>
          <w:tcPr>
            <w:tcW w:w="4819" w:type="dxa"/>
            <w:tcBorders>
              <w:top w:val="single" w:sz="2" w:space="0" w:color="000000"/>
              <w:left w:val="single" w:sz="2" w:space="0" w:color="000000"/>
              <w:bottom w:val="single" w:sz="2" w:space="0" w:color="000000"/>
              <w:right w:val="single" w:sz="2" w:space="0" w:color="000000"/>
            </w:tcBorders>
            <w:hideMark/>
          </w:tcPr>
          <w:p w:rsidR="00A55425" w:rsidRDefault="00A55425">
            <w:pPr>
              <w:pStyle w:val="afc"/>
              <w:spacing w:line="276" w:lineRule="auto"/>
              <w:jc w:val="both"/>
              <w:rPr>
                <w:rFonts w:cs="Times New Roman"/>
                <w:lang w:val="uk-UA"/>
              </w:rPr>
            </w:pPr>
            <w:r>
              <w:rPr>
                <w:rFonts w:cs="Times New Roman"/>
                <w:lang w:val="uk-UA"/>
              </w:rPr>
              <w:t>ЗАМОВНИК</w:t>
            </w:r>
          </w:p>
          <w:p w:rsidR="00A55425" w:rsidRDefault="00A55425">
            <w:pPr>
              <w:pStyle w:val="afc"/>
              <w:spacing w:line="276" w:lineRule="auto"/>
              <w:jc w:val="both"/>
              <w:rPr>
                <w:rFonts w:cs="Times New Roman"/>
                <w:lang w:val="uk-UA"/>
              </w:rPr>
            </w:pPr>
            <w:r>
              <w:rPr>
                <w:rFonts w:cs="Times New Roman"/>
                <w:lang w:val="uk-U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A55425" w:rsidTr="00A55425">
        <w:tc>
          <w:tcPr>
            <w:tcW w:w="4819" w:type="dxa"/>
            <w:tcBorders>
              <w:top w:val="nil"/>
              <w:left w:val="single" w:sz="2" w:space="0" w:color="000000"/>
              <w:bottom w:val="single" w:sz="2" w:space="0" w:color="000000"/>
              <w:right w:val="nil"/>
            </w:tcBorders>
            <w:hideMark/>
          </w:tcPr>
          <w:p w:rsidR="00A55425" w:rsidRDefault="00A55425">
            <w:pPr>
              <w:pStyle w:val="afc"/>
              <w:spacing w:line="276" w:lineRule="auto"/>
              <w:jc w:val="both"/>
              <w:rPr>
                <w:rFonts w:cs="Times New Roman"/>
                <w:lang w:val="uk-UA"/>
              </w:rPr>
            </w:pPr>
            <w:r>
              <w:rPr>
                <w:rFonts w:cs="Times New Roman"/>
                <w:lang w:val="uk-UA"/>
              </w:rPr>
              <w:t>Сільський голова ___________В.А. Михалюк</w:t>
            </w:r>
          </w:p>
        </w:tc>
        <w:tc>
          <w:tcPr>
            <w:tcW w:w="4819" w:type="dxa"/>
            <w:tcBorders>
              <w:top w:val="nil"/>
              <w:left w:val="single" w:sz="2" w:space="0" w:color="000000"/>
              <w:bottom w:val="single" w:sz="2" w:space="0" w:color="000000"/>
              <w:right w:val="single" w:sz="2" w:space="0" w:color="000000"/>
            </w:tcBorders>
          </w:tcPr>
          <w:p w:rsidR="00A55425" w:rsidRDefault="00A55425">
            <w:pPr>
              <w:pStyle w:val="afc"/>
              <w:spacing w:line="276" w:lineRule="auto"/>
              <w:jc w:val="both"/>
              <w:rPr>
                <w:rFonts w:cs="Times New Roman"/>
                <w:lang w:val="uk-UA"/>
              </w:rPr>
            </w:pPr>
            <w:r>
              <w:rPr>
                <w:rFonts w:cs="Times New Roman"/>
                <w:lang w:val="uk-UA"/>
              </w:rPr>
              <w:t xml:space="preserve">         посада             ____________       ПІБ </w:t>
            </w:r>
          </w:p>
          <w:p w:rsidR="00A55425" w:rsidRDefault="00A55425">
            <w:pPr>
              <w:pStyle w:val="afc"/>
              <w:spacing w:line="276" w:lineRule="auto"/>
              <w:jc w:val="both"/>
              <w:rPr>
                <w:rFonts w:cs="Times New Roman"/>
                <w:lang w:val="uk-UA"/>
              </w:rPr>
            </w:pPr>
          </w:p>
        </w:tc>
      </w:tr>
    </w:tbl>
    <w:p w:rsidR="00A55425" w:rsidRDefault="00A55425" w:rsidP="00A55425">
      <w:pPr>
        <w:pStyle w:val="ab"/>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40"/>
        <w:jc w:val="both"/>
        <w:rPr>
          <w:rFonts w:ascii="Times New Roman" w:eastAsia="SimSun" w:hAnsi="Times New Roman" w:cs="Times New Roman"/>
          <w:sz w:val="24"/>
          <w:szCs w:val="24"/>
          <w:lang w:eastAsia="hi-IN"/>
        </w:rPr>
      </w:pPr>
    </w:p>
    <w:p w:rsidR="00A55425" w:rsidRDefault="00A55425" w:rsidP="00A55425">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cs="Times New Roman"/>
        </w:rPr>
      </w:pPr>
    </w:p>
    <w:p w:rsidR="00A55425" w:rsidRDefault="00A55425" w:rsidP="00A55425">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A55425" w:rsidRDefault="00A55425" w:rsidP="00A55425">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A55425" w:rsidRDefault="00A55425" w:rsidP="00A55425">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A55425" w:rsidRDefault="00A55425" w:rsidP="00A55425">
      <w:pPr>
        <w:pStyle w:val="a5"/>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pPr>
      <w:r>
        <w:rPr>
          <w:b/>
          <w:bCs/>
        </w:rPr>
        <w:lastRenderedPageBreak/>
        <w:t>Розрахунок</w:t>
      </w:r>
    </w:p>
    <w:p w:rsidR="00A55425" w:rsidRDefault="00A55425" w:rsidP="00A55425">
      <w:pPr>
        <w:pStyle w:val="a5"/>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pPr>
      <w:r>
        <w:rPr>
          <w:b/>
          <w:bCs/>
        </w:rPr>
        <w:t>До договору №____від________20__ року</w:t>
      </w:r>
    </w:p>
    <w:p w:rsidR="00A55425" w:rsidRDefault="00A55425" w:rsidP="00A55425">
      <w:pPr>
        <w:pStyle w:val="a5"/>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b/>
          <w:lang w:eastAsia="uk-UA"/>
        </w:rPr>
      </w:pPr>
      <w:r>
        <w:rPr>
          <w:b/>
        </w:rPr>
        <w:t>про пайову участь у розвитку інфраструктури населених пунктів Крупецької сільської ради Славутського району Хмельницької області</w:t>
      </w:r>
    </w:p>
    <w:p w:rsidR="00A55425" w:rsidRDefault="00A55425" w:rsidP="00A55425">
      <w:pPr>
        <w:pStyle w:val="a5"/>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p>
    <w:p w:rsidR="00A55425" w:rsidRDefault="00A55425" w:rsidP="00A55425">
      <w:pPr>
        <w:pStyle w:val="a5"/>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t> «____»________ 20__року                                </w:t>
      </w:r>
      <w:r>
        <w:tab/>
      </w:r>
      <w:r>
        <w:tab/>
        <w:t>                          с. Крупець</w:t>
      </w:r>
    </w:p>
    <w:p w:rsidR="00A55425" w:rsidRDefault="00A55425" w:rsidP="00A55425">
      <w:pPr>
        <w:pStyle w:val="a5"/>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p>
    <w:p w:rsidR="00A55425" w:rsidRDefault="00A55425" w:rsidP="00A55425">
      <w:pPr>
        <w:pStyle w:val="a5"/>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pPr>
      <w:r>
        <w:t>Розрахунок розміру коштів пайової участі на розвитку інфраструктури населених пунктів Крупецької сільської ради Славутського району Хмельницької області у зв’язку з будівництвом (реконструкцією) об’єкта _____________________________________, що знаходиться за адресою:_________________________________________________________, який є грошовим виразом раніше встановленого Договором відсоткового значення від загальної кошторисної вартості будівництва об’єкта.</w:t>
      </w:r>
    </w:p>
    <w:p w:rsidR="00A55425" w:rsidRDefault="00A55425" w:rsidP="00A55425">
      <w:pPr>
        <w:pStyle w:val="a5"/>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pPr>
      <w:r>
        <w:t>Розрахунок виконано на підставі:</w:t>
      </w:r>
    </w:p>
    <w:p w:rsidR="00A55425" w:rsidRDefault="00A55425" w:rsidP="00A55425">
      <w:pPr>
        <w:pStyle w:val="a5"/>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pPr>
      <w:r>
        <w:t xml:space="preserve">1.Договору №________від ________________20__ року про пайову участь у розвитку інфраструктури населених пунктів Крупецької сільської ради Славутського району Хмельницької області; </w:t>
      </w:r>
    </w:p>
    <w:p w:rsidR="00A55425" w:rsidRDefault="00A55425" w:rsidP="00A55425">
      <w:pPr>
        <w:pStyle w:val="a5"/>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i/>
        </w:rPr>
      </w:pPr>
      <w:r>
        <w:t>2. Порядку залучення, розрахунку розміру і використання коштів пайової участі у розвитку інфраструктури населених пунктів Крупецької сільської ради Славутського району Хмельницької області, затвердженого рішенням ХІХ сесії  Крупецької сільської  ради 7скликання  від 27 лютого 2019 року №__ (</w:t>
      </w:r>
      <w:r>
        <w:rPr>
          <w:i/>
        </w:rPr>
        <w:t>або Порядку розрахунку пайової участі замовників у розвитку інфраструктури населених пунктів Крупецької сільської ради Славутського району Хмельницької області у разі будівництва (реконструкції) об’єктів, загальна  кошторисна вартість яких згідно з будівельними нормами, державними стандартами і правилами не визначена, затвердженого рішенням ХІХ сесії  Крупецької сільської  ради 7скликання  від 27 лютого 2019 року №__)</w:t>
      </w:r>
    </w:p>
    <w:p w:rsidR="00A55425" w:rsidRDefault="00A55425" w:rsidP="00A55425">
      <w:pPr>
        <w:pStyle w:val="a5"/>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pPr>
      <w:r>
        <w:t>3. Проектно-кошторисної документації в повному обсязі.</w:t>
      </w:r>
    </w:p>
    <w:p w:rsidR="00A55425" w:rsidRDefault="00A55425" w:rsidP="00A55425">
      <w:pPr>
        <w:pStyle w:val="a5"/>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pPr>
      <w:r>
        <w:t>4. Інші документи, що підтверджують вартість будівництва об’єкту .</w:t>
      </w:r>
    </w:p>
    <w:p w:rsidR="00A55425" w:rsidRDefault="00A55425" w:rsidP="00A55425">
      <w:pPr>
        <w:pStyle w:val="a5"/>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pPr>
      <w:r>
        <w:t>4.1 ________________________________________________________________________________</w:t>
      </w:r>
    </w:p>
    <w:p w:rsidR="00A55425" w:rsidRDefault="00A55425" w:rsidP="00A55425">
      <w:pPr>
        <w:pStyle w:val="a5"/>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pPr>
      <w:r>
        <w:t>Розрахунок розміру коштів пайової участі визначаються за формулою :</w:t>
      </w:r>
    </w:p>
    <w:p w:rsidR="00A55425" w:rsidRDefault="00A55425" w:rsidP="00A55425">
      <w:pPr>
        <w:pStyle w:val="aligncenter"/>
        <w:shd w:val="clear" w:color="auto" w:fill="FFFFFF"/>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textAlignment w:val="baseline"/>
        <w:rPr>
          <w:rFonts w:eastAsia="Calibri"/>
          <w:b/>
          <w:lang w:eastAsia="en-US"/>
        </w:rPr>
      </w:pPr>
      <w:r>
        <w:rPr>
          <w:lang w:eastAsia="ru-RU"/>
        </w:rPr>
        <w:t> </w:t>
      </w:r>
      <w:r>
        <w:rPr>
          <w:rFonts w:eastAsia="Calibri"/>
          <w:b/>
          <w:lang w:eastAsia="en-US"/>
        </w:rPr>
        <w:t xml:space="preserve">П = (З - З буд. інші) х В, де: </w:t>
      </w:r>
    </w:p>
    <w:p w:rsidR="00A55425" w:rsidRDefault="00A55425" w:rsidP="00A55425">
      <w:pPr>
        <w:pStyle w:val="aligncenter"/>
        <w:shd w:val="clear" w:color="auto" w:fill="FFFFFF"/>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rFonts w:eastAsia="Calibri"/>
          <w:lang w:eastAsia="en-US"/>
        </w:rPr>
      </w:pPr>
      <w:r>
        <w:rPr>
          <w:rFonts w:eastAsia="Calibri"/>
          <w:b/>
          <w:lang w:eastAsia="en-US"/>
        </w:rPr>
        <w:t>П</w:t>
      </w:r>
      <w:r>
        <w:rPr>
          <w:rFonts w:eastAsia="Calibri"/>
          <w:lang w:eastAsia="en-US"/>
        </w:rPr>
        <w:t xml:space="preserve"> – розмір пайової участі у грошовому виразі, (грн.);</w:t>
      </w:r>
    </w:p>
    <w:p w:rsidR="00A55425" w:rsidRDefault="00A55425" w:rsidP="00A55425">
      <w:pPr>
        <w:pStyle w:val="indent"/>
        <w:shd w:val="clear" w:color="auto" w:fill="FFFFFF"/>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200"/>
        <w:jc w:val="both"/>
        <w:textAlignment w:val="baseline"/>
        <w:rPr>
          <w:rFonts w:eastAsia="Calibri"/>
          <w:lang w:eastAsia="en-US"/>
        </w:rPr>
      </w:pPr>
      <w:r>
        <w:rPr>
          <w:rFonts w:eastAsia="Calibri"/>
          <w:b/>
          <w:lang w:eastAsia="en-US"/>
        </w:rPr>
        <w:t>З</w:t>
      </w:r>
      <w:r>
        <w:rPr>
          <w:rFonts w:eastAsia="Calibri"/>
          <w:lang w:eastAsia="en-US"/>
        </w:rPr>
        <w:t xml:space="preserve"> – загальна кошторисна вартість будівництва об’єкта відповідно до зведеного кошторисного розрахунку вартості будівництва (реконструкції) об’єкта містобудування, грн.;</w:t>
      </w:r>
    </w:p>
    <w:p w:rsidR="00A55425" w:rsidRDefault="00A55425" w:rsidP="00A55425">
      <w:pPr>
        <w:pStyle w:val="indent"/>
        <w:shd w:val="clear" w:color="auto" w:fill="FFFFFF"/>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200"/>
        <w:jc w:val="both"/>
        <w:textAlignment w:val="baseline"/>
        <w:rPr>
          <w:rFonts w:eastAsia="Calibri"/>
          <w:lang w:eastAsia="en-US"/>
        </w:rPr>
      </w:pPr>
      <w:r>
        <w:rPr>
          <w:rFonts w:eastAsia="Calibri"/>
          <w:b/>
          <w:lang w:eastAsia="en-US"/>
        </w:rPr>
        <w:t>З буд. інші</w:t>
      </w:r>
      <w:r>
        <w:rPr>
          <w:rFonts w:eastAsia="Calibri"/>
          <w:lang w:eastAsia="en-US"/>
        </w:rPr>
        <w:t xml:space="preserve"> – витрати на придбання та виділення земельної ділянки, звільнення будівельного майданчика від будівель, споруд та інженерних мереж, влаштування внутрішніх і позамайданчикових інженерних мереж і споруд та транспортних комунікацій, грн.;</w:t>
      </w:r>
    </w:p>
    <w:p w:rsidR="00A55425" w:rsidRDefault="00A55425" w:rsidP="00A55425">
      <w:pPr>
        <w:pStyle w:val="indent"/>
        <w:shd w:val="clear" w:color="auto" w:fill="FFFFFF"/>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200"/>
        <w:jc w:val="both"/>
        <w:textAlignment w:val="baseline"/>
        <w:rPr>
          <w:rFonts w:eastAsia="Calibri"/>
          <w:lang w:eastAsia="en-US"/>
        </w:rPr>
      </w:pPr>
      <w:r>
        <w:rPr>
          <w:rFonts w:eastAsia="Calibri"/>
          <w:b/>
          <w:lang w:eastAsia="en-US"/>
        </w:rPr>
        <w:t>В</w:t>
      </w:r>
      <w:r>
        <w:rPr>
          <w:rFonts w:eastAsia="Calibri"/>
          <w:lang w:eastAsia="en-US"/>
        </w:rPr>
        <w:t xml:space="preserve"> – розмір відсотка, встановлений цим Порядком </w:t>
      </w:r>
    </w:p>
    <w:p w:rsidR="00A55425" w:rsidRDefault="00A55425" w:rsidP="00A55425">
      <w:pPr>
        <w:pStyle w:val="a5"/>
        <w:tabs>
          <w:tab w:val="left" w:pos="900"/>
        </w:tabs>
        <w:spacing w:before="0" w:beforeAutospacing="0" w:after="0" w:afterAutospacing="0"/>
        <w:ind w:firstLine="425"/>
        <w:jc w:val="center"/>
        <w:rPr>
          <w:rFonts w:eastAsia="Calibri"/>
          <w:b/>
          <w:i/>
          <w:lang w:eastAsia="en-US"/>
        </w:rPr>
      </w:pPr>
      <w:r>
        <w:rPr>
          <w:rFonts w:eastAsia="Calibri"/>
          <w:i/>
          <w:lang w:eastAsia="en-US"/>
        </w:rPr>
        <w:t xml:space="preserve">або </w:t>
      </w:r>
      <w:r>
        <w:rPr>
          <w:rFonts w:eastAsia="Calibri"/>
          <w:b/>
          <w:i/>
          <w:lang w:eastAsia="en-US"/>
        </w:rPr>
        <w:t>ПУ = (Поб х Осп – Вз– Вбм – Вім) х 8% (3%), де</w:t>
      </w:r>
    </w:p>
    <w:p w:rsidR="00A55425" w:rsidRDefault="00A55425" w:rsidP="00A55425">
      <w:pPr>
        <w:pStyle w:val="3"/>
        <w:tabs>
          <w:tab w:val="left" w:pos="900"/>
        </w:tabs>
        <w:spacing w:before="0"/>
        <w:ind w:firstLine="425"/>
        <w:jc w:val="both"/>
        <w:rPr>
          <w:rFonts w:ascii="Times New Roman" w:eastAsia="Calibri" w:hAnsi="Times New Roman"/>
          <w:b w:val="0"/>
          <w:i w:val="0"/>
          <w:sz w:val="24"/>
          <w:szCs w:val="24"/>
          <w:lang w:eastAsia="en-US"/>
        </w:rPr>
      </w:pPr>
      <w:r>
        <w:rPr>
          <w:rFonts w:ascii="Times New Roman" w:eastAsia="Calibri" w:hAnsi="Times New Roman"/>
          <w:bCs/>
          <w:i w:val="0"/>
          <w:sz w:val="24"/>
          <w:szCs w:val="24"/>
          <w:lang w:eastAsia="en-US"/>
        </w:rPr>
        <w:t>Поб</w:t>
      </w:r>
      <w:r>
        <w:rPr>
          <w:rFonts w:ascii="Times New Roman" w:eastAsia="Calibri" w:hAnsi="Times New Roman"/>
          <w:b w:val="0"/>
          <w:bCs/>
          <w:i w:val="0"/>
          <w:sz w:val="24"/>
          <w:szCs w:val="24"/>
          <w:lang w:eastAsia="en-US"/>
        </w:rPr>
        <w:t xml:space="preserve"> – площа об’єкта будівництва у метрах квадратних (у разі здійснення житлового будівництва враховується загальна площа житла; у разі здійснення добудови враховується тільки площа тієї частини об’єкта, що добудовується; якщо добудовуються тільки сходи, то враховується площа земельної ділянки під сходами);</w:t>
      </w:r>
    </w:p>
    <w:p w:rsidR="00A55425" w:rsidRDefault="00A55425" w:rsidP="00A55425">
      <w:pPr>
        <w:pStyle w:val="3"/>
        <w:tabs>
          <w:tab w:val="left" w:pos="900"/>
        </w:tabs>
        <w:spacing w:before="0"/>
        <w:ind w:firstLine="425"/>
        <w:jc w:val="both"/>
        <w:rPr>
          <w:rFonts w:ascii="Times New Roman" w:eastAsia="Calibri" w:hAnsi="Times New Roman"/>
          <w:b w:val="0"/>
          <w:bCs/>
          <w:i w:val="0"/>
          <w:sz w:val="24"/>
          <w:szCs w:val="24"/>
          <w:lang w:eastAsia="en-US"/>
        </w:rPr>
      </w:pPr>
      <w:r>
        <w:rPr>
          <w:rFonts w:ascii="Times New Roman" w:eastAsia="Calibri" w:hAnsi="Times New Roman"/>
          <w:bCs/>
          <w:i w:val="0"/>
          <w:sz w:val="24"/>
          <w:szCs w:val="24"/>
          <w:lang w:eastAsia="en-US"/>
        </w:rPr>
        <w:t>Осп</w:t>
      </w:r>
      <w:r>
        <w:rPr>
          <w:rFonts w:ascii="Times New Roman" w:eastAsia="Calibri" w:hAnsi="Times New Roman"/>
          <w:b w:val="0"/>
          <w:bCs/>
          <w:i w:val="0"/>
          <w:sz w:val="24"/>
          <w:szCs w:val="24"/>
          <w:lang w:eastAsia="en-US"/>
        </w:rPr>
        <w:t xml:space="preserve"> – норматив для одиниці створеної потужності, затвердженої рішенням Крупецької сільської ради, що діє на дату укладення договору про пайову участь між замовником та сільською радою;</w:t>
      </w:r>
    </w:p>
    <w:p w:rsidR="00A55425" w:rsidRDefault="00A55425" w:rsidP="00A55425">
      <w:pPr>
        <w:pStyle w:val="3"/>
        <w:tabs>
          <w:tab w:val="left" w:pos="900"/>
        </w:tabs>
        <w:spacing w:before="0"/>
        <w:ind w:firstLine="425"/>
        <w:jc w:val="both"/>
        <w:rPr>
          <w:rFonts w:ascii="Times New Roman" w:eastAsia="Calibri" w:hAnsi="Times New Roman"/>
          <w:b w:val="0"/>
          <w:bCs/>
          <w:i w:val="0"/>
          <w:sz w:val="24"/>
          <w:szCs w:val="24"/>
          <w:lang w:eastAsia="en-US"/>
        </w:rPr>
      </w:pPr>
      <w:r>
        <w:rPr>
          <w:rFonts w:ascii="Times New Roman" w:eastAsia="Calibri" w:hAnsi="Times New Roman"/>
          <w:bCs/>
          <w:i w:val="0"/>
          <w:sz w:val="24"/>
          <w:szCs w:val="24"/>
          <w:lang w:eastAsia="en-US"/>
        </w:rPr>
        <w:t>Вз</w:t>
      </w:r>
      <w:r>
        <w:rPr>
          <w:rFonts w:ascii="Times New Roman" w:eastAsia="Calibri" w:hAnsi="Times New Roman"/>
          <w:b w:val="0"/>
          <w:bCs/>
          <w:i w:val="0"/>
          <w:sz w:val="24"/>
          <w:szCs w:val="24"/>
          <w:lang w:eastAsia="en-US"/>
        </w:rPr>
        <w:t>– витрати, пов’язані з придбанням та виділенням земельної ділянки;</w:t>
      </w:r>
    </w:p>
    <w:p w:rsidR="00A55425" w:rsidRPr="00A55425" w:rsidRDefault="00A55425" w:rsidP="00A55425">
      <w:pPr>
        <w:pStyle w:val="a5"/>
        <w:tabs>
          <w:tab w:val="left" w:pos="900"/>
        </w:tabs>
        <w:spacing w:before="0" w:beforeAutospacing="0" w:after="0" w:afterAutospacing="0"/>
        <w:ind w:firstLine="425"/>
        <w:jc w:val="both"/>
        <w:rPr>
          <w:rFonts w:eastAsia="Calibri"/>
          <w:i/>
          <w:lang w:val="uk-UA" w:eastAsia="en-US"/>
        </w:rPr>
      </w:pPr>
      <w:r w:rsidRPr="00A55425">
        <w:rPr>
          <w:rFonts w:eastAsia="Calibri"/>
          <w:b/>
          <w:i/>
          <w:lang w:val="uk-UA" w:eastAsia="en-US"/>
        </w:rPr>
        <w:t>Вбм</w:t>
      </w:r>
      <w:r w:rsidRPr="00A55425">
        <w:rPr>
          <w:rFonts w:eastAsia="Calibri"/>
          <w:i/>
          <w:lang w:val="uk-UA" w:eastAsia="en-US"/>
        </w:rPr>
        <w:t xml:space="preserve"> – витрати, пов’язані із звільненням будівельного майданчика від будівель, споруд та інженерних мереж, що включають також вартість придбання знесеного майна;</w:t>
      </w:r>
    </w:p>
    <w:p w:rsidR="00A55425" w:rsidRDefault="00A55425" w:rsidP="00A55425">
      <w:pPr>
        <w:pStyle w:val="a5"/>
        <w:tabs>
          <w:tab w:val="left" w:pos="900"/>
        </w:tabs>
        <w:spacing w:before="0" w:beforeAutospacing="0" w:after="0" w:afterAutospacing="0"/>
        <w:ind w:firstLine="425"/>
        <w:jc w:val="both"/>
        <w:rPr>
          <w:rFonts w:eastAsia="Calibri"/>
          <w:i/>
          <w:lang w:eastAsia="en-US"/>
        </w:rPr>
      </w:pPr>
      <w:r>
        <w:rPr>
          <w:rFonts w:eastAsia="Calibri"/>
          <w:b/>
          <w:i/>
          <w:lang w:eastAsia="en-US"/>
        </w:rPr>
        <w:t>Вім</w:t>
      </w:r>
      <w:r>
        <w:rPr>
          <w:rFonts w:eastAsia="Calibri"/>
          <w:i/>
          <w:lang w:eastAsia="en-US"/>
        </w:rPr>
        <w:t xml:space="preserve"> – витрати на влаштування внутрішньо- та позамайданчикових інженерних мереж і споруд та транспортних комунікацій;</w:t>
      </w:r>
    </w:p>
    <w:p w:rsidR="00A55425" w:rsidRDefault="00A55425" w:rsidP="00954AF7">
      <w:pPr>
        <w:pStyle w:val="a5"/>
        <w:tabs>
          <w:tab w:val="left" w:pos="916"/>
        </w:tabs>
        <w:spacing w:before="0" w:beforeAutospacing="0" w:after="0" w:afterAutospacing="0"/>
        <w:ind w:firstLine="425"/>
        <w:jc w:val="both"/>
      </w:pPr>
      <w:r>
        <w:rPr>
          <w:rFonts w:eastAsia="Calibri"/>
          <w:i/>
          <w:lang w:eastAsia="en-US"/>
        </w:rPr>
        <w:t xml:space="preserve">8 або 3% - відсоток вартості будівництва, визначений згідно п. 2.4. Порядку 1;) </w:t>
      </w:r>
    </w:p>
    <w:p w:rsidR="00A55425" w:rsidRDefault="00A55425" w:rsidP="00A55425">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lang w:eastAsia="ru-RU"/>
        </w:rPr>
      </w:pPr>
      <w:r>
        <w:rPr>
          <w:rFonts w:ascii="Times New Roman" w:hAnsi="Times New Roman" w:cs="Times New Roman"/>
          <w:sz w:val="24"/>
          <w:szCs w:val="24"/>
        </w:rPr>
        <w:t xml:space="preserve">Сільський голова                            </w:t>
      </w:r>
      <w:r>
        <w:rPr>
          <w:rFonts w:ascii="Times New Roman" w:hAnsi="Times New Roman" w:cs="Times New Roman"/>
          <w:sz w:val="24"/>
          <w:szCs w:val="24"/>
        </w:rPr>
        <w:tab/>
      </w:r>
      <w:r>
        <w:rPr>
          <w:rFonts w:ascii="Times New Roman" w:hAnsi="Times New Roman" w:cs="Times New Roman"/>
          <w:sz w:val="24"/>
          <w:szCs w:val="24"/>
        </w:rPr>
        <w:tab/>
        <w:t xml:space="preserve">                               В.А. Михалюк</w:t>
      </w:r>
    </w:p>
    <w:p w:rsidR="00A55425" w:rsidRDefault="00A55425" w:rsidP="00954AF7">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olor w:val="000000"/>
          <w:lang w:eastAsia="ru-RU"/>
        </w:rPr>
      </w:pPr>
      <w:r>
        <w:rPr>
          <w:rFonts w:ascii="Times New Roman" w:hAnsi="Times New Roman" w:cs="Times New Roman"/>
          <w:sz w:val="24"/>
          <w:szCs w:val="24"/>
        </w:rPr>
        <w:lastRenderedPageBreak/>
        <w:tab/>
      </w:r>
      <w:r>
        <w:rPr>
          <w:rFonts w:ascii="Times New Roman" w:hAnsi="Times New Roman" w:cs="Times New Roman"/>
          <w:sz w:val="24"/>
          <w:szCs w:val="24"/>
        </w:rPr>
        <w:tab/>
        <w:t xml:space="preserve">                                   </w:t>
      </w:r>
      <w:r w:rsidR="00954AF7">
        <w:rPr>
          <w:rFonts w:ascii="Times New Roman" w:hAnsi="Times New Roman" w:cs="Times New Roman"/>
          <w:sz w:val="24"/>
          <w:szCs w:val="24"/>
        </w:rPr>
        <w:t xml:space="preserve">                    </w:t>
      </w:r>
      <w:r>
        <w:rPr>
          <w:rFonts w:ascii="Times New Roman" w:eastAsia="Times New Roman" w:hAnsi="Times New Roman"/>
          <w:color w:val="000000"/>
          <w:lang w:eastAsia="ru-RU"/>
        </w:rPr>
        <w:t>ЗАТВЕРДЖЕНО</w:t>
      </w:r>
    </w:p>
    <w:p w:rsidR="00A55425" w:rsidRDefault="00A55425" w:rsidP="00A55425">
      <w:pPr>
        <w:pStyle w:val="HTML0"/>
        <w:ind w:leftChars="2303" w:left="5067" w:firstLine="2"/>
        <w:rPr>
          <w:rFonts w:ascii="Times New Roman" w:eastAsia="Times New Roman" w:hAnsi="Times New Roman"/>
          <w:color w:val="000000"/>
          <w:lang w:val="uk-UA" w:eastAsia="ru-RU"/>
        </w:rPr>
      </w:pPr>
      <w:r>
        <w:rPr>
          <w:rFonts w:ascii="Times New Roman" w:eastAsia="Times New Roman" w:hAnsi="Times New Roman"/>
          <w:color w:val="000000"/>
          <w:lang w:val="uk-UA" w:eastAsia="ru-RU"/>
        </w:rPr>
        <w:t>Додаток №3</w:t>
      </w:r>
    </w:p>
    <w:p w:rsidR="00A55425" w:rsidRDefault="00A55425" w:rsidP="00A55425">
      <w:pPr>
        <w:pStyle w:val="HTML0"/>
        <w:ind w:leftChars="2303" w:left="5067" w:firstLine="2"/>
        <w:rPr>
          <w:rFonts w:ascii="Times New Roman" w:eastAsia="Times New Roman" w:hAnsi="Times New Roman"/>
          <w:color w:val="000000"/>
          <w:lang w:val="uk-UA" w:eastAsia="ru-RU"/>
        </w:rPr>
      </w:pPr>
      <w:r>
        <w:rPr>
          <w:rFonts w:ascii="Times New Roman" w:eastAsia="Times New Roman" w:hAnsi="Times New Roman"/>
          <w:color w:val="000000"/>
          <w:lang w:val="uk-UA" w:eastAsia="ru-RU"/>
        </w:rPr>
        <w:t xml:space="preserve">до рішення ХІХ сесії Крупецької сільської ради VІІ скликання </w:t>
      </w:r>
    </w:p>
    <w:p w:rsidR="00A55425" w:rsidRDefault="00A55425" w:rsidP="00A55425">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ind w:left="5529"/>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від 27.02.2019 №26</w:t>
      </w:r>
    </w:p>
    <w:p w:rsidR="00A55425" w:rsidRDefault="00A55425" w:rsidP="00A55425">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4"/>
          <w:szCs w:val="24"/>
        </w:rPr>
      </w:pPr>
      <w:r>
        <w:rPr>
          <w:rFonts w:ascii="Times New Roman" w:hAnsi="Times New Roman" w:cs="Times New Roman"/>
          <w:b/>
          <w:sz w:val="24"/>
          <w:szCs w:val="24"/>
        </w:rPr>
        <w:t>Порядок</w:t>
      </w:r>
    </w:p>
    <w:p w:rsidR="00A55425" w:rsidRDefault="00A55425" w:rsidP="00A55425">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szCs w:val="24"/>
        </w:rPr>
      </w:pPr>
      <w:r>
        <w:rPr>
          <w:rFonts w:ascii="Times New Roman" w:hAnsi="Times New Roman" w:cs="Times New Roman"/>
          <w:b/>
          <w:sz w:val="24"/>
          <w:szCs w:val="24"/>
        </w:rPr>
        <w:t>розрахунку пайової участі замовників у розвитку інфраструктури населених пунктів Крупецької сільської ради Славутського району Хмельницької області у разі будівництва (реконструкції) об’єктів, загальна  кошторисна вартість яких згідно з будівельними нормами, державними стандартами і правилами не визначена</w:t>
      </w:r>
    </w:p>
    <w:p w:rsidR="00A55425" w:rsidRDefault="00A55425" w:rsidP="00A55425">
      <w:pPr>
        <w:pStyle w:val="3"/>
        <w:keepNext w:val="0"/>
        <w:numPr>
          <w:ilvl w:val="0"/>
          <w:numId w:val="25"/>
        </w:numPr>
        <w:tabs>
          <w:tab w:val="left" w:pos="900"/>
        </w:tabs>
        <w:spacing w:before="0"/>
        <w:ind w:left="0" w:firstLine="425"/>
        <w:jc w:val="both"/>
        <w:rPr>
          <w:rFonts w:ascii="Times New Roman" w:eastAsia="Calibri" w:hAnsi="Times New Roman"/>
          <w:b w:val="0"/>
          <w:sz w:val="24"/>
          <w:szCs w:val="24"/>
          <w:lang w:eastAsia="en-US"/>
        </w:rPr>
      </w:pPr>
      <w:r>
        <w:rPr>
          <w:rFonts w:ascii="Times New Roman" w:eastAsia="Calibri" w:hAnsi="Times New Roman"/>
          <w:b w:val="0"/>
          <w:bCs/>
          <w:sz w:val="24"/>
          <w:szCs w:val="24"/>
          <w:lang w:eastAsia="en-US"/>
        </w:rPr>
        <w:t>Для замовників будівництва, в яких кошторисна вартість не визначена згідно з державними будівельними нормами, стандартами і правилами, розрахунок розміру пайового внеску здійснюється із застосуванням нормативу для одиниці створеної потужності.</w:t>
      </w:r>
    </w:p>
    <w:p w:rsidR="00A55425" w:rsidRDefault="00A55425" w:rsidP="00A55425">
      <w:pPr>
        <w:pStyle w:val="3"/>
        <w:keepNext w:val="0"/>
        <w:numPr>
          <w:ilvl w:val="0"/>
          <w:numId w:val="25"/>
        </w:numPr>
        <w:tabs>
          <w:tab w:val="left" w:pos="900"/>
        </w:tabs>
        <w:spacing w:before="0"/>
        <w:ind w:left="0" w:firstLine="425"/>
        <w:jc w:val="both"/>
        <w:rPr>
          <w:rFonts w:ascii="Times New Roman" w:eastAsia="Calibri" w:hAnsi="Times New Roman"/>
          <w:b w:val="0"/>
          <w:bCs/>
          <w:sz w:val="24"/>
          <w:szCs w:val="24"/>
          <w:lang w:eastAsia="en-US"/>
        </w:rPr>
      </w:pPr>
      <w:r>
        <w:rPr>
          <w:rFonts w:ascii="Times New Roman" w:eastAsia="Calibri" w:hAnsi="Times New Roman"/>
          <w:b w:val="0"/>
          <w:bCs/>
          <w:sz w:val="24"/>
          <w:szCs w:val="24"/>
          <w:lang w:eastAsia="en-US"/>
        </w:rPr>
        <w:t>Нормативи для одиниці створеної потужності затверджуються щороку рішенням Теплицької селищної ради на підставі прогнозованих середньорічних показників опосередкованої вартості спорудження житла за регіонами України та з врахуванням коефіцієнта 1,1 для спорудження нежитлових будівель та споруд.</w:t>
      </w:r>
    </w:p>
    <w:p w:rsidR="00A55425" w:rsidRDefault="00A55425" w:rsidP="00A55425">
      <w:pPr>
        <w:pStyle w:val="3"/>
        <w:keepNext w:val="0"/>
        <w:numPr>
          <w:ilvl w:val="0"/>
          <w:numId w:val="25"/>
        </w:numPr>
        <w:tabs>
          <w:tab w:val="left" w:pos="900"/>
        </w:tabs>
        <w:spacing w:before="0"/>
        <w:ind w:left="0" w:firstLine="425"/>
        <w:jc w:val="both"/>
        <w:rPr>
          <w:rFonts w:ascii="Times New Roman" w:eastAsia="Calibri" w:hAnsi="Times New Roman"/>
          <w:b w:val="0"/>
          <w:bCs/>
          <w:sz w:val="24"/>
          <w:szCs w:val="24"/>
          <w:lang w:eastAsia="en-US"/>
        </w:rPr>
      </w:pPr>
      <w:r>
        <w:rPr>
          <w:rFonts w:ascii="Times New Roman" w:eastAsia="Calibri" w:hAnsi="Times New Roman"/>
          <w:b w:val="0"/>
          <w:bCs/>
          <w:sz w:val="24"/>
          <w:szCs w:val="24"/>
          <w:lang w:eastAsia="en-US"/>
        </w:rPr>
        <w:t>Установити на 2019 рік норматив для одиниці створеної потужності будівництва об’єкта у населених пунктах Крупецької сільської ради Славутського району Хмельницької області:</w:t>
      </w:r>
    </w:p>
    <w:p w:rsidR="00A55425" w:rsidRDefault="00A55425" w:rsidP="00A55425">
      <w:pPr>
        <w:pStyle w:val="3"/>
        <w:keepNext w:val="0"/>
        <w:numPr>
          <w:ilvl w:val="0"/>
          <w:numId w:val="26"/>
        </w:numPr>
        <w:tabs>
          <w:tab w:val="left" w:pos="900"/>
        </w:tabs>
        <w:spacing w:before="0"/>
        <w:ind w:left="1440" w:firstLine="425"/>
        <w:jc w:val="both"/>
        <w:rPr>
          <w:rFonts w:ascii="Times New Roman" w:eastAsia="Calibri" w:hAnsi="Times New Roman"/>
          <w:b w:val="0"/>
          <w:bCs/>
          <w:sz w:val="24"/>
          <w:szCs w:val="24"/>
          <w:lang w:eastAsia="en-US"/>
        </w:rPr>
      </w:pPr>
      <w:r>
        <w:rPr>
          <w:rFonts w:ascii="Times New Roman" w:eastAsia="Calibri" w:hAnsi="Times New Roman"/>
          <w:b w:val="0"/>
          <w:bCs/>
          <w:sz w:val="24"/>
          <w:szCs w:val="24"/>
          <w:lang w:eastAsia="en-US"/>
        </w:rPr>
        <w:t xml:space="preserve">для житлових будівель та споруд – 11 404 грн. за </w:t>
      </w:r>
      <w:smartTag w:uri="urn:schemas-microsoft-com:office:smarttags" w:element="metricconverter">
        <w:smartTagPr>
          <w:attr w:name="ProductID" w:val="1 м2"/>
        </w:smartTagPr>
        <w:r>
          <w:rPr>
            <w:rFonts w:ascii="Times New Roman" w:eastAsia="Calibri" w:hAnsi="Times New Roman"/>
            <w:b w:val="0"/>
            <w:bCs/>
            <w:sz w:val="24"/>
            <w:szCs w:val="24"/>
            <w:lang w:eastAsia="en-US"/>
          </w:rPr>
          <w:t>1 м2</w:t>
        </w:r>
      </w:smartTag>
      <w:r>
        <w:rPr>
          <w:rFonts w:ascii="Times New Roman" w:eastAsia="Calibri" w:hAnsi="Times New Roman"/>
          <w:b w:val="0"/>
          <w:bCs/>
          <w:sz w:val="24"/>
          <w:szCs w:val="24"/>
          <w:lang w:eastAsia="en-US"/>
        </w:rPr>
        <w:t xml:space="preserve"> </w:t>
      </w:r>
    </w:p>
    <w:p w:rsidR="00A55425" w:rsidRDefault="00A55425" w:rsidP="00A55425">
      <w:pPr>
        <w:pStyle w:val="3"/>
        <w:keepNext w:val="0"/>
        <w:numPr>
          <w:ilvl w:val="0"/>
          <w:numId w:val="26"/>
        </w:numPr>
        <w:tabs>
          <w:tab w:val="left" w:pos="900"/>
        </w:tabs>
        <w:spacing w:before="0"/>
        <w:ind w:left="1440" w:firstLine="425"/>
        <w:jc w:val="both"/>
        <w:rPr>
          <w:rFonts w:ascii="Times New Roman" w:eastAsia="Calibri" w:hAnsi="Times New Roman"/>
          <w:b w:val="0"/>
          <w:bCs/>
          <w:sz w:val="24"/>
          <w:szCs w:val="24"/>
          <w:lang w:eastAsia="en-US"/>
        </w:rPr>
      </w:pPr>
      <w:r>
        <w:rPr>
          <w:rFonts w:ascii="Times New Roman" w:eastAsia="Calibri" w:hAnsi="Times New Roman"/>
          <w:b w:val="0"/>
          <w:bCs/>
          <w:sz w:val="24"/>
          <w:szCs w:val="24"/>
          <w:lang w:eastAsia="en-US"/>
        </w:rPr>
        <w:t xml:space="preserve">для нежитлових будівель та споруд – 12 544 грн. за </w:t>
      </w:r>
      <w:smartTag w:uri="urn:schemas-microsoft-com:office:smarttags" w:element="metricconverter">
        <w:smartTagPr>
          <w:attr w:name="ProductID" w:val="1 м2"/>
        </w:smartTagPr>
        <w:r>
          <w:rPr>
            <w:rFonts w:ascii="Times New Roman" w:eastAsia="Calibri" w:hAnsi="Times New Roman"/>
            <w:b w:val="0"/>
            <w:bCs/>
            <w:sz w:val="24"/>
            <w:szCs w:val="24"/>
            <w:lang w:eastAsia="en-US"/>
          </w:rPr>
          <w:t>1 м2</w:t>
        </w:r>
      </w:smartTag>
      <w:r>
        <w:rPr>
          <w:rFonts w:ascii="Times New Roman" w:eastAsia="Calibri" w:hAnsi="Times New Roman"/>
          <w:b w:val="0"/>
          <w:bCs/>
          <w:sz w:val="24"/>
          <w:szCs w:val="24"/>
          <w:lang w:eastAsia="en-US"/>
        </w:rPr>
        <w:t xml:space="preserve"> </w:t>
      </w:r>
    </w:p>
    <w:p w:rsidR="00A55425" w:rsidRDefault="00A55425" w:rsidP="00A55425">
      <w:pPr>
        <w:pStyle w:val="3"/>
        <w:keepNext w:val="0"/>
        <w:numPr>
          <w:ilvl w:val="0"/>
          <w:numId w:val="25"/>
        </w:numPr>
        <w:tabs>
          <w:tab w:val="left" w:pos="900"/>
        </w:tabs>
        <w:spacing w:before="0"/>
        <w:ind w:left="0" w:firstLine="425"/>
        <w:jc w:val="both"/>
        <w:rPr>
          <w:rFonts w:ascii="Times New Roman" w:eastAsia="Calibri" w:hAnsi="Times New Roman"/>
          <w:b w:val="0"/>
          <w:bCs/>
          <w:sz w:val="24"/>
          <w:szCs w:val="24"/>
          <w:lang w:eastAsia="en-US"/>
        </w:rPr>
      </w:pPr>
      <w:r>
        <w:rPr>
          <w:rFonts w:ascii="Times New Roman" w:eastAsia="Calibri" w:hAnsi="Times New Roman"/>
          <w:b w:val="0"/>
          <w:bCs/>
          <w:sz w:val="24"/>
          <w:szCs w:val="24"/>
          <w:lang w:eastAsia="en-US"/>
        </w:rPr>
        <w:t>Розрахунок пайової участі здійснюється за формулою:</w:t>
      </w:r>
    </w:p>
    <w:p w:rsidR="00A55425" w:rsidRDefault="00A55425" w:rsidP="00A55425">
      <w:pPr>
        <w:pStyle w:val="a5"/>
        <w:tabs>
          <w:tab w:val="left" w:pos="900"/>
        </w:tabs>
        <w:spacing w:before="0" w:beforeAutospacing="0" w:after="0" w:afterAutospacing="0"/>
        <w:ind w:firstLine="425"/>
        <w:jc w:val="both"/>
        <w:rPr>
          <w:rFonts w:eastAsia="Calibri"/>
          <w:b/>
          <w:lang w:eastAsia="en-US"/>
        </w:rPr>
      </w:pPr>
      <w:r>
        <w:rPr>
          <w:rFonts w:eastAsia="Calibri"/>
          <w:b/>
          <w:lang w:eastAsia="en-US"/>
        </w:rPr>
        <w:t>ПУ = (Поб х Осп – Вз– Вбм – Вім) х 8% (3%), де</w:t>
      </w:r>
    </w:p>
    <w:p w:rsidR="00A55425" w:rsidRDefault="00A55425" w:rsidP="00A55425">
      <w:pPr>
        <w:pStyle w:val="3"/>
        <w:tabs>
          <w:tab w:val="left" w:pos="900"/>
        </w:tabs>
        <w:spacing w:before="0"/>
        <w:ind w:firstLine="425"/>
        <w:jc w:val="both"/>
        <w:rPr>
          <w:rFonts w:ascii="Times New Roman" w:eastAsia="Calibri" w:hAnsi="Times New Roman"/>
          <w:b w:val="0"/>
          <w:sz w:val="24"/>
          <w:szCs w:val="24"/>
          <w:lang w:eastAsia="en-US"/>
        </w:rPr>
      </w:pPr>
      <w:r>
        <w:rPr>
          <w:rFonts w:ascii="Times New Roman" w:eastAsia="Calibri" w:hAnsi="Times New Roman"/>
          <w:bCs/>
          <w:sz w:val="24"/>
          <w:szCs w:val="24"/>
          <w:lang w:eastAsia="en-US"/>
        </w:rPr>
        <w:t>Поб</w:t>
      </w:r>
      <w:r>
        <w:rPr>
          <w:rFonts w:ascii="Times New Roman" w:eastAsia="Calibri" w:hAnsi="Times New Roman"/>
          <w:b w:val="0"/>
          <w:bCs/>
          <w:sz w:val="24"/>
          <w:szCs w:val="24"/>
          <w:lang w:eastAsia="en-US"/>
        </w:rPr>
        <w:t xml:space="preserve"> – площа об’єкта будівництва у метрах квадратних (у разі здійснення житлового будівництва враховується загальна площа житла; у разі здійснення добудови враховується тільки площа тієї частини об’єкта, що добудовується; якщо добудовуються тільки сходи, то враховується площа земельної ділянки під сходами);</w:t>
      </w:r>
    </w:p>
    <w:p w:rsidR="00A55425" w:rsidRDefault="00A55425" w:rsidP="00A55425">
      <w:pPr>
        <w:pStyle w:val="3"/>
        <w:tabs>
          <w:tab w:val="left" w:pos="900"/>
        </w:tabs>
        <w:spacing w:before="0"/>
        <w:ind w:firstLine="425"/>
        <w:jc w:val="both"/>
        <w:rPr>
          <w:rFonts w:ascii="Times New Roman" w:eastAsia="Calibri" w:hAnsi="Times New Roman"/>
          <w:b w:val="0"/>
          <w:bCs/>
          <w:sz w:val="24"/>
          <w:szCs w:val="24"/>
          <w:lang w:eastAsia="en-US"/>
        </w:rPr>
      </w:pPr>
      <w:r>
        <w:rPr>
          <w:rFonts w:ascii="Times New Roman" w:eastAsia="Calibri" w:hAnsi="Times New Roman"/>
          <w:bCs/>
          <w:sz w:val="24"/>
          <w:szCs w:val="24"/>
          <w:lang w:eastAsia="en-US"/>
        </w:rPr>
        <w:t>Осп</w:t>
      </w:r>
      <w:r>
        <w:rPr>
          <w:rFonts w:ascii="Times New Roman" w:eastAsia="Calibri" w:hAnsi="Times New Roman"/>
          <w:b w:val="0"/>
          <w:bCs/>
          <w:sz w:val="24"/>
          <w:szCs w:val="24"/>
          <w:lang w:eastAsia="en-US"/>
        </w:rPr>
        <w:t xml:space="preserve"> – норматив для одиниці створеної потужності, затвердженої рішенням Крупецької сільської ради, що діє на дату укладення договору про пайову участь між замовником та сільською радою;</w:t>
      </w:r>
    </w:p>
    <w:p w:rsidR="00A55425" w:rsidRDefault="00A55425" w:rsidP="00A55425">
      <w:pPr>
        <w:pStyle w:val="3"/>
        <w:tabs>
          <w:tab w:val="left" w:pos="900"/>
        </w:tabs>
        <w:spacing w:before="0"/>
        <w:ind w:firstLine="425"/>
        <w:jc w:val="both"/>
        <w:rPr>
          <w:rFonts w:ascii="Times New Roman" w:eastAsia="Calibri" w:hAnsi="Times New Roman"/>
          <w:b w:val="0"/>
          <w:bCs/>
          <w:sz w:val="24"/>
          <w:szCs w:val="24"/>
          <w:lang w:eastAsia="en-US"/>
        </w:rPr>
      </w:pPr>
      <w:r>
        <w:rPr>
          <w:rFonts w:ascii="Times New Roman" w:eastAsia="Calibri" w:hAnsi="Times New Roman"/>
          <w:bCs/>
          <w:sz w:val="24"/>
          <w:szCs w:val="24"/>
          <w:lang w:eastAsia="en-US"/>
        </w:rPr>
        <w:t>Вз</w:t>
      </w:r>
      <w:r>
        <w:rPr>
          <w:rFonts w:ascii="Times New Roman" w:eastAsia="Calibri" w:hAnsi="Times New Roman"/>
          <w:b w:val="0"/>
          <w:bCs/>
          <w:sz w:val="24"/>
          <w:szCs w:val="24"/>
          <w:lang w:eastAsia="en-US"/>
        </w:rPr>
        <w:t>– витрати, пов’язані з придбанням та виділенням земельної ділянки;</w:t>
      </w:r>
    </w:p>
    <w:p w:rsidR="00A55425" w:rsidRPr="00A55425" w:rsidRDefault="00A55425" w:rsidP="00A55425">
      <w:pPr>
        <w:pStyle w:val="a5"/>
        <w:tabs>
          <w:tab w:val="left" w:pos="900"/>
        </w:tabs>
        <w:spacing w:before="0" w:beforeAutospacing="0" w:after="0" w:afterAutospacing="0"/>
        <w:ind w:firstLine="425"/>
        <w:jc w:val="both"/>
        <w:rPr>
          <w:rFonts w:eastAsia="Calibri"/>
          <w:lang w:val="uk-UA" w:eastAsia="en-US"/>
        </w:rPr>
      </w:pPr>
      <w:r w:rsidRPr="00A55425">
        <w:rPr>
          <w:rFonts w:eastAsia="Calibri"/>
          <w:b/>
          <w:lang w:val="uk-UA" w:eastAsia="en-US"/>
        </w:rPr>
        <w:t>Вбм</w:t>
      </w:r>
      <w:r w:rsidRPr="00A55425">
        <w:rPr>
          <w:rFonts w:eastAsia="Calibri"/>
          <w:lang w:val="uk-UA" w:eastAsia="en-US"/>
        </w:rPr>
        <w:t xml:space="preserve"> – витрати, пов’язані із звільненням будівельного майданчика від будівель, споруд та інженерних мереж, що включають також вартість придбання знесеного майна;</w:t>
      </w:r>
    </w:p>
    <w:p w:rsidR="00A55425" w:rsidRDefault="00A55425" w:rsidP="00A55425">
      <w:pPr>
        <w:pStyle w:val="a5"/>
        <w:tabs>
          <w:tab w:val="left" w:pos="900"/>
        </w:tabs>
        <w:spacing w:before="0" w:beforeAutospacing="0" w:after="0" w:afterAutospacing="0"/>
        <w:ind w:firstLine="425"/>
        <w:jc w:val="both"/>
        <w:rPr>
          <w:rFonts w:eastAsia="Calibri"/>
          <w:lang w:eastAsia="en-US"/>
        </w:rPr>
      </w:pPr>
      <w:r>
        <w:rPr>
          <w:rFonts w:eastAsia="Calibri"/>
          <w:b/>
          <w:lang w:eastAsia="en-US"/>
        </w:rPr>
        <w:t>Вім</w:t>
      </w:r>
      <w:r>
        <w:rPr>
          <w:rFonts w:eastAsia="Calibri"/>
          <w:lang w:eastAsia="en-US"/>
        </w:rPr>
        <w:t xml:space="preserve"> – витрати на влаштування внутрішньо- та позамайданчикових інженерних мереж і споруд та транспортних комунікацій;</w:t>
      </w:r>
    </w:p>
    <w:p w:rsidR="00A55425" w:rsidRDefault="00A55425" w:rsidP="00A55425">
      <w:pPr>
        <w:pStyle w:val="a5"/>
        <w:tabs>
          <w:tab w:val="left" w:pos="900"/>
        </w:tabs>
        <w:spacing w:before="0" w:beforeAutospacing="0" w:after="0" w:afterAutospacing="0"/>
        <w:ind w:firstLine="425"/>
        <w:jc w:val="both"/>
        <w:rPr>
          <w:rFonts w:eastAsia="Calibri"/>
          <w:lang w:eastAsia="en-US"/>
        </w:rPr>
      </w:pPr>
      <w:r>
        <w:rPr>
          <w:rFonts w:eastAsia="Calibri"/>
          <w:lang w:eastAsia="en-US"/>
        </w:rPr>
        <w:t>8 або 3% - відсоток вартості будівництва, визначений згідно п. 2.4. Порядку 1;</w:t>
      </w:r>
    </w:p>
    <w:p w:rsidR="00A55425" w:rsidRDefault="00A55425" w:rsidP="00A55425">
      <w:pPr>
        <w:pStyle w:val="a5"/>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600" w:firstLine="425"/>
        <w:jc w:val="both"/>
        <w:rPr>
          <w:rFonts w:eastAsia="Calibri"/>
          <w:lang w:eastAsia="en-US"/>
        </w:rPr>
      </w:pPr>
    </w:p>
    <w:p w:rsidR="00A55425" w:rsidRDefault="00A55425" w:rsidP="00A55425">
      <w:pPr>
        <w:pStyle w:val="a5"/>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600" w:firstLine="425"/>
        <w:jc w:val="both"/>
        <w:rPr>
          <w:rFonts w:eastAsia="Calibri"/>
          <w:lang w:eastAsia="en-US"/>
        </w:rPr>
      </w:pPr>
    </w:p>
    <w:p w:rsidR="00A55425" w:rsidRDefault="00A55425" w:rsidP="00A55425">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5"/>
        <w:jc w:val="both"/>
        <w:rPr>
          <w:rFonts w:ascii="Times New Roman" w:eastAsia="Calibri" w:hAnsi="Times New Roman" w:cs="Times New Roman"/>
          <w:sz w:val="24"/>
          <w:szCs w:val="24"/>
          <w:lang w:eastAsia="en-US"/>
        </w:rPr>
      </w:pPr>
    </w:p>
    <w:p w:rsidR="00A55425" w:rsidRDefault="00A55425" w:rsidP="00A55425">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5"/>
        <w:jc w:val="both"/>
        <w:rPr>
          <w:rFonts w:ascii="Times New Roman" w:eastAsia="Calibri" w:hAnsi="Times New Roman" w:cs="Times New Roman"/>
          <w:sz w:val="24"/>
          <w:szCs w:val="24"/>
          <w:lang w:eastAsia="en-US"/>
        </w:rPr>
      </w:pPr>
    </w:p>
    <w:p w:rsidR="00A55425" w:rsidRDefault="00A55425" w:rsidP="00A55425">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Сільський голова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В.А. Михалюк</w:t>
      </w:r>
      <w:r>
        <w:rPr>
          <w:rFonts w:ascii="Times New Roman" w:hAnsi="Times New Roman" w:cs="Times New Roman"/>
          <w:sz w:val="24"/>
          <w:szCs w:val="24"/>
        </w:rPr>
        <w:tab/>
        <w:t xml:space="preserve">                                    </w:t>
      </w:r>
    </w:p>
    <w:p w:rsidR="00A55425" w:rsidRDefault="00A55425" w:rsidP="00A55425">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425"/>
        <w:jc w:val="center"/>
        <w:rPr>
          <w:rFonts w:ascii="Times New Roman" w:hAnsi="Times New Roman" w:cs="Times New Roman"/>
          <w:b/>
          <w:sz w:val="24"/>
          <w:szCs w:val="24"/>
        </w:rPr>
      </w:pPr>
      <w:r>
        <w:rPr>
          <w:rFonts w:ascii="Times New Roman" w:eastAsia="Calibri" w:hAnsi="Times New Roman" w:cs="Times New Roman"/>
          <w:sz w:val="24"/>
          <w:szCs w:val="24"/>
          <w:lang w:eastAsia="en-US"/>
        </w:rPr>
        <w:br w:type="page"/>
      </w:r>
      <w:r>
        <w:rPr>
          <w:rFonts w:ascii="Times New Roman" w:hAnsi="Times New Roman" w:cs="Times New Roman"/>
          <w:b/>
          <w:sz w:val="24"/>
          <w:szCs w:val="24"/>
        </w:rPr>
        <w:lastRenderedPageBreak/>
        <w:t>Аналіз</w:t>
      </w:r>
    </w:p>
    <w:p w:rsidR="00A55425" w:rsidRDefault="00A55425" w:rsidP="00A55425">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4"/>
          <w:szCs w:val="24"/>
        </w:rPr>
      </w:pPr>
      <w:r>
        <w:rPr>
          <w:rFonts w:ascii="Times New Roman" w:hAnsi="Times New Roman" w:cs="Times New Roman"/>
          <w:b/>
          <w:sz w:val="24"/>
          <w:szCs w:val="24"/>
        </w:rPr>
        <w:t>регуляторного впливу акта проекту рішення</w:t>
      </w:r>
    </w:p>
    <w:p w:rsidR="00A55425" w:rsidRDefault="00A55425" w:rsidP="00A55425">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4"/>
          <w:szCs w:val="24"/>
        </w:rPr>
      </w:pPr>
      <w:r>
        <w:rPr>
          <w:rFonts w:ascii="Times New Roman" w:hAnsi="Times New Roman" w:cs="Times New Roman"/>
          <w:b/>
          <w:sz w:val="24"/>
          <w:szCs w:val="24"/>
        </w:rPr>
        <w:t>Крупецької сільської ради</w:t>
      </w:r>
    </w:p>
    <w:p w:rsidR="00A55425" w:rsidRDefault="00A55425" w:rsidP="00A55425">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color w:val="000000"/>
          <w:sz w:val="24"/>
          <w:szCs w:val="24"/>
        </w:rPr>
      </w:pPr>
      <w:r>
        <w:rPr>
          <w:rFonts w:ascii="Times New Roman" w:hAnsi="Times New Roman" w:cs="Times New Roman"/>
          <w:b/>
          <w:color w:val="000000"/>
          <w:sz w:val="24"/>
          <w:szCs w:val="24"/>
        </w:rPr>
        <w:t>«Про порядок залучення, розрахунку розміру і використання коштів пайової участі у розвитку інфраструктури населених пунктів Крупецької сільської ради Славутського району Хмельницької області»</w:t>
      </w:r>
    </w:p>
    <w:p w:rsidR="00A55425" w:rsidRDefault="00A55425" w:rsidP="00A55425">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color w:val="000000"/>
          <w:sz w:val="24"/>
          <w:szCs w:val="24"/>
        </w:rPr>
      </w:pPr>
    </w:p>
    <w:p w:rsidR="00A55425" w:rsidRDefault="00A55425" w:rsidP="00A55425">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Відповідно до статті 8 Закону України «Про засади державної регуляторної політики у сфері господарської діяльності», Методики проведення аналізу впливу регуляторного акта, затвердженої постановою Кабінету Міністрів України від 11 березня 2004 року № 308.</w:t>
      </w:r>
    </w:p>
    <w:p w:rsidR="00A55425" w:rsidRDefault="00A55425" w:rsidP="00A55425">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r>
        <w:rPr>
          <w:rFonts w:ascii="Times New Roman" w:hAnsi="Times New Roman" w:cs="Times New Roman"/>
          <w:color w:val="000000"/>
          <w:sz w:val="24"/>
          <w:szCs w:val="24"/>
        </w:rPr>
        <w:t xml:space="preserve">Назва акта - </w:t>
      </w:r>
      <w:r>
        <w:rPr>
          <w:rFonts w:ascii="Times New Roman" w:hAnsi="Times New Roman" w:cs="Times New Roman"/>
          <w:sz w:val="24"/>
          <w:szCs w:val="24"/>
        </w:rPr>
        <w:t>Порядок залучення, розрахунку розміру і використання коштів пайової участі у розвитку інфраструктури населених пунктів Крупецької сільської ради Славутського району Хмельницької області.</w:t>
      </w:r>
    </w:p>
    <w:p w:rsidR="00A55425" w:rsidRDefault="00A55425" w:rsidP="00A55425">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r>
        <w:rPr>
          <w:rFonts w:ascii="Times New Roman" w:hAnsi="Times New Roman" w:cs="Times New Roman"/>
          <w:sz w:val="24"/>
          <w:szCs w:val="24"/>
        </w:rPr>
        <w:t>Регуляторний орган -  Крупецька сільська рада Славутського району Хмельницької області.</w:t>
      </w:r>
    </w:p>
    <w:p w:rsidR="00A55425" w:rsidRDefault="00A55425" w:rsidP="00A55425">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r>
        <w:rPr>
          <w:rFonts w:ascii="Times New Roman" w:hAnsi="Times New Roman" w:cs="Times New Roman"/>
          <w:sz w:val="24"/>
          <w:szCs w:val="24"/>
        </w:rPr>
        <w:t>Розробник документа – головний спеціаліст з юридичної роботи загального відділу Крупецької сільської ради Славутського району Хмельницької області.</w:t>
      </w:r>
    </w:p>
    <w:p w:rsidR="00A55425" w:rsidRDefault="00A55425" w:rsidP="00A55425">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r>
        <w:rPr>
          <w:rFonts w:ascii="Times New Roman" w:hAnsi="Times New Roman" w:cs="Times New Roman"/>
          <w:sz w:val="24"/>
          <w:szCs w:val="24"/>
        </w:rPr>
        <w:t>Адреса: вул. Б. Хмельницького, 106, с. Крупець, Славутський район, Хмельницька область, 30068</w:t>
      </w:r>
    </w:p>
    <w:p w:rsidR="00A55425" w:rsidRDefault="00A55425" w:rsidP="00A55425">
      <w:pPr>
        <w:numPr>
          <w:ilvl w:val="0"/>
          <w:numId w:val="27"/>
        </w:numPr>
        <w:tabs>
          <w:tab w:val="num" w:pos="-2340"/>
        </w:tabs>
        <w:spacing w:after="0"/>
        <w:ind w:left="0" w:firstLine="900"/>
        <w:jc w:val="both"/>
        <w:rPr>
          <w:rFonts w:ascii="Times New Roman" w:hAnsi="Times New Roman" w:cs="Times New Roman"/>
          <w:b/>
          <w:i/>
          <w:sz w:val="24"/>
          <w:szCs w:val="24"/>
        </w:rPr>
      </w:pPr>
      <w:r>
        <w:rPr>
          <w:rFonts w:ascii="Times New Roman" w:hAnsi="Times New Roman" w:cs="Times New Roman"/>
          <w:b/>
          <w:i/>
          <w:sz w:val="24"/>
          <w:szCs w:val="24"/>
        </w:rPr>
        <w:t>Визначення та аналіз проблеми, яку пропонується розв’язати шляхом державного регулювання .</w:t>
      </w:r>
    </w:p>
    <w:p w:rsidR="00A55425" w:rsidRDefault="00A55425" w:rsidP="00A55425">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902"/>
        <w:jc w:val="both"/>
        <w:rPr>
          <w:rFonts w:ascii="Times New Roman" w:hAnsi="Times New Roman" w:cs="Times New Roman"/>
          <w:sz w:val="24"/>
          <w:szCs w:val="24"/>
        </w:rPr>
      </w:pPr>
      <w:r>
        <w:rPr>
          <w:rFonts w:ascii="Times New Roman" w:hAnsi="Times New Roman" w:cs="Times New Roman"/>
          <w:sz w:val="24"/>
          <w:szCs w:val="24"/>
        </w:rPr>
        <w:t xml:space="preserve">Органам місцевого самоврядування надано право залучати кошти замовників будівництва для пайової участі у розвитку інфраструктури населених пунктів на підставі Законів України „Про благоустрій населених пунктів”, та  „Про місцеве самоврядування в Україні”. </w:t>
      </w:r>
    </w:p>
    <w:p w:rsidR="00A55425" w:rsidRDefault="00A55425" w:rsidP="00A55425">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902"/>
        <w:jc w:val="both"/>
        <w:rPr>
          <w:rFonts w:ascii="Times New Roman" w:hAnsi="Times New Roman" w:cs="Times New Roman"/>
          <w:sz w:val="24"/>
          <w:szCs w:val="24"/>
        </w:rPr>
      </w:pPr>
      <w:r>
        <w:rPr>
          <w:rFonts w:ascii="Times New Roman" w:hAnsi="Times New Roman" w:cs="Times New Roman"/>
          <w:sz w:val="24"/>
          <w:szCs w:val="24"/>
        </w:rPr>
        <w:t>Відповідно до статті 40 Закону України «Про регулювання містобудівної діяльності» порядок залучення, розрахунку і використання коштів пайової участі у розвитку інфраструктури населеного пункту встановлять органи місцевого самоврядування.</w:t>
      </w:r>
    </w:p>
    <w:p w:rsidR="00A55425" w:rsidRDefault="00A55425" w:rsidP="00A55425">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902"/>
        <w:jc w:val="both"/>
        <w:rPr>
          <w:rFonts w:ascii="Times New Roman" w:hAnsi="Times New Roman" w:cs="Times New Roman"/>
          <w:sz w:val="24"/>
          <w:szCs w:val="24"/>
        </w:rPr>
      </w:pPr>
      <w:r>
        <w:rPr>
          <w:rFonts w:ascii="Times New Roman" w:hAnsi="Times New Roman" w:cs="Times New Roman"/>
          <w:sz w:val="24"/>
          <w:szCs w:val="24"/>
        </w:rPr>
        <w:t>Відповідно до чинного законодавства, пайова участь (внесок) замовника у створенні розвитку соціальної та інженерно-транспортної інфраструктури полягає у відрахуванні замовником до сільського бюджету відповідних коштів.</w:t>
      </w:r>
    </w:p>
    <w:p w:rsidR="00A55425" w:rsidRDefault="00A55425" w:rsidP="00A55425">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284"/>
        <w:jc w:val="both"/>
        <w:rPr>
          <w:rFonts w:ascii="Times New Roman" w:hAnsi="Times New Roman" w:cs="Times New Roman"/>
          <w:sz w:val="24"/>
          <w:szCs w:val="24"/>
        </w:rPr>
      </w:pPr>
      <w:r>
        <w:rPr>
          <w:rFonts w:ascii="Times New Roman" w:hAnsi="Times New Roman" w:cs="Times New Roman"/>
          <w:sz w:val="24"/>
          <w:szCs w:val="24"/>
        </w:rPr>
        <w:t xml:space="preserve">На сьогоднішній день у сільській раді, після об’єднання Крупецької та Полянською сільських територіальних громад, механізм залучення коштів до пайової участі  у розвитку соціальної та інженерно-транспортної інфраструктури у населених пунктів цих громад суб’єктів господарювання (інвесторів), які мають намір здійснити нове будівництво , реконструкцію, реставрацію, капітальний ремонт та технічне переоснащення (далі – будівництво) існуючих будівель (споруд) житлово-громадського та виробничого призначення, які підлягають прийняттю в експлуатацію в установленому чинним законодавством порядку визначено рішеннями двадцять другої сесії Полянської сільської ради </w:t>
      </w:r>
      <w:r>
        <w:rPr>
          <w:rFonts w:ascii="Times New Roman" w:hAnsi="Times New Roman" w:cs="Times New Roman"/>
          <w:sz w:val="24"/>
          <w:szCs w:val="24"/>
          <w:lang w:val="en-US"/>
        </w:rPr>
        <w:t>V</w:t>
      </w:r>
      <w:r>
        <w:rPr>
          <w:rFonts w:ascii="Times New Roman" w:hAnsi="Times New Roman" w:cs="Times New Roman"/>
          <w:sz w:val="24"/>
          <w:szCs w:val="24"/>
        </w:rPr>
        <w:t xml:space="preserve">І скликання від 01 червня 2013 року № 5 «Про затвердження Положення про пайову участь у створенні і розвитку інженерно-транспортної та соціальної інфраструктури Полянської сільської ради» та  тридцять другої сесії Крупецької сільської ради </w:t>
      </w:r>
      <w:r>
        <w:rPr>
          <w:rFonts w:ascii="Times New Roman" w:hAnsi="Times New Roman" w:cs="Times New Roman"/>
          <w:sz w:val="24"/>
          <w:szCs w:val="24"/>
          <w:lang w:val="en-US"/>
        </w:rPr>
        <w:t>V</w:t>
      </w:r>
      <w:r>
        <w:rPr>
          <w:rFonts w:ascii="Times New Roman" w:hAnsi="Times New Roman" w:cs="Times New Roman"/>
          <w:sz w:val="24"/>
          <w:szCs w:val="24"/>
        </w:rPr>
        <w:t>І скликання від 17 травня 2013 року № 5 «Про затвердження Положення про пайову участь у створенні і розвитку інженерно-транспортної та соціальної інфраструктури Крупецької сільської ради».</w:t>
      </w:r>
    </w:p>
    <w:p w:rsidR="00A55425" w:rsidRDefault="00A55425" w:rsidP="00A55425">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284"/>
        <w:jc w:val="both"/>
        <w:rPr>
          <w:rFonts w:ascii="Times New Roman" w:hAnsi="Times New Roman" w:cs="Times New Roman"/>
          <w:sz w:val="24"/>
          <w:szCs w:val="24"/>
        </w:rPr>
      </w:pPr>
      <w:r>
        <w:rPr>
          <w:rFonts w:ascii="Times New Roman" w:hAnsi="Times New Roman" w:cs="Times New Roman"/>
          <w:sz w:val="24"/>
          <w:szCs w:val="24"/>
        </w:rPr>
        <w:t xml:space="preserve">Відповідно до статті 40 Закону України «Про регулювання містобудівної діяльності» замовник, який має намір забудови земельної ділянки зобов’язаний взяти участь у створенні і розвитку соціальної інженерно-транспортної інфраструктури населених пунктів Крупецької сільської об’єднаної територіальної громад, а для сільської ради встановлено законодавчу норму прямої дії про обов’язки встановлення порядку залучення, розрахунку розміру і </w:t>
      </w:r>
      <w:r>
        <w:rPr>
          <w:rFonts w:ascii="Times New Roman" w:hAnsi="Times New Roman" w:cs="Times New Roman"/>
          <w:sz w:val="24"/>
          <w:szCs w:val="24"/>
        </w:rPr>
        <w:lastRenderedPageBreak/>
        <w:t>використання коштів пайової участі у розвитку інфраструктури населених пунктів об’єднаної громади відповідно до норм цього Закону.</w:t>
      </w:r>
    </w:p>
    <w:p w:rsidR="00A55425" w:rsidRDefault="00A55425" w:rsidP="00A55425">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284"/>
        <w:jc w:val="both"/>
        <w:rPr>
          <w:rFonts w:ascii="Times New Roman" w:hAnsi="Times New Roman" w:cs="Times New Roman"/>
          <w:sz w:val="24"/>
          <w:szCs w:val="24"/>
        </w:rPr>
      </w:pPr>
      <w:r>
        <w:rPr>
          <w:rFonts w:ascii="Times New Roman" w:hAnsi="Times New Roman" w:cs="Times New Roman"/>
          <w:sz w:val="24"/>
          <w:szCs w:val="24"/>
        </w:rPr>
        <w:t>Такий порядок, прийнятий та оприлюднений сільською радою, відповідно норм частини першої статті  144 конституції України є нормативно-правовим актом, обов’язковим до виконання на відповідній території.</w:t>
      </w:r>
    </w:p>
    <w:p w:rsidR="00A55425" w:rsidRDefault="00A55425" w:rsidP="00A55425">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902"/>
        <w:jc w:val="both"/>
        <w:rPr>
          <w:rFonts w:ascii="Times New Roman" w:hAnsi="Times New Roman" w:cs="Times New Roman"/>
          <w:sz w:val="24"/>
          <w:szCs w:val="24"/>
        </w:rPr>
      </w:pPr>
      <w:r>
        <w:rPr>
          <w:rFonts w:ascii="Times New Roman" w:hAnsi="Times New Roman" w:cs="Times New Roman"/>
          <w:sz w:val="24"/>
          <w:szCs w:val="24"/>
        </w:rPr>
        <w:t xml:space="preserve">Відповідно до абзацу 1 частини 8 статті 8 Закону України «Про добровільне об’єднання територіальних громад» </w:t>
      </w:r>
      <w:r>
        <w:rPr>
          <w:rFonts w:ascii="Times New Roman" w:hAnsi="Times New Roman" w:cs="Times New Roman"/>
          <w:color w:val="000000"/>
          <w:sz w:val="24"/>
          <w:szCs w:val="24"/>
          <w:shd w:val="clear" w:color="auto" w:fill="FFFFFF"/>
        </w:rPr>
        <w:t> </w:t>
      </w:r>
      <w:r>
        <w:rPr>
          <w:rFonts w:ascii="Times New Roman" w:hAnsi="Times New Roman" w:cs="Times New Roman"/>
          <w:sz w:val="24"/>
          <w:szCs w:val="24"/>
        </w:rPr>
        <w:t>після припинення повноважень сільських, селищних, міських рад, обраних територіальними громадами, що об’єдналися, їхніх виконавчих комітетів, сільського голови, який одноособово виконував функції виконавчого органу сільської ради територіальної громади, що увійшла до об’єднаної територіальної громади, видані ними нормативно-правові акти, невиконані акти індивідуальної дії зберігають чинність на відповідних територіях та для відповідних осіб.</w:t>
      </w:r>
    </w:p>
    <w:p w:rsidR="00A55425" w:rsidRDefault="00A55425" w:rsidP="00A55425">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902"/>
        <w:jc w:val="both"/>
        <w:rPr>
          <w:rFonts w:ascii="Times New Roman" w:hAnsi="Times New Roman" w:cs="Times New Roman"/>
          <w:sz w:val="24"/>
          <w:szCs w:val="24"/>
        </w:rPr>
      </w:pPr>
      <w:r>
        <w:rPr>
          <w:rFonts w:ascii="Times New Roman" w:hAnsi="Times New Roman" w:cs="Times New Roman"/>
          <w:sz w:val="24"/>
          <w:szCs w:val="24"/>
        </w:rPr>
        <w:t>Окрім того з 2013 року законодавства у сфері містобудівної діяльності зазнало значних змін.</w:t>
      </w:r>
    </w:p>
    <w:p w:rsidR="00A55425" w:rsidRDefault="00A55425" w:rsidP="00A55425">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284"/>
        <w:jc w:val="both"/>
        <w:rPr>
          <w:rFonts w:ascii="Times New Roman" w:hAnsi="Times New Roman" w:cs="Times New Roman"/>
          <w:sz w:val="24"/>
          <w:szCs w:val="24"/>
        </w:rPr>
      </w:pPr>
      <w:r>
        <w:rPr>
          <w:rFonts w:ascii="Times New Roman" w:hAnsi="Times New Roman" w:cs="Times New Roman"/>
          <w:sz w:val="24"/>
          <w:szCs w:val="24"/>
        </w:rPr>
        <w:t xml:space="preserve">У разі відсутності  єдиного нормативно-правового акта, що відповідатиме нормам чинного законодавства та регулюватиме питання порядку залучення, розрахунку і використання коштів пайової участі у розвитку інфраструктури населених пунктів об’єднаної громади та діятиме на всій її території, замовники будівництва матимуть правові підстави для відмови від укладення договору про пайову участь, оскільки саме таким актом встановлюється як порядок залучення коштів пайової участі і, відповідно, істотні умови договорів пайової участі, так і порядок розрахунку розміру пайової участі, без якого неможливо буде виконавчого комітету сільської ради довести коректність зробленого розрахунку величини пайової участі конкретного замовника, що є істотною умовою такого договору згідно з нормами абзацу шостого частини дев’ятої статті 40 Закону України «Про регулювання містобудівної діяльності». </w:t>
      </w:r>
    </w:p>
    <w:p w:rsidR="00A55425" w:rsidRDefault="00A55425" w:rsidP="00A55425">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284"/>
        <w:jc w:val="both"/>
        <w:rPr>
          <w:rFonts w:ascii="Times New Roman" w:hAnsi="Times New Roman" w:cs="Times New Roman"/>
          <w:sz w:val="24"/>
          <w:szCs w:val="24"/>
        </w:rPr>
      </w:pPr>
      <w:r>
        <w:rPr>
          <w:rFonts w:ascii="Times New Roman" w:hAnsi="Times New Roman" w:cs="Times New Roman"/>
          <w:sz w:val="24"/>
          <w:szCs w:val="24"/>
        </w:rPr>
        <w:t>Наслідком порушення умови інвестиційного процесу є виникнення конфліктів між його основними учасниками, що підриває не лише у довіру до замовників будівництва, а й до сільської ради та її виконавчого комітету, які відповідають за реалізацію містобудівної політики на підпорядкованих їм територіях, і в кінцевому результаті перешкоджає формуванню сприятливого інвестиційного середовища у сфері містобудівної діяльності, що є неприпустимим.</w:t>
      </w:r>
    </w:p>
    <w:p w:rsidR="00A55425" w:rsidRDefault="00A55425" w:rsidP="00A55425">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284"/>
        <w:jc w:val="both"/>
        <w:rPr>
          <w:rFonts w:ascii="Times New Roman" w:hAnsi="Times New Roman" w:cs="Times New Roman"/>
          <w:sz w:val="24"/>
          <w:szCs w:val="24"/>
        </w:rPr>
      </w:pPr>
      <w:r>
        <w:rPr>
          <w:rFonts w:ascii="Times New Roman" w:hAnsi="Times New Roman" w:cs="Times New Roman"/>
          <w:sz w:val="24"/>
          <w:szCs w:val="24"/>
        </w:rPr>
        <w:t>Розвиток інженерно-транспортної і соціальної інфраструктури сіл об’єднаної громади  вимагає комплексного вирішення багатьох проблем, пов’язаних з поліпшенням її технічного стану та подальшого оновлення.</w:t>
      </w:r>
    </w:p>
    <w:p w:rsidR="00A55425" w:rsidRDefault="00A55425" w:rsidP="00A55425">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284"/>
        <w:jc w:val="both"/>
        <w:rPr>
          <w:rFonts w:ascii="Times New Roman" w:hAnsi="Times New Roman" w:cs="Times New Roman"/>
          <w:sz w:val="24"/>
          <w:szCs w:val="24"/>
        </w:rPr>
      </w:pPr>
      <w:r>
        <w:rPr>
          <w:rFonts w:ascii="Times New Roman" w:hAnsi="Times New Roman" w:cs="Times New Roman"/>
          <w:sz w:val="24"/>
          <w:szCs w:val="24"/>
        </w:rPr>
        <w:t>Відсутність достатніх обсягів фінансування не дозволяє в повному обсязі виконувати повноваження щодо забезпечення збалансованого економічного та соціального розвитку сіл, належного утримання та ефективної експлуатації об’єктів житлово-комунального господарства та благоустрою території сіл.</w:t>
      </w:r>
    </w:p>
    <w:p w:rsidR="00A55425" w:rsidRDefault="00A55425" w:rsidP="00A55425">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284"/>
        <w:jc w:val="both"/>
        <w:rPr>
          <w:rFonts w:ascii="Times New Roman" w:hAnsi="Times New Roman" w:cs="Times New Roman"/>
          <w:sz w:val="24"/>
          <w:szCs w:val="24"/>
        </w:rPr>
      </w:pPr>
      <w:r>
        <w:rPr>
          <w:rFonts w:ascii="Times New Roman" w:hAnsi="Times New Roman" w:cs="Times New Roman"/>
          <w:sz w:val="24"/>
          <w:szCs w:val="24"/>
        </w:rPr>
        <w:t>Через відсутність єдиного прийнятого порядку врегулювання механізму залучення коштів фізичних та юридичних осіб на розвиток соціальної та інженерно-транспортної інфраструктури сіл об’єднаної громади виникають наступні проблеми:</w:t>
      </w:r>
    </w:p>
    <w:p w:rsidR="00A55425" w:rsidRDefault="00A55425" w:rsidP="00A55425">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284"/>
        <w:jc w:val="both"/>
        <w:rPr>
          <w:rFonts w:ascii="Times New Roman" w:hAnsi="Times New Roman" w:cs="Times New Roman"/>
          <w:sz w:val="24"/>
          <w:szCs w:val="24"/>
        </w:rPr>
      </w:pPr>
      <w:r>
        <w:rPr>
          <w:rFonts w:ascii="Times New Roman" w:hAnsi="Times New Roman" w:cs="Times New Roman"/>
          <w:sz w:val="24"/>
          <w:szCs w:val="24"/>
        </w:rPr>
        <w:t>- забудовники на території сіл об’єднаної громади не залучаються до пайової участі в облаштуванні соціальної та інженерно-транспортної інфраструктури;</w:t>
      </w:r>
    </w:p>
    <w:p w:rsidR="00A55425" w:rsidRDefault="00A55425" w:rsidP="00A55425">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284"/>
        <w:jc w:val="both"/>
        <w:rPr>
          <w:rFonts w:ascii="Times New Roman" w:hAnsi="Times New Roman" w:cs="Times New Roman"/>
          <w:sz w:val="24"/>
          <w:szCs w:val="24"/>
        </w:rPr>
      </w:pPr>
      <w:r>
        <w:rPr>
          <w:rFonts w:ascii="Times New Roman" w:hAnsi="Times New Roman" w:cs="Times New Roman"/>
          <w:sz w:val="24"/>
          <w:szCs w:val="24"/>
        </w:rPr>
        <w:t>- відсутня можливість отримання додаткових джерел фінансування капітального ремонту доріг, інженерно-технічних мере водопостачання, робіт по благоустрою територій сіл громади та ін.</w:t>
      </w:r>
    </w:p>
    <w:p w:rsidR="00A55425" w:rsidRDefault="00A55425" w:rsidP="00A55425">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284"/>
        <w:jc w:val="both"/>
        <w:rPr>
          <w:rFonts w:ascii="Times New Roman" w:hAnsi="Times New Roman" w:cs="Times New Roman"/>
          <w:sz w:val="24"/>
          <w:szCs w:val="24"/>
        </w:rPr>
      </w:pPr>
      <w:r>
        <w:rPr>
          <w:rFonts w:ascii="Times New Roman" w:hAnsi="Times New Roman" w:cs="Times New Roman"/>
          <w:sz w:val="24"/>
          <w:szCs w:val="24"/>
        </w:rPr>
        <w:t xml:space="preserve">Тому сьогодні виникла необхідність прийняти єдиний нормативно-правовий документ місцевого характеру, який би передбачав узагальнюючий порядок врегулювання механізму </w:t>
      </w:r>
      <w:r>
        <w:rPr>
          <w:rFonts w:ascii="Times New Roman" w:hAnsi="Times New Roman" w:cs="Times New Roman"/>
          <w:sz w:val="24"/>
          <w:szCs w:val="24"/>
        </w:rPr>
        <w:lastRenderedPageBreak/>
        <w:t>залучення коштів фізичних та юридичних осіб на розвиток соціальної та інженерно-транспортної інфраструктури сіл об’єднаної громади.</w:t>
      </w:r>
    </w:p>
    <w:p w:rsidR="00A55425" w:rsidRDefault="00A55425" w:rsidP="00A55425">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284"/>
        <w:jc w:val="both"/>
        <w:rPr>
          <w:rFonts w:ascii="Times New Roman" w:hAnsi="Times New Roman" w:cs="Times New Roman"/>
          <w:sz w:val="24"/>
          <w:szCs w:val="24"/>
        </w:rPr>
      </w:pPr>
      <w:r>
        <w:rPr>
          <w:rFonts w:ascii="Times New Roman" w:hAnsi="Times New Roman" w:cs="Times New Roman"/>
          <w:sz w:val="24"/>
          <w:szCs w:val="24"/>
        </w:rPr>
        <w:t>Кошти, отримані як пайова участь (внесок) від замовник (забудовників)об’єктів містобудування будуть використовуватися виключно для створення і розвитку інженерно-транспортної та соціальної інфраструктури населених пунктів об’єднаної громади. Що надасть можливість спрямувати зазначені кошти на фінансування будівництва, реконструкції та капітального ремонту об’єктів соціальної сфери, визначених пріоритетними у  Програмі соціально-економічного розвитку сільської ради на відповідний рік.</w:t>
      </w:r>
    </w:p>
    <w:p w:rsidR="00A55425" w:rsidRDefault="00A55425" w:rsidP="00A55425">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284"/>
        <w:jc w:val="both"/>
        <w:rPr>
          <w:rFonts w:ascii="Times New Roman" w:hAnsi="Times New Roman" w:cs="Times New Roman"/>
          <w:color w:val="000000"/>
          <w:sz w:val="24"/>
          <w:szCs w:val="24"/>
        </w:rPr>
      </w:pPr>
      <w:r>
        <w:rPr>
          <w:rFonts w:ascii="Times New Roman" w:hAnsi="Times New Roman" w:cs="Times New Roman"/>
          <w:sz w:val="24"/>
          <w:szCs w:val="24"/>
        </w:rPr>
        <w:t xml:space="preserve">Вирішення всіх вищезазначених проблем можливе лише за рахунок прийняття рішення Крупецької сільської ради </w:t>
      </w:r>
      <w:r>
        <w:rPr>
          <w:rFonts w:ascii="Times New Roman" w:hAnsi="Times New Roman" w:cs="Times New Roman"/>
          <w:color w:val="000000"/>
          <w:sz w:val="24"/>
          <w:szCs w:val="24"/>
        </w:rPr>
        <w:t>«Про порядок залучення, розрахунку розміру і використання коштів пайової участі у розвитку інфраструктури населених пунктів Крупецької сільської ради Славутського району Хмельницької області».</w:t>
      </w:r>
    </w:p>
    <w:p w:rsidR="00A55425" w:rsidRDefault="00A55425" w:rsidP="00A55425">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284"/>
        <w:jc w:val="both"/>
        <w:rPr>
          <w:rFonts w:ascii="Times New Roman" w:hAnsi="Times New Roman" w:cs="Times New Roman"/>
          <w:color w:val="000000"/>
          <w:sz w:val="24"/>
          <w:szCs w:val="24"/>
        </w:rPr>
      </w:pPr>
      <w:r>
        <w:rPr>
          <w:rFonts w:ascii="Times New Roman" w:hAnsi="Times New Roman" w:cs="Times New Roman"/>
          <w:color w:val="000000"/>
          <w:sz w:val="24"/>
          <w:szCs w:val="24"/>
        </w:rPr>
        <w:t>Також прийняття цього регуляторного акту надасть можливість збільшити дохідну частину сільського бюджету.</w:t>
      </w:r>
    </w:p>
    <w:p w:rsidR="00A55425" w:rsidRDefault="00A55425" w:rsidP="00A55425">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 xml:space="preserve">     Основні групи (підгрупи), на які проблема справляє вплив:</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00"/>
        <w:gridCol w:w="1080"/>
        <w:gridCol w:w="1260"/>
      </w:tblGrid>
      <w:tr w:rsidR="00A55425" w:rsidTr="00A55425">
        <w:tc>
          <w:tcPr>
            <w:tcW w:w="7200" w:type="dxa"/>
            <w:tcBorders>
              <w:top w:val="single" w:sz="4" w:space="0" w:color="auto"/>
              <w:left w:val="single" w:sz="4" w:space="0" w:color="auto"/>
              <w:bottom w:val="single" w:sz="4" w:space="0" w:color="auto"/>
              <w:right w:val="single" w:sz="4" w:space="0" w:color="auto"/>
            </w:tcBorders>
            <w:hideMark/>
          </w:tcPr>
          <w:p w:rsidR="00A55425" w:rsidRDefault="00A55425">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Групи (підгрупи)</w:t>
            </w:r>
          </w:p>
        </w:tc>
        <w:tc>
          <w:tcPr>
            <w:tcW w:w="1080" w:type="dxa"/>
            <w:tcBorders>
              <w:top w:val="single" w:sz="4" w:space="0" w:color="auto"/>
              <w:left w:val="single" w:sz="4" w:space="0" w:color="auto"/>
              <w:bottom w:val="single" w:sz="4" w:space="0" w:color="auto"/>
              <w:right w:val="single" w:sz="4" w:space="0" w:color="auto"/>
            </w:tcBorders>
            <w:hideMark/>
          </w:tcPr>
          <w:p w:rsidR="00A55425" w:rsidRDefault="00A55425">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Так</w:t>
            </w:r>
          </w:p>
        </w:tc>
        <w:tc>
          <w:tcPr>
            <w:tcW w:w="1260" w:type="dxa"/>
            <w:tcBorders>
              <w:top w:val="single" w:sz="4" w:space="0" w:color="auto"/>
              <w:left w:val="single" w:sz="4" w:space="0" w:color="auto"/>
              <w:bottom w:val="single" w:sz="4" w:space="0" w:color="auto"/>
              <w:right w:val="single" w:sz="4" w:space="0" w:color="auto"/>
            </w:tcBorders>
            <w:hideMark/>
          </w:tcPr>
          <w:p w:rsidR="00A55425" w:rsidRDefault="00A55425">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Ні</w:t>
            </w:r>
          </w:p>
        </w:tc>
      </w:tr>
      <w:tr w:rsidR="00A55425" w:rsidTr="00A55425">
        <w:tc>
          <w:tcPr>
            <w:tcW w:w="7200" w:type="dxa"/>
            <w:tcBorders>
              <w:top w:val="single" w:sz="4" w:space="0" w:color="auto"/>
              <w:left w:val="single" w:sz="4" w:space="0" w:color="auto"/>
              <w:bottom w:val="single" w:sz="4" w:space="0" w:color="auto"/>
              <w:right w:val="single" w:sz="4" w:space="0" w:color="auto"/>
            </w:tcBorders>
            <w:hideMark/>
          </w:tcPr>
          <w:p w:rsidR="00A55425" w:rsidRDefault="00A55425">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Громадяни</w:t>
            </w:r>
          </w:p>
        </w:tc>
        <w:tc>
          <w:tcPr>
            <w:tcW w:w="1080" w:type="dxa"/>
            <w:tcBorders>
              <w:top w:val="single" w:sz="4" w:space="0" w:color="auto"/>
              <w:left w:val="single" w:sz="4" w:space="0" w:color="auto"/>
              <w:bottom w:val="single" w:sz="4" w:space="0" w:color="auto"/>
              <w:right w:val="single" w:sz="4" w:space="0" w:color="auto"/>
            </w:tcBorders>
            <w:hideMark/>
          </w:tcPr>
          <w:p w:rsidR="00A55425" w:rsidRDefault="00A55425">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Так</w:t>
            </w:r>
          </w:p>
        </w:tc>
        <w:tc>
          <w:tcPr>
            <w:tcW w:w="1260" w:type="dxa"/>
            <w:tcBorders>
              <w:top w:val="single" w:sz="4" w:space="0" w:color="auto"/>
              <w:left w:val="single" w:sz="4" w:space="0" w:color="auto"/>
              <w:bottom w:val="single" w:sz="4" w:space="0" w:color="auto"/>
              <w:right w:val="single" w:sz="4" w:space="0" w:color="auto"/>
            </w:tcBorders>
            <w:hideMark/>
          </w:tcPr>
          <w:p w:rsidR="00A55425" w:rsidRDefault="00A55425">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w:t>
            </w:r>
          </w:p>
        </w:tc>
      </w:tr>
      <w:tr w:rsidR="00A55425" w:rsidTr="00A55425">
        <w:tc>
          <w:tcPr>
            <w:tcW w:w="7200" w:type="dxa"/>
            <w:tcBorders>
              <w:top w:val="single" w:sz="4" w:space="0" w:color="auto"/>
              <w:left w:val="single" w:sz="4" w:space="0" w:color="auto"/>
              <w:bottom w:val="single" w:sz="4" w:space="0" w:color="auto"/>
              <w:right w:val="single" w:sz="4" w:space="0" w:color="auto"/>
            </w:tcBorders>
            <w:hideMark/>
          </w:tcPr>
          <w:p w:rsidR="00A55425" w:rsidRDefault="00A55425">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Держава (територіальна громада)</w:t>
            </w:r>
          </w:p>
        </w:tc>
        <w:tc>
          <w:tcPr>
            <w:tcW w:w="1080" w:type="dxa"/>
            <w:tcBorders>
              <w:top w:val="single" w:sz="4" w:space="0" w:color="auto"/>
              <w:left w:val="single" w:sz="4" w:space="0" w:color="auto"/>
              <w:bottom w:val="single" w:sz="4" w:space="0" w:color="auto"/>
              <w:right w:val="single" w:sz="4" w:space="0" w:color="auto"/>
            </w:tcBorders>
            <w:hideMark/>
          </w:tcPr>
          <w:p w:rsidR="00A55425" w:rsidRDefault="00A55425">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Так</w:t>
            </w:r>
          </w:p>
        </w:tc>
        <w:tc>
          <w:tcPr>
            <w:tcW w:w="1260" w:type="dxa"/>
            <w:tcBorders>
              <w:top w:val="single" w:sz="4" w:space="0" w:color="auto"/>
              <w:left w:val="single" w:sz="4" w:space="0" w:color="auto"/>
              <w:bottom w:val="single" w:sz="4" w:space="0" w:color="auto"/>
              <w:right w:val="single" w:sz="4" w:space="0" w:color="auto"/>
            </w:tcBorders>
            <w:hideMark/>
          </w:tcPr>
          <w:p w:rsidR="00A55425" w:rsidRDefault="00A55425">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w:t>
            </w:r>
          </w:p>
        </w:tc>
      </w:tr>
      <w:tr w:rsidR="00A55425" w:rsidTr="00A55425">
        <w:tc>
          <w:tcPr>
            <w:tcW w:w="7200" w:type="dxa"/>
            <w:tcBorders>
              <w:top w:val="single" w:sz="4" w:space="0" w:color="auto"/>
              <w:left w:val="single" w:sz="4" w:space="0" w:color="auto"/>
              <w:bottom w:val="single" w:sz="4" w:space="0" w:color="auto"/>
              <w:right w:val="single" w:sz="4" w:space="0" w:color="auto"/>
            </w:tcBorders>
            <w:hideMark/>
          </w:tcPr>
          <w:p w:rsidR="00A55425" w:rsidRDefault="00A55425">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Суб’єктами господарювання  </w:t>
            </w:r>
          </w:p>
        </w:tc>
        <w:tc>
          <w:tcPr>
            <w:tcW w:w="1080" w:type="dxa"/>
            <w:tcBorders>
              <w:top w:val="single" w:sz="4" w:space="0" w:color="auto"/>
              <w:left w:val="single" w:sz="4" w:space="0" w:color="auto"/>
              <w:bottom w:val="single" w:sz="4" w:space="0" w:color="auto"/>
              <w:right w:val="single" w:sz="4" w:space="0" w:color="auto"/>
            </w:tcBorders>
            <w:hideMark/>
          </w:tcPr>
          <w:p w:rsidR="00A55425" w:rsidRDefault="00A55425">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Так</w:t>
            </w:r>
          </w:p>
        </w:tc>
        <w:tc>
          <w:tcPr>
            <w:tcW w:w="1260" w:type="dxa"/>
            <w:tcBorders>
              <w:top w:val="single" w:sz="4" w:space="0" w:color="auto"/>
              <w:left w:val="single" w:sz="4" w:space="0" w:color="auto"/>
              <w:bottom w:val="single" w:sz="4" w:space="0" w:color="auto"/>
              <w:right w:val="single" w:sz="4" w:space="0" w:color="auto"/>
            </w:tcBorders>
            <w:hideMark/>
          </w:tcPr>
          <w:p w:rsidR="00A55425" w:rsidRDefault="00A55425">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w:t>
            </w:r>
          </w:p>
        </w:tc>
      </w:tr>
      <w:tr w:rsidR="00A55425" w:rsidTr="00A55425">
        <w:tc>
          <w:tcPr>
            <w:tcW w:w="7200" w:type="dxa"/>
            <w:tcBorders>
              <w:top w:val="single" w:sz="4" w:space="0" w:color="auto"/>
              <w:left w:val="single" w:sz="4" w:space="0" w:color="auto"/>
              <w:bottom w:val="single" w:sz="4" w:space="0" w:color="auto"/>
              <w:right w:val="single" w:sz="4" w:space="0" w:color="auto"/>
            </w:tcBorders>
            <w:hideMark/>
          </w:tcPr>
          <w:p w:rsidR="00A55425" w:rsidRDefault="00A55425">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у тому числі суб’єктами малого підприємництва</w:t>
            </w:r>
          </w:p>
        </w:tc>
        <w:tc>
          <w:tcPr>
            <w:tcW w:w="1080" w:type="dxa"/>
            <w:tcBorders>
              <w:top w:val="single" w:sz="4" w:space="0" w:color="auto"/>
              <w:left w:val="single" w:sz="4" w:space="0" w:color="auto"/>
              <w:bottom w:val="single" w:sz="4" w:space="0" w:color="auto"/>
              <w:right w:val="single" w:sz="4" w:space="0" w:color="auto"/>
            </w:tcBorders>
            <w:hideMark/>
          </w:tcPr>
          <w:p w:rsidR="00A55425" w:rsidRDefault="00A55425">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Так</w:t>
            </w:r>
          </w:p>
        </w:tc>
        <w:tc>
          <w:tcPr>
            <w:tcW w:w="1260" w:type="dxa"/>
            <w:tcBorders>
              <w:top w:val="single" w:sz="4" w:space="0" w:color="auto"/>
              <w:left w:val="single" w:sz="4" w:space="0" w:color="auto"/>
              <w:bottom w:val="single" w:sz="4" w:space="0" w:color="auto"/>
              <w:right w:val="single" w:sz="4" w:space="0" w:color="auto"/>
            </w:tcBorders>
            <w:hideMark/>
          </w:tcPr>
          <w:p w:rsidR="00A55425" w:rsidRDefault="00A55425">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w:t>
            </w:r>
          </w:p>
        </w:tc>
      </w:tr>
    </w:tbl>
    <w:p w:rsidR="00A55425" w:rsidRDefault="00A55425" w:rsidP="00A55425">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     Зазначена проблема не може бути вирішена за допомогою ринкових механізмів, оскільки частиною першою статті 40 Закону визначено, що порядок залучення, розрахунку розміру і використання коштів пайової участі у розвитку інфраструктури населеного пункту встановлюють органи місцевого самоврядування відповідно до цього Закону.</w:t>
      </w:r>
    </w:p>
    <w:p w:rsidR="00A55425" w:rsidRDefault="00A55425" w:rsidP="00A55425">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284"/>
        <w:jc w:val="both"/>
        <w:rPr>
          <w:rFonts w:ascii="Times New Roman" w:hAnsi="Times New Roman" w:cs="Times New Roman"/>
          <w:color w:val="000000"/>
          <w:sz w:val="24"/>
          <w:szCs w:val="24"/>
        </w:rPr>
      </w:pPr>
    </w:p>
    <w:p w:rsidR="00A55425" w:rsidRDefault="00A55425" w:rsidP="00A55425">
      <w:pPr>
        <w:numPr>
          <w:ilvl w:val="0"/>
          <w:numId w:val="27"/>
        </w:numPr>
        <w:tabs>
          <w:tab w:val="num" w:pos="-2340"/>
        </w:tabs>
        <w:spacing w:after="0"/>
        <w:ind w:left="0" w:firstLine="900"/>
        <w:jc w:val="both"/>
        <w:rPr>
          <w:rFonts w:ascii="Times New Roman" w:hAnsi="Times New Roman" w:cs="Times New Roman"/>
          <w:b/>
          <w:i/>
          <w:sz w:val="24"/>
          <w:szCs w:val="24"/>
        </w:rPr>
      </w:pPr>
      <w:r>
        <w:rPr>
          <w:rFonts w:ascii="Times New Roman" w:hAnsi="Times New Roman" w:cs="Times New Roman"/>
          <w:b/>
          <w:i/>
          <w:sz w:val="24"/>
          <w:szCs w:val="24"/>
        </w:rPr>
        <w:t>Визначення цілей державного регулювання:</w:t>
      </w:r>
    </w:p>
    <w:p w:rsidR="00A55425" w:rsidRDefault="00A55425" w:rsidP="00A55425">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426"/>
        <w:jc w:val="both"/>
        <w:rPr>
          <w:rFonts w:ascii="Times New Roman" w:hAnsi="Times New Roman" w:cs="Times New Roman"/>
          <w:sz w:val="24"/>
          <w:szCs w:val="24"/>
        </w:rPr>
      </w:pPr>
      <w:r>
        <w:rPr>
          <w:rFonts w:ascii="Times New Roman" w:hAnsi="Times New Roman" w:cs="Times New Roman"/>
          <w:sz w:val="24"/>
          <w:szCs w:val="24"/>
        </w:rPr>
        <w:t>Прийняття запропонованого регуляторного акту передбачає вирішення наступних цілей:</w:t>
      </w:r>
    </w:p>
    <w:p w:rsidR="00A55425" w:rsidRDefault="00A55425" w:rsidP="00A55425">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426"/>
        <w:jc w:val="both"/>
        <w:rPr>
          <w:rFonts w:ascii="Times New Roman" w:hAnsi="Times New Roman" w:cs="Times New Roman"/>
          <w:sz w:val="24"/>
          <w:szCs w:val="24"/>
        </w:rPr>
      </w:pPr>
      <w:r>
        <w:rPr>
          <w:rFonts w:ascii="Times New Roman" w:hAnsi="Times New Roman" w:cs="Times New Roman"/>
          <w:sz w:val="24"/>
          <w:szCs w:val="24"/>
        </w:rPr>
        <w:t>- створення прозорої та спрощеної системи розрахунку пайової участі замовника у розвитку  інфраструктури населених пунктів;</w:t>
      </w:r>
    </w:p>
    <w:p w:rsidR="00A55425" w:rsidRDefault="00A55425" w:rsidP="00A55425">
      <w:pPr>
        <w:numPr>
          <w:ilvl w:val="0"/>
          <w:numId w:val="28"/>
        </w:numPr>
        <w:spacing w:after="0"/>
        <w:ind w:left="0" w:firstLine="426"/>
        <w:jc w:val="both"/>
        <w:rPr>
          <w:rFonts w:ascii="Times New Roman" w:hAnsi="Times New Roman" w:cs="Times New Roman"/>
          <w:sz w:val="24"/>
          <w:szCs w:val="24"/>
        </w:rPr>
      </w:pPr>
      <w:r>
        <w:rPr>
          <w:rFonts w:ascii="Times New Roman" w:hAnsi="Times New Roman" w:cs="Times New Roman"/>
          <w:sz w:val="24"/>
          <w:szCs w:val="24"/>
        </w:rPr>
        <w:t>створення прозорої системи відрахування внесків до бюджету;</w:t>
      </w:r>
    </w:p>
    <w:p w:rsidR="00A55425" w:rsidRDefault="00A55425" w:rsidP="00A55425">
      <w:pPr>
        <w:numPr>
          <w:ilvl w:val="0"/>
          <w:numId w:val="28"/>
        </w:numPr>
        <w:spacing w:after="0"/>
        <w:ind w:left="0" w:firstLine="426"/>
        <w:jc w:val="both"/>
        <w:rPr>
          <w:rFonts w:ascii="Times New Roman" w:hAnsi="Times New Roman" w:cs="Times New Roman"/>
          <w:sz w:val="24"/>
          <w:szCs w:val="24"/>
        </w:rPr>
      </w:pPr>
      <w:r>
        <w:rPr>
          <w:rFonts w:ascii="Times New Roman" w:hAnsi="Times New Roman" w:cs="Times New Roman"/>
          <w:sz w:val="24"/>
          <w:szCs w:val="24"/>
        </w:rPr>
        <w:t>встановлення чітких термінів укладання договорів;</w:t>
      </w:r>
    </w:p>
    <w:p w:rsidR="00A55425" w:rsidRDefault="00A55425" w:rsidP="00A55425">
      <w:pPr>
        <w:numPr>
          <w:ilvl w:val="0"/>
          <w:numId w:val="28"/>
        </w:numPr>
        <w:spacing w:after="0"/>
        <w:ind w:left="0" w:firstLine="426"/>
        <w:jc w:val="both"/>
        <w:rPr>
          <w:rFonts w:ascii="Times New Roman" w:hAnsi="Times New Roman" w:cs="Times New Roman"/>
          <w:sz w:val="24"/>
          <w:szCs w:val="24"/>
        </w:rPr>
      </w:pPr>
      <w:r>
        <w:rPr>
          <w:rFonts w:ascii="Times New Roman" w:hAnsi="Times New Roman" w:cs="Times New Roman"/>
          <w:sz w:val="24"/>
          <w:szCs w:val="24"/>
        </w:rPr>
        <w:t>приведення рішення сільської  ради до нормативно-правових вимог чинного законодавства;</w:t>
      </w:r>
    </w:p>
    <w:p w:rsidR="00A55425" w:rsidRDefault="00A55425" w:rsidP="00A55425">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26"/>
        <w:jc w:val="both"/>
        <w:rPr>
          <w:rFonts w:ascii="Times New Roman" w:hAnsi="Times New Roman" w:cs="Times New Roman"/>
          <w:sz w:val="24"/>
          <w:szCs w:val="24"/>
        </w:rPr>
      </w:pPr>
      <w:r>
        <w:rPr>
          <w:rFonts w:ascii="Times New Roman" w:hAnsi="Times New Roman" w:cs="Times New Roman"/>
          <w:sz w:val="24"/>
          <w:szCs w:val="24"/>
        </w:rPr>
        <w:t>- створення сприятливих конкурентних умов для суб’єктів підприємницької діяльності у сфері містобудування;</w:t>
      </w:r>
    </w:p>
    <w:p w:rsidR="00A55425" w:rsidRDefault="00A55425" w:rsidP="00A55425">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26"/>
        <w:jc w:val="both"/>
        <w:rPr>
          <w:rFonts w:ascii="Times New Roman" w:hAnsi="Times New Roman" w:cs="Times New Roman"/>
          <w:sz w:val="24"/>
          <w:szCs w:val="24"/>
        </w:rPr>
      </w:pPr>
      <w:r>
        <w:rPr>
          <w:rFonts w:ascii="Times New Roman" w:hAnsi="Times New Roman" w:cs="Times New Roman"/>
          <w:sz w:val="24"/>
          <w:szCs w:val="24"/>
        </w:rPr>
        <w:t>- забезпечення виконання вимог Закону України «Про регулювання містобудівної діяльності».</w:t>
      </w:r>
    </w:p>
    <w:p w:rsidR="00A55425" w:rsidRDefault="00A55425" w:rsidP="00A55425">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26"/>
        <w:jc w:val="both"/>
        <w:rPr>
          <w:rFonts w:ascii="Times New Roman" w:hAnsi="Times New Roman" w:cs="Times New Roman"/>
          <w:sz w:val="24"/>
          <w:szCs w:val="24"/>
        </w:rPr>
      </w:pPr>
    </w:p>
    <w:p w:rsidR="00A55425" w:rsidRDefault="00A55425" w:rsidP="00A55425">
      <w:pPr>
        <w:numPr>
          <w:ilvl w:val="0"/>
          <w:numId w:val="27"/>
        </w:numPr>
        <w:tabs>
          <w:tab w:val="num" w:pos="-2340"/>
        </w:tabs>
        <w:spacing w:after="0"/>
        <w:ind w:left="0" w:firstLine="900"/>
        <w:jc w:val="both"/>
        <w:rPr>
          <w:rFonts w:ascii="Times New Roman" w:hAnsi="Times New Roman" w:cs="Times New Roman"/>
          <w:b/>
          <w:i/>
          <w:sz w:val="24"/>
          <w:szCs w:val="24"/>
        </w:rPr>
      </w:pPr>
      <w:r>
        <w:rPr>
          <w:rFonts w:ascii="Times New Roman" w:hAnsi="Times New Roman" w:cs="Times New Roman"/>
          <w:b/>
          <w:i/>
          <w:sz w:val="24"/>
          <w:szCs w:val="24"/>
        </w:rPr>
        <w:t xml:space="preserve"> Визначення та оцінка прийнятих способів досягнення цілей, аргументація переваг обраного способу:</w:t>
      </w:r>
    </w:p>
    <w:p w:rsidR="00A55425" w:rsidRDefault="00A55425" w:rsidP="00A55425">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900"/>
        <w:jc w:val="both"/>
        <w:rPr>
          <w:rFonts w:ascii="Times New Roman" w:hAnsi="Times New Roman" w:cs="Times New Roman"/>
          <w:sz w:val="24"/>
          <w:szCs w:val="24"/>
        </w:rPr>
      </w:pPr>
      <w:r>
        <w:rPr>
          <w:rFonts w:ascii="Times New Roman" w:hAnsi="Times New Roman" w:cs="Times New Roman"/>
          <w:sz w:val="24"/>
          <w:szCs w:val="24"/>
        </w:rPr>
        <w:t>Визначення альтернативних способів:</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80"/>
        <w:gridCol w:w="6840"/>
      </w:tblGrid>
      <w:tr w:rsidR="00A55425" w:rsidTr="00A55425">
        <w:tc>
          <w:tcPr>
            <w:tcW w:w="2880" w:type="dxa"/>
            <w:tcBorders>
              <w:top w:val="single" w:sz="4" w:space="0" w:color="auto"/>
              <w:left w:val="single" w:sz="4" w:space="0" w:color="auto"/>
              <w:bottom w:val="single" w:sz="4" w:space="0" w:color="auto"/>
              <w:right w:val="single" w:sz="4" w:space="0" w:color="auto"/>
            </w:tcBorders>
            <w:hideMark/>
          </w:tcPr>
          <w:p w:rsidR="00A55425" w:rsidRDefault="00A55425">
            <w:pPr>
              <w:widowControl w:val="0"/>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Вид альтернативи</w:t>
            </w:r>
          </w:p>
        </w:tc>
        <w:tc>
          <w:tcPr>
            <w:tcW w:w="6840" w:type="dxa"/>
            <w:tcBorders>
              <w:top w:val="single" w:sz="4" w:space="0" w:color="auto"/>
              <w:left w:val="single" w:sz="4" w:space="0" w:color="auto"/>
              <w:bottom w:val="single" w:sz="4" w:space="0" w:color="auto"/>
              <w:right w:val="single" w:sz="4" w:space="0" w:color="auto"/>
            </w:tcBorders>
            <w:hideMark/>
          </w:tcPr>
          <w:p w:rsidR="00A55425" w:rsidRDefault="00A55425">
            <w:pPr>
              <w:widowControl w:val="0"/>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Опис альтернативи</w:t>
            </w:r>
          </w:p>
        </w:tc>
      </w:tr>
      <w:tr w:rsidR="00A55425" w:rsidTr="00A55425">
        <w:tc>
          <w:tcPr>
            <w:tcW w:w="2880" w:type="dxa"/>
            <w:tcBorders>
              <w:top w:val="single" w:sz="4" w:space="0" w:color="auto"/>
              <w:left w:val="single" w:sz="4" w:space="0" w:color="auto"/>
              <w:bottom w:val="single" w:sz="4" w:space="0" w:color="auto"/>
              <w:right w:val="single" w:sz="4" w:space="0" w:color="auto"/>
            </w:tcBorders>
            <w:hideMark/>
          </w:tcPr>
          <w:p w:rsidR="00A55425" w:rsidRDefault="00A55425">
            <w:pPr>
              <w:widowControl w:val="0"/>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Залишення існуючих Положень</w:t>
            </w:r>
          </w:p>
        </w:tc>
        <w:tc>
          <w:tcPr>
            <w:tcW w:w="6840" w:type="dxa"/>
            <w:tcBorders>
              <w:top w:val="single" w:sz="4" w:space="0" w:color="auto"/>
              <w:left w:val="single" w:sz="4" w:space="0" w:color="auto"/>
              <w:bottom w:val="single" w:sz="4" w:space="0" w:color="auto"/>
              <w:right w:val="single" w:sz="4" w:space="0" w:color="auto"/>
            </w:tcBorders>
            <w:hideMark/>
          </w:tcPr>
          <w:p w:rsidR="00A55425" w:rsidRDefault="00A55425">
            <w:pPr>
              <w:widowControl w:val="0"/>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Не забезпечує досягнення </w:t>
            </w:r>
            <w:r>
              <w:rPr>
                <w:rFonts w:ascii="Times New Roman" w:hAnsi="Times New Roman" w:cs="Times New Roman"/>
                <w:snapToGrid w:val="0"/>
                <w:sz w:val="24"/>
                <w:szCs w:val="24"/>
              </w:rPr>
              <w:t>цілей правового регулювання</w:t>
            </w:r>
            <w:r>
              <w:rPr>
                <w:rFonts w:ascii="Times New Roman" w:hAnsi="Times New Roman" w:cs="Times New Roman"/>
                <w:sz w:val="24"/>
                <w:szCs w:val="24"/>
              </w:rPr>
              <w:t xml:space="preserve"> у зв’язку з невідповідністю існуючих Положень вимогам чинного законодавства України та об’єднанням Полянської та Крупецької сільських територіальних громад;</w:t>
            </w:r>
          </w:p>
          <w:p w:rsidR="00A55425" w:rsidRDefault="00A55425">
            <w:pPr>
              <w:widowControl w:val="0"/>
              <w:spacing w:after="0"/>
              <w:jc w:val="both"/>
              <w:rPr>
                <w:rFonts w:ascii="Times New Roman" w:hAnsi="Times New Roman" w:cs="Times New Roman"/>
                <w:sz w:val="24"/>
                <w:szCs w:val="24"/>
              </w:rPr>
            </w:pPr>
            <w:r>
              <w:rPr>
                <w:rFonts w:ascii="Times New Roman" w:hAnsi="Times New Roman" w:cs="Times New Roman"/>
                <w:sz w:val="24"/>
                <w:szCs w:val="24"/>
              </w:rPr>
              <w:t xml:space="preserve">іншої альтернативи чинним законодавством України для участі замовників (інвесторів) будівництва у створенні і розвитку інженерно-транспортної та соціальної інфраструктури міста не </w:t>
            </w:r>
            <w:r>
              <w:rPr>
                <w:rFonts w:ascii="Times New Roman" w:hAnsi="Times New Roman" w:cs="Times New Roman"/>
                <w:sz w:val="24"/>
                <w:szCs w:val="24"/>
              </w:rPr>
              <w:lastRenderedPageBreak/>
              <w:t>передбачено.</w:t>
            </w:r>
          </w:p>
          <w:p w:rsidR="00A55425" w:rsidRDefault="00A55425">
            <w:pPr>
              <w:widowControl w:val="0"/>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Ця альтернатива не є прийнятною, оскільки призведе до відмови від поставлених цілей.</w:t>
            </w:r>
          </w:p>
        </w:tc>
      </w:tr>
      <w:tr w:rsidR="00A55425" w:rsidTr="00A55425">
        <w:tc>
          <w:tcPr>
            <w:tcW w:w="2880" w:type="dxa"/>
            <w:tcBorders>
              <w:top w:val="single" w:sz="4" w:space="0" w:color="auto"/>
              <w:left w:val="single" w:sz="4" w:space="0" w:color="auto"/>
              <w:bottom w:val="single" w:sz="4" w:space="0" w:color="auto"/>
              <w:right w:val="single" w:sz="4" w:space="0" w:color="auto"/>
            </w:tcBorders>
            <w:hideMark/>
          </w:tcPr>
          <w:p w:rsidR="00A55425" w:rsidRDefault="00A55425">
            <w:pPr>
              <w:widowControl w:val="0"/>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lastRenderedPageBreak/>
              <w:t xml:space="preserve">Прийняття проекту акта  </w:t>
            </w:r>
          </w:p>
        </w:tc>
        <w:tc>
          <w:tcPr>
            <w:tcW w:w="6840" w:type="dxa"/>
            <w:tcBorders>
              <w:top w:val="single" w:sz="4" w:space="0" w:color="auto"/>
              <w:left w:val="single" w:sz="4" w:space="0" w:color="auto"/>
              <w:bottom w:val="single" w:sz="4" w:space="0" w:color="auto"/>
              <w:right w:val="single" w:sz="4" w:space="0" w:color="auto"/>
            </w:tcBorders>
            <w:hideMark/>
          </w:tcPr>
          <w:p w:rsidR="00A55425" w:rsidRDefault="00A55425">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Забезпечує досягнення </w:t>
            </w:r>
            <w:r>
              <w:rPr>
                <w:rFonts w:ascii="Times New Roman" w:hAnsi="Times New Roman" w:cs="Times New Roman"/>
                <w:snapToGrid w:val="0"/>
                <w:sz w:val="24"/>
                <w:szCs w:val="24"/>
              </w:rPr>
              <w:t xml:space="preserve">цілей правового регулювання щодо приведення </w:t>
            </w:r>
            <w:r>
              <w:rPr>
                <w:rFonts w:ascii="Times New Roman" w:hAnsi="Times New Roman" w:cs="Times New Roman"/>
                <w:sz w:val="24"/>
                <w:szCs w:val="24"/>
              </w:rPr>
              <w:t>порядку залучення, розрахунку розміру і використання коштів пайової участі у розвитку інфраструктури міста у відповідність до вимог чинного законодавства України;</w:t>
            </w:r>
          </w:p>
          <w:p w:rsidR="00A55425" w:rsidRDefault="00A55425">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Альтернатива повністю відповідає потребам у вирішенні проблеми.</w:t>
            </w:r>
          </w:p>
        </w:tc>
      </w:tr>
    </w:tbl>
    <w:p w:rsidR="00A55425" w:rsidRDefault="00A55425" w:rsidP="00A55425">
      <w:pPr>
        <w:widowControl w:val="0"/>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     </w:t>
      </w:r>
    </w:p>
    <w:p w:rsidR="00A55425" w:rsidRDefault="00A55425" w:rsidP="00A55425">
      <w:pPr>
        <w:widowControl w:val="0"/>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Оцінка вибраних альтернативних способів досягнення цілей</w:t>
      </w:r>
    </w:p>
    <w:p w:rsidR="00A55425" w:rsidRDefault="00A55425" w:rsidP="00A55425">
      <w:pPr>
        <w:widowControl w:val="0"/>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A55425" w:rsidRDefault="00A55425" w:rsidP="00A55425">
      <w:pPr>
        <w:widowControl w:val="0"/>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 xml:space="preserve">     Оцінка впливу на сферу інтересів держави (територіальної громади)</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20"/>
        <w:gridCol w:w="4860"/>
        <w:gridCol w:w="2340"/>
      </w:tblGrid>
      <w:tr w:rsidR="00A55425" w:rsidTr="00A55425">
        <w:tc>
          <w:tcPr>
            <w:tcW w:w="2520" w:type="dxa"/>
            <w:tcBorders>
              <w:top w:val="single" w:sz="4" w:space="0" w:color="auto"/>
              <w:left w:val="single" w:sz="4" w:space="0" w:color="auto"/>
              <w:bottom w:val="single" w:sz="4" w:space="0" w:color="auto"/>
              <w:right w:val="single" w:sz="4" w:space="0" w:color="auto"/>
            </w:tcBorders>
            <w:hideMark/>
          </w:tcPr>
          <w:p w:rsidR="00A55425" w:rsidRDefault="00A55425">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Вид альтернативи </w:t>
            </w:r>
          </w:p>
        </w:tc>
        <w:tc>
          <w:tcPr>
            <w:tcW w:w="4860" w:type="dxa"/>
            <w:tcBorders>
              <w:top w:val="single" w:sz="4" w:space="0" w:color="auto"/>
              <w:left w:val="single" w:sz="4" w:space="0" w:color="auto"/>
              <w:bottom w:val="single" w:sz="4" w:space="0" w:color="auto"/>
              <w:right w:val="single" w:sz="4" w:space="0" w:color="auto"/>
            </w:tcBorders>
            <w:hideMark/>
          </w:tcPr>
          <w:p w:rsidR="00A55425" w:rsidRDefault="00A55425">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Вигоди</w:t>
            </w:r>
          </w:p>
        </w:tc>
        <w:tc>
          <w:tcPr>
            <w:tcW w:w="2340" w:type="dxa"/>
            <w:tcBorders>
              <w:top w:val="single" w:sz="4" w:space="0" w:color="auto"/>
              <w:left w:val="single" w:sz="4" w:space="0" w:color="auto"/>
              <w:bottom w:val="single" w:sz="4" w:space="0" w:color="auto"/>
              <w:right w:val="single" w:sz="4" w:space="0" w:color="auto"/>
            </w:tcBorders>
            <w:hideMark/>
          </w:tcPr>
          <w:p w:rsidR="00A55425" w:rsidRDefault="00A55425">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Витрати</w:t>
            </w:r>
          </w:p>
        </w:tc>
      </w:tr>
      <w:tr w:rsidR="00A55425" w:rsidTr="00A55425">
        <w:tc>
          <w:tcPr>
            <w:tcW w:w="2520" w:type="dxa"/>
            <w:tcBorders>
              <w:top w:val="single" w:sz="4" w:space="0" w:color="auto"/>
              <w:left w:val="single" w:sz="4" w:space="0" w:color="auto"/>
              <w:bottom w:val="single" w:sz="4" w:space="0" w:color="auto"/>
              <w:right w:val="single" w:sz="4" w:space="0" w:color="auto"/>
            </w:tcBorders>
            <w:hideMark/>
          </w:tcPr>
          <w:p w:rsidR="00A55425" w:rsidRDefault="00A55425">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Залишення існуючого Положення </w:t>
            </w:r>
          </w:p>
        </w:tc>
        <w:tc>
          <w:tcPr>
            <w:tcW w:w="4860" w:type="dxa"/>
            <w:tcBorders>
              <w:top w:val="single" w:sz="4" w:space="0" w:color="auto"/>
              <w:left w:val="single" w:sz="4" w:space="0" w:color="auto"/>
              <w:bottom w:val="single" w:sz="4" w:space="0" w:color="auto"/>
              <w:right w:val="single" w:sz="4" w:space="0" w:color="auto"/>
            </w:tcBorders>
            <w:hideMark/>
          </w:tcPr>
          <w:p w:rsidR="00A55425" w:rsidRDefault="00A55425">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відсутні</w:t>
            </w:r>
          </w:p>
        </w:tc>
        <w:tc>
          <w:tcPr>
            <w:tcW w:w="2340" w:type="dxa"/>
            <w:tcBorders>
              <w:top w:val="single" w:sz="4" w:space="0" w:color="auto"/>
              <w:left w:val="single" w:sz="4" w:space="0" w:color="auto"/>
              <w:bottom w:val="single" w:sz="4" w:space="0" w:color="auto"/>
              <w:right w:val="single" w:sz="4" w:space="0" w:color="auto"/>
            </w:tcBorders>
            <w:hideMark/>
          </w:tcPr>
          <w:p w:rsidR="00A55425" w:rsidRDefault="00A55425">
            <w:pPr>
              <w:widowControl w:val="0"/>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альтернатива є неприйнятною, оскільки не в повному обсязі відповідає вимогам чинного законодавства України</w:t>
            </w:r>
          </w:p>
        </w:tc>
      </w:tr>
      <w:tr w:rsidR="00A55425" w:rsidTr="00A55425">
        <w:tc>
          <w:tcPr>
            <w:tcW w:w="2520" w:type="dxa"/>
            <w:tcBorders>
              <w:top w:val="single" w:sz="4" w:space="0" w:color="auto"/>
              <w:left w:val="single" w:sz="4" w:space="0" w:color="auto"/>
              <w:bottom w:val="single" w:sz="4" w:space="0" w:color="auto"/>
              <w:right w:val="single" w:sz="4" w:space="0" w:color="auto"/>
            </w:tcBorders>
            <w:hideMark/>
          </w:tcPr>
          <w:p w:rsidR="00A55425" w:rsidRDefault="00A55425">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Прийняття проекту акта  </w:t>
            </w:r>
          </w:p>
        </w:tc>
        <w:tc>
          <w:tcPr>
            <w:tcW w:w="4860" w:type="dxa"/>
            <w:tcBorders>
              <w:top w:val="single" w:sz="4" w:space="0" w:color="auto"/>
              <w:left w:val="single" w:sz="4" w:space="0" w:color="auto"/>
              <w:bottom w:val="single" w:sz="4" w:space="0" w:color="auto"/>
              <w:right w:val="single" w:sz="4" w:space="0" w:color="auto"/>
            </w:tcBorders>
            <w:hideMark/>
          </w:tcPr>
          <w:p w:rsidR="00A55425" w:rsidRDefault="00A55425">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дотримання вимог чинного законодавства України;</w:t>
            </w:r>
          </w:p>
          <w:p w:rsidR="00A55425" w:rsidRDefault="00A55425">
            <w:pPr>
              <w:spacing w:after="0"/>
              <w:jc w:val="both"/>
              <w:rPr>
                <w:rFonts w:ascii="Times New Roman" w:hAnsi="Times New Roman" w:cs="Times New Roman"/>
                <w:sz w:val="24"/>
                <w:szCs w:val="24"/>
              </w:rPr>
            </w:pPr>
            <w:r>
              <w:rPr>
                <w:rFonts w:ascii="Times New Roman" w:hAnsi="Times New Roman" w:cs="Times New Roman"/>
                <w:sz w:val="24"/>
                <w:szCs w:val="24"/>
              </w:rPr>
              <w:t>залучення коштів замовників (інвесторів) будівництва об’єктів (суб’єктів господарювання та громадян) для реалізації заходів, спрямованих на створення і розвиток інженерно-транспортної та соціальної інфраструктури міста;</w:t>
            </w:r>
          </w:p>
          <w:p w:rsidR="00A55425" w:rsidRDefault="00A55425">
            <w:pPr>
              <w:spacing w:after="0"/>
              <w:jc w:val="both"/>
              <w:rPr>
                <w:rFonts w:ascii="Times New Roman" w:hAnsi="Times New Roman" w:cs="Times New Roman"/>
                <w:sz w:val="24"/>
                <w:szCs w:val="24"/>
              </w:rPr>
            </w:pPr>
            <w:r>
              <w:rPr>
                <w:rFonts w:ascii="Times New Roman" w:hAnsi="Times New Roman" w:cs="Times New Roman"/>
                <w:sz w:val="24"/>
                <w:szCs w:val="24"/>
              </w:rPr>
              <w:t xml:space="preserve">збільшення надходжень коштів до </w:t>
            </w:r>
            <w:r>
              <w:rPr>
                <w:rFonts w:ascii="Times New Roman" w:hAnsi="Times New Roman" w:cs="Times New Roman"/>
                <w:bCs/>
                <w:iCs/>
                <w:sz w:val="24"/>
                <w:szCs w:val="24"/>
              </w:rPr>
              <w:t>цільового фонду</w:t>
            </w:r>
            <w:r>
              <w:rPr>
                <w:rFonts w:ascii="Times New Roman" w:hAnsi="Times New Roman" w:cs="Times New Roman"/>
                <w:sz w:val="24"/>
                <w:szCs w:val="24"/>
              </w:rPr>
              <w:t xml:space="preserve"> розвитку інженерно-транспортної та соціальної інфраструктури міста;</w:t>
            </w:r>
          </w:p>
          <w:p w:rsidR="00A55425" w:rsidRDefault="00A55425">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залучення інвестицій в економіку громади та поліпшення його соціально-економічного становища.</w:t>
            </w:r>
          </w:p>
        </w:tc>
        <w:tc>
          <w:tcPr>
            <w:tcW w:w="2340" w:type="dxa"/>
            <w:tcBorders>
              <w:top w:val="single" w:sz="4" w:space="0" w:color="auto"/>
              <w:left w:val="single" w:sz="4" w:space="0" w:color="auto"/>
              <w:bottom w:val="single" w:sz="4" w:space="0" w:color="auto"/>
              <w:right w:val="single" w:sz="4" w:space="0" w:color="auto"/>
            </w:tcBorders>
            <w:hideMark/>
          </w:tcPr>
          <w:p w:rsidR="00A55425" w:rsidRDefault="00A55425">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відсутні, оскільки реалізація акта не потребує додаткових матеріальних та інших витрат</w:t>
            </w:r>
          </w:p>
        </w:tc>
      </w:tr>
    </w:tbl>
    <w:p w:rsidR="00A55425" w:rsidRDefault="00A55425" w:rsidP="00A55425">
      <w:pPr>
        <w:widowControl w:val="0"/>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eastAsia="ru-RU"/>
        </w:rPr>
      </w:pPr>
    </w:p>
    <w:p w:rsidR="00A55425" w:rsidRDefault="00A55425" w:rsidP="00A55425">
      <w:pPr>
        <w:widowControl w:val="0"/>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 xml:space="preserve">     Оцінка впливу на сферу інтересів громадян</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80"/>
        <w:gridCol w:w="4320"/>
        <w:gridCol w:w="2520"/>
      </w:tblGrid>
      <w:tr w:rsidR="00A55425" w:rsidTr="00A55425">
        <w:tc>
          <w:tcPr>
            <w:tcW w:w="2880" w:type="dxa"/>
            <w:tcBorders>
              <w:top w:val="single" w:sz="4" w:space="0" w:color="auto"/>
              <w:left w:val="single" w:sz="4" w:space="0" w:color="auto"/>
              <w:bottom w:val="single" w:sz="4" w:space="0" w:color="auto"/>
              <w:right w:val="single" w:sz="4" w:space="0" w:color="auto"/>
            </w:tcBorders>
            <w:hideMark/>
          </w:tcPr>
          <w:p w:rsidR="00A55425" w:rsidRDefault="00A55425">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Вид альтернативи </w:t>
            </w:r>
          </w:p>
        </w:tc>
        <w:tc>
          <w:tcPr>
            <w:tcW w:w="4320" w:type="dxa"/>
            <w:tcBorders>
              <w:top w:val="single" w:sz="4" w:space="0" w:color="auto"/>
              <w:left w:val="single" w:sz="4" w:space="0" w:color="auto"/>
              <w:bottom w:val="single" w:sz="4" w:space="0" w:color="auto"/>
              <w:right w:val="single" w:sz="4" w:space="0" w:color="auto"/>
            </w:tcBorders>
            <w:hideMark/>
          </w:tcPr>
          <w:p w:rsidR="00A55425" w:rsidRDefault="00A55425">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Вигоди</w:t>
            </w:r>
          </w:p>
        </w:tc>
        <w:tc>
          <w:tcPr>
            <w:tcW w:w="2520" w:type="dxa"/>
            <w:tcBorders>
              <w:top w:val="single" w:sz="4" w:space="0" w:color="auto"/>
              <w:left w:val="single" w:sz="4" w:space="0" w:color="auto"/>
              <w:bottom w:val="single" w:sz="4" w:space="0" w:color="auto"/>
              <w:right w:val="single" w:sz="4" w:space="0" w:color="auto"/>
            </w:tcBorders>
            <w:hideMark/>
          </w:tcPr>
          <w:p w:rsidR="00A55425" w:rsidRDefault="00A55425">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Витрати</w:t>
            </w:r>
          </w:p>
        </w:tc>
      </w:tr>
      <w:tr w:rsidR="00A55425" w:rsidTr="00A55425">
        <w:tc>
          <w:tcPr>
            <w:tcW w:w="2880" w:type="dxa"/>
            <w:tcBorders>
              <w:top w:val="single" w:sz="4" w:space="0" w:color="auto"/>
              <w:left w:val="single" w:sz="4" w:space="0" w:color="auto"/>
              <w:bottom w:val="single" w:sz="4" w:space="0" w:color="auto"/>
              <w:right w:val="single" w:sz="4" w:space="0" w:color="auto"/>
            </w:tcBorders>
            <w:hideMark/>
          </w:tcPr>
          <w:p w:rsidR="00A55425" w:rsidRDefault="00A55425">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Залишення існуючого Положення </w:t>
            </w:r>
          </w:p>
        </w:tc>
        <w:tc>
          <w:tcPr>
            <w:tcW w:w="4320" w:type="dxa"/>
            <w:tcBorders>
              <w:top w:val="single" w:sz="4" w:space="0" w:color="auto"/>
              <w:left w:val="single" w:sz="4" w:space="0" w:color="auto"/>
              <w:bottom w:val="single" w:sz="4" w:space="0" w:color="auto"/>
              <w:right w:val="single" w:sz="4" w:space="0" w:color="auto"/>
            </w:tcBorders>
            <w:hideMark/>
          </w:tcPr>
          <w:p w:rsidR="00A55425" w:rsidRDefault="00A55425">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відсутні</w:t>
            </w:r>
          </w:p>
        </w:tc>
        <w:tc>
          <w:tcPr>
            <w:tcW w:w="2520" w:type="dxa"/>
            <w:tcBorders>
              <w:top w:val="single" w:sz="4" w:space="0" w:color="auto"/>
              <w:left w:val="single" w:sz="4" w:space="0" w:color="auto"/>
              <w:bottom w:val="single" w:sz="4" w:space="0" w:color="auto"/>
              <w:right w:val="single" w:sz="4" w:space="0" w:color="auto"/>
            </w:tcBorders>
            <w:hideMark/>
          </w:tcPr>
          <w:p w:rsidR="00A55425" w:rsidRDefault="00A55425">
            <w:pPr>
              <w:widowControl w:val="0"/>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сплата пайового внеску в разі здійснення будівництва об’єктів у випадках, передбачених існуючим Положенням</w:t>
            </w:r>
          </w:p>
        </w:tc>
      </w:tr>
      <w:tr w:rsidR="00A55425" w:rsidTr="00A55425">
        <w:tc>
          <w:tcPr>
            <w:tcW w:w="2880" w:type="dxa"/>
            <w:tcBorders>
              <w:top w:val="single" w:sz="4" w:space="0" w:color="auto"/>
              <w:left w:val="single" w:sz="4" w:space="0" w:color="auto"/>
              <w:bottom w:val="single" w:sz="4" w:space="0" w:color="auto"/>
              <w:right w:val="single" w:sz="4" w:space="0" w:color="auto"/>
            </w:tcBorders>
            <w:hideMark/>
          </w:tcPr>
          <w:p w:rsidR="00A55425" w:rsidRDefault="00A55425">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Прийняття проекту акта  </w:t>
            </w:r>
          </w:p>
        </w:tc>
        <w:tc>
          <w:tcPr>
            <w:tcW w:w="4320" w:type="dxa"/>
            <w:tcBorders>
              <w:top w:val="single" w:sz="4" w:space="0" w:color="auto"/>
              <w:left w:val="single" w:sz="4" w:space="0" w:color="auto"/>
              <w:bottom w:val="single" w:sz="4" w:space="0" w:color="auto"/>
              <w:right w:val="single" w:sz="4" w:space="0" w:color="auto"/>
            </w:tcBorders>
            <w:hideMark/>
          </w:tcPr>
          <w:p w:rsidR="00A55425" w:rsidRDefault="00A55425">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удосконалення взаємовідносин з органами місцевого самоврядування </w:t>
            </w:r>
            <w:r>
              <w:rPr>
                <w:rFonts w:ascii="Times New Roman" w:hAnsi="Times New Roman" w:cs="Times New Roman"/>
                <w:sz w:val="24"/>
                <w:szCs w:val="24"/>
              </w:rPr>
              <w:lastRenderedPageBreak/>
              <w:t>щодо залучення коштів замовників (інвесторів) будівництва об’єктів на території сільської ради у створенні і розвитку інфраструктури обєднаної;</w:t>
            </w:r>
          </w:p>
          <w:p w:rsidR="00A55425" w:rsidRDefault="00A55425">
            <w:pPr>
              <w:spacing w:after="0"/>
              <w:jc w:val="both"/>
              <w:rPr>
                <w:rFonts w:ascii="Times New Roman" w:hAnsi="Times New Roman" w:cs="Times New Roman"/>
                <w:sz w:val="24"/>
                <w:szCs w:val="24"/>
              </w:rPr>
            </w:pPr>
            <w:r>
              <w:rPr>
                <w:rFonts w:ascii="Times New Roman" w:hAnsi="Times New Roman" w:cs="Times New Roman"/>
                <w:sz w:val="24"/>
                <w:szCs w:val="24"/>
              </w:rPr>
              <w:t>залучення коштів замовників (інвесторів) будівництва об’єктів (суб’єктів господарювання та громадян) для реалізації заходів, спрямованих на створення і розвиток інженерно-транспортної та соціальної інфраструктури;</w:t>
            </w:r>
          </w:p>
          <w:p w:rsidR="00A55425" w:rsidRDefault="00A55425">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покращення інженерно-транспортної та соціальної інфраструктури.</w:t>
            </w:r>
          </w:p>
        </w:tc>
        <w:tc>
          <w:tcPr>
            <w:tcW w:w="2520" w:type="dxa"/>
            <w:tcBorders>
              <w:top w:val="single" w:sz="4" w:space="0" w:color="auto"/>
              <w:left w:val="single" w:sz="4" w:space="0" w:color="auto"/>
              <w:bottom w:val="single" w:sz="4" w:space="0" w:color="auto"/>
              <w:right w:val="single" w:sz="4" w:space="0" w:color="auto"/>
            </w:tcBorders>
            <w:hideMark/>
          </w:tcPr>
          <w:p w:rsidR="00A55425" w:rsidRDefault="00A55425">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lastRenderedPageBreak/>
              <w:t xml:space="preserve">сплата пайового внеску в разі </w:t>
            </w:r>
            <w:r>
              <w:rPr>
                <w:rFonts w:ascii="Times New Roman" w:hAnsi="Times New Roman" w:cs="Times New Roman"/>
                <w:sz w:val="24"/>
                <w:szCs w:val="24"/>
              </w:rPr>
              <w:lastRenderedPageBreak/>
              <w:t xml:space="preserve">здійснення будівництва об’єктів у випадках, передбачених проектом акта </w:t>
            </w:r>
          </w:p>
        </w:tc>
      </w:tr>
    </w:tbl>
    <w:p w:rsidR="00A55425" w:rsidRDefault="00A55425" w:rsidP="00A55425">
      <w:pPr>
        <w:widowControl w:val="0"/>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eastAsia="ru-RU"/>
        </w:rPr>
      </w:pPr>
    </w:p>
    <w:p w:rsidR="00A55425" w:rsidRDefault="00A55425" w:rsidP="00A55425">
      <w:pPr>
        <w:widowControl w:val="0"/>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 xml:space="preserve">     Оцінка впливу на сферу інтересів суб’єктів господарювання</w:t>
      </w:r>
    </w:p>
    <w:p w:rsidR="00A55425" w:rsidRDefault="00A55425" w:rsidP="00A55425">
      <w:pPr>
        <w:widowControl w:val="0"/>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32"/>
        <w:gridCol w:w="1563"/>
        <w:gridCol w:w="1563"/>
        <w:gridCol w:w="1563"/>
        <w:gridCol w:w="1563"/>
        <w:gridCol w:w="1136"/>
      </w:tblGrid>
      <w:tr w:rsidR="00A55425" w:rsidTr="00A55425">
        <w:tc>
          <w:tcPr>
            <w:tcW w:w="2332" w:type="dxa"/>
            <w:tcBorders>
              <w:top w:val="single" w:sz="4" w:space="0" w:color="auto"/>
              <w:left w:val="single" w:sz="4" w:space="0" w:color="auto"/>
              <w:bottom w:val="single" w:sz="4" w:space="0" w:color="auto"/>
              <w:right w:val="single" w:sz="4" w:space="0" w:color="auto"/>
            </w:tcBorders>
            <w:hideMark/>
          </w:tcPr>
          <w:p w:rsidR="00A55425" w:rsidRDefault="00A55425">
            <w:pPr>
              <w:widowControl w:val="0"/>
              <w:spacing w:after="0"/>
              <w:jc w:val="both"/>
              <w:rPr>
                <w:rFonts w:ascii="Times New Roman" w:eastAsia="Times New Roman" w:hAnsi="Times New Roman" w:cs="Times New Roman"/>
                <w:snapToGrid w:val="0"/>
                <w:sz w:val="24"/>
                <w:szCs w:val="24"/>
                <w:lang w:eastAsia="ru-RU"/>
              </w:rPr>
            </w:pPr>
            <w:r>
              <w:rPr>
                <w:rFonts w:ascii="Times New Roman" w:hAnsi="Times New Roman" w:cs="Times New Roman"/>
                <w:snapToGrid w:val="0"/>
                <w:sz w:val="24"/>
                <w:szCs w:val="24"/>
              </w:rPr>
              <w:t>Показник</w:t>
            </w:r>
          </w:p>
        </w:tc>
        <w:tc>
          <w:tcPr>
            <w:tcW w:w="1563" w:type="dxa"/>
            <w:tcBorders>
              <w:top w:val="single" w:sz="4" w:space="0" w:color="auto"/>
              <w:left w:val="single" w:sz="4" w:space="0" w:color="auto"/>
              <w:bottom w:val="single" w:sz="4" w:space="0" w:color="auto"/>
              <w:right w:val="single" w:sz="4" w:space="0" w:color="auto"/>
            </w:tcBorders>
            <w:hideMark/>
          </w:tcPr>
          <w:p w:rsidR="00A55425" w:rsidRDefault="00A55425">
            <w:pPr>
              <w:widowControl w:val="0"/>
              <w:spacing w:after="0"/>
              <w:jc w:val="both"/>
              <w:rPr>
                <w:rFonts w:ascii="Times New Roman" w:eastAsia="Times New Roman" w:hAnsi="Times New Roman" w:cs="Times New Roman"/>
                <w:snapToGrid w:val="0"/>
                <w:sz w:val="24"/>
                <w:szCs w:val="24"/>
                <w:lang w:eastAsia="ru-RU"/>
              </w:rPr>
            </w:pPr>
            <w:r>
              <w:rPr>
                <w:rFonts w:ascii="Times New Roman" w:hAnsi="Times New Roman" w:cs="Times New Roman"/>
                <w:snapToGrid w:val="0"/>
                <w:sz w:val="24"/>
                <w:szCs w:val="24"/>
              </w:rPr>
              <w:t>Великі</w:t>
            </w:r>
          </w:p>
        </w:tc>
        <w:tc>
          <w:tcPr>
            <w:tcW w:w="1563" w:type="dxa"/>
            <w:tcBorders>
              <w:top w:val="single" w:sz="4" w:space="0" w:color="auto"/>
              <w:left w:val="single" w:sz="4" w:space="0" w:color="auto"/>
              <w:bottom w:val="single" w:sz="4" w:space="0" w:color="auto"/>
              <w:right w:val="single" w:sz="4" w:space="0" w:color="auto"/>
            </w:tcBorders>
            <w:hideMark/>
          </w:tcPr>
          <w:p w:rsidR="00A55425" w:rsidRDefault="00A55425">
            <w:pPr>
              <w:widowControl w:val="0"/>
              <w:spacing w:after="0"/>
              <w:jc w:val="both"/>
              <w:rPr>
                <w:rFonts w:ascii="Times New Roman" w:eastAsia="Times New Roman" w:hAnsi="Times New Roman" w:cs="Times New Roman"/>
                <w:snapToGrid w:val="0"/>
                <w:sz w:val="24"/>
                <w:szCs w:val="24"/>
                <w:lang w:eastAsia="ru-RU"/>
              </w:rPr>
            </w:pPr>
            <w:r>
              <w:rPr>
                <w:rFonts w:ascii="Times New Roman" w:hAnsi="Times New Roman" w:cs="Times New Roman"/>
                <w:snapToGrid w:val="0"/>
                <w:sz w:val="24"/>
                <w:szCs w:val="24"/>
              </w:rPr>
              <w:t>Середні</w:t>
            </w:r>
          </w:p>
        </w:tc>
        <w:tc>
          <w:tcPr>
            <w:tcW w:w="1563" w:type="dxa"/>
            <w:tcBorders>
              <w:top w:val="single" w:sz="4" w:space="0" w:color="auto"/>
              <w:left w:val="single" w:sz="4" w:space="0" w:color="auto"/>
              <w:bottom w:val="single" w:sz="4" w:space="0" w:color="auto"/>
              <w:right w:val="single" w:sz="4" w:space="0" w:color="auto"/>
            </w:tcBorders>
            <w:hideMark/>
          </w:tcPr>
          <w:p w:rsidR="00A55425" w:rsidRDefault="00A55425">
            <w:pPr>
              <w:widowControl w:val="0"/>
              <w:spacing w:after="0"/>
              <w:jc w:val="both"/>
              <w:rPr>
                <w:rFonts w:ascii="Times New Roman" w:eastAsia="Times New Roman" w:hAnsi="Times New Roman" w:cs="Times New Roman"/>
                <w:snapToGrid w:val="0"/>
                <w:sz w:val="24"/>
                <w:szCs w:val="24"/>
                <w:lang w:eastAsia="ru-RU"/>
              </w:rPr>
            </w:pPr>
            <w:r>
              <w:rPr>
                <w:rFonts w:ascii="Times New Roman" w:hAnsi="Times New Roman" w:cs="Times New Roman"/>
                <w:snapToGrid w:val="0"/>
                <w:sz w:val="24"/>
                <w:szCs w:val="24"/>
              </w:rPr>
              <w:t>Малі</w:t>
            </w:r>
          </w:p>
        </w:tc>
        <w:tc>
          <w:tcPr>
            <w:tcW w:w="1563" w:type="dxa"/>
            <w:tcBorders>
              <w:top w:val="single" w:sz="4" w:space="0" w:color="auto"/>
              <w:left w:val="single" w:sz="4" w:space="0" w:color="auto"/>
              <w:bottom w:val="single" w:sz="4" w:space="0" w:color="auto"/>
              <w:right w:val="single" w:sz="4" w:space="0" w:color="auto"/>
            </w:tcBorders>
            <w:hideMark/>
          </w:tcPr>
          <w:p w:rsidR="00A55425" w:rsidRDefault="00A55425">
            <w:pPr>
              <w:widowControl w:val="0"/>
              <w:spacing w:after="0"/>
              <w:jc w:val="both"/>
              <w:rPr>
                <w:rFonts w:ascii="Times New Roman" w:eastAsia="Times New Roman" w:hAnsi="Times New Roman" w:cs="Times New Roman"/>
                <w:snapToGrid w:val="0"/>
                <w:sz w:val="24"/>
                <w:szCs w:val="24"/>
                <w:lang w:eastAsia="ru-RU"/>
              </w:rPr>
            </w:pPr>
            <w:r>
              <w:rPr>
                <w:rFonts w:ascii="Times New Roman" w:hAnsi="Times New Roman" w:cs="Times New Roman"/>
                <w:snapToGrid w:val="0"/>
                <w:sz w:val="24"/>
                <w:szCs w:val="24"/>
              </w:rPr>
              <w:t>Мікро</w:t>
            </w:r>
          </w:p>
        </w:tc>
        <w:tc>
          <w:tcPr>
            <w:tcW w:w="1136" w:type="dxa"/>
            <w:tcBorders>
              <w:top w:val="single" w:sz="4" w:space="0" w:color="auto"/>
              <w:left w:val="single" w:sz="4" w:space="0" w:color="auto"/>
              <w:bottom w:val="single" w:sz="4" w:space="0" w:color="auto"/>
              <w:right w:val="single" w:sz="4" w:space="0" w:color="auto"/>
            </w:tcBorders>
            <w:hideMark/>
          </w:tcPr>
          <w:p w:rsidR="00A55425" w:rsidRDefault="00A55425">
            <w:pPr>
              <w:widowControl w:val="0"/>
              <w:spacing w:after="0"/>
              <w:jc w:val="both"/>
              <w:rPr>
                <w:rFonts w:ascii="Times New Roman" w:eastAsia="Times New Roman" w:hAnsi="Times New Roman" w:cs="Times New Roman"/>
                <w:snapToGrid w:val="0"/>
                <w:sz w:val="24"/>
                <w:szCs w:val="24"/>
                <w:lang w:eastAsia="ru-RU"/>
              </w:rPr>
            </w:pPr>
            <w:r>
              <w:rPr>
                <w:rFonts w:ascii="Times New Roman" w:hAnsi="Times New Roman" w:cs="Times New Roman"/>
                <w:snapToGrid w:val="0"/>
                <w:sz w:val="24"/>
                <w:szCs w:val="24"/>
              </w:rPr>
              <w:t>Разом</w:t>
            </w:r>
          </w:p>
        </w:tc>
      </w:tr>
      <w:tr w:rsidR="00A55425" w:rsidTr="00A55425">
        <w:tc>
          <w:tcPr>
            <w:tcW w:w="2332" w:type="dxa"/>
            <w:tcBorders>
              <w:top w:val="single" w:sz="4" w:space="0" w:color="auto"/>
              <w:left w:val="single" w:sz="4" w:space="0" w:color="auto"/>
              <w:bottom w:val="single" w:sz="4" w:space="0" w:color="auto"/>
              <w:right w:val="single" w:sz="4" w:space="0" w:color="auto"/>
            </w:tcBorders>
            <w:hideMark/>
          </w:tcPr>
          <w:p w:rsidR="00A55425" w:rsidRDefault="00A55425">
            <w:pPr>
              <w:widowControl w:val="0"/>
              <w:spacing w:after="0"/>
              <w:jc w:val="both"/>
              <w:rPr>
                <w:rFonts w:ascii="Times New Roman" w:eastAsia="Times New Roman" w:hAnsi="Times New Roman" w:cs="Times New Roman"/>
                <w:snapToGrid w:val="0"/>
                <w:sz w:val="24"/>
                <w:szCs w:val="24"/>
                <w:lang w:eastAsia="ru-RU"/>
              </w:rPr>
            </w:pPr>
            <w:r>
              <w:rPr>
                <w:rFonts w:ascii="Times New Roman" w:hAnsi="Times New Roman" w:cs="Times New Roman"/>
                <w:snapToGrid w:val="0"/>
                <w:sz w:val="24"/>
                <w:szCs w:val="24"/>
              </w:rPr>
              <w:t xml:space="preserve">Кількість </w:t>
            </w:r>
            <w:r>
              <w:rPr>
                <w:rFonts w:ascii="Times New Roman" w:hAnsi="Times New Roman" w:cs="Times New Roman"/>
                <w:sz w:val="24"/>
                <w:szCs w:val="24"/>
              </w:rPr>
              <w:t>суб’єктів господарювання, що підпадають під дію регулювання, одиниць</w:t>
            </w:r>
          </w:p>
        </w:tc>
        <w:tc>
          <w:tcPr>
            <w:tcW w:w="1563" w:type="dxa"/>
            <w:tcBorders>
              <w:top w:val="single" w:sz="4" w:space="0" w:color="auto"/>
              <w:left w:val="single" w:sz="4" w:space="0" w:color="auto"/>
              <w:bottom w:val="single" w:sz="4" w:space="0" w:color="auto"/>
              <w:right w:val="single" w:sz="4" w:space="0" w:color="auto"/>
            </w:tcBorders>
            <w:hideMark/>
          </w:tcPr>
          <w:p w:rsidR="00A55425" w:rsidRDefault="00A55425">
            <w:pPr>
              <w:widowControl w:val="0"/>
              <w:spacing w:after="0"/>
              <w:jc w:val="both"/>
              <w:rPr>
                <w:rFonts w:ascii="Times New Roman" w:eastAsia="Times New Roman" w:hAnsi="Times New Roman" w:cs="Times New Roman"/>
                <w:snapToGrid w:val="0"/>
                <w:sz w:val="24"/>
                <w:szCs w:val="24"/>
                <w:lang w:eastAsia="ru-RU"/>
              </w:rPr>
            </w:pPr>
            <w:r>
              <w:rPr>
                <w:rStyle w:val="WW8Num1z6"/>
                <w:rFonts w:ascii="Times New Roman" w:hAnsi="Times New Roman" w:cs="Times New Roman"/>
                <w:bCs/>
                <w:color w:val="000000"/>
                <w:sz w:val="24"/>
                <w:szCs w:val="24"/>
              </w:rPr>
              <w:t>об’єктивно визначити неможливо</w:t>
            </w:r>
          </w:p>
        </w:tc>
        <w:tc>
          <w:tcPr>
            <w:tcW w:w="1563" w:type="dxa"/>
            <w:tcBorders>
              <w:top w:val="single" w:sz="4" w:space="0" w:color="auto"/>
              <w:left w:val="single" w:sz="4" w:space="0" w:color="auto"/>
              <w:bottom w:val="single" w:sz="4" w:space="0" w:color="auto"/>
              <w:right w:val="single" w:sz="4" w:space="0" w:color="auto"/>
            </w:tcBorders>
            <w:hideMark/>
          </w:tcPr>
          <w:p w:rsidR="00A55425" w:rsidRDefault="00A55425">
            <w:pPr>
              <w:widowControl w:val="0"/>
              <w:spacing w:after="0"/>
              <w:jc w:val="both"/>
              <w:rPr>
                <w:rFonts w:ascii="Times New Roman" w:eastAsia="Times New Roman" w:hAnsi="Times New Roman" w:cs="Times New Roman"/>
                <w:snapToGrid w:val="0"/>
                <w:sz w:val="24"/>
                <w:szCs w:val="24"/>
                <w:lang w:eastAsia="ru-RU"/>
              </w:rPr>
            </w:pPr>
            <w:r>
              <w:rPr>
                <w:rStyle w:val="WW8Num1z6"/>
                <w:rFonts w:ascii="Times New Roman" w:hAnsi="Times New Roman" w:cs="Times New Roman"/>
                <w:bCs/>
                <w:color w:val="000000"/>
                <w:sz w:val="24"/>
                <w:szCs w:val="24"/>
              </w:rPr>
              <w:t>об’єктивно визначити неможливо</w:t>
            </w:r>
          </w:p>
        </w:tc>
        <w:tc>
          <w:tcPr>
            <w:tcW w:w="1563" w:type="dxa"/>
            <w:tcBorders>
              <w:top w:val="single" w:sz="4" w:space="0" w:color="auto"/>
              <w:left w:val="single" w:sz="4" w:space="0" w:color="auto"/>
              <w:bottom w:val="single" w:sz="4" w:space="0" w:color="auto"/>
              <w:right w:val="single" w:sz="4" w:space="0" w:color="auto"/>
            </w:tcBorders>
            <w:hideMark/>
          </w:tcPr>
          <w:p w:rsidR="00A55425" w:rsidRDefault="00A55425">
            <w:pPr>
              <w:widowControl w:val="0"/>
              <w:spacing w:after="0"/>
              <w:jc w:val="both"/>
              <w:rPr>
                <w:rFonts w:ascii="Times New Roman" w:eastAsia="Times New Roman" w:hAnsi="Times New Roman" w:cs="Times New Roman"/>
                <w:snapToGrid w:val="0"/>
                <w:sz w:val="24"/>
                <w:szCs w:val="24"/>
                <w:lang w:eastAsia="ru-RU"/>
              </w:rPr>
            </w:pPr>
            <w:r>
              <w:rPr>
                <w:rStyle w:val="WW8Num1z6"/>
                <w:rFonts w:ascii="Times New Roman" w:hAnsi="Times New Roman" w:cs="Times New Roman"/>
                <w:bCs/>
                <w:color w:val="000000"/>
                <w:sz w:val="24"/>
                <w:szCs w:val="24"/>
              </w:rPr>
              <w:t>об’єктивно визначити неможливо</w:t>
            </w:r>
          </w:p>
        </w:tc>
        <w:tc>
          <w:tcPr>
            <w:tcW w:w="1563" w:type="dxa"/>
            <w:tcBorders>
              <w:top w:val="single" w:sz="4" w:space="0" w:color="auto"/>
              <w:left w:val="single" w:sz="4" w:space="0" w:color="auto"/>
              <w:bottom w:val="single" w:sz="4" w:space="0" w:color="auto"/>
              <w:right w:val="single" w:sz="4" w:space="0" w:color="auto"/>
            </w:tcBorders>
            <w:hideMark/>
          </w:tcPr>
          <w:p w:rsidR="00A55425" w:rsidRDefault="00A55425">
            <w:pPr>
              <w:widowControl w:val="0"/>
              <w:spacing w:after="0"/>
              <w:jc w:val="both"/>
              <w:rPr>
                <w:rFonts w:ascii="Times New Roman" w:eastAsia="Times New Roman" w:hAnsi="Times New Roman" w:cs="Times New Roman"/>
                <w:snapToGrid w:val="0"/>
                <w:sz w:val="24"/>
                <w:szCs w:val="24"/>
                <w:lang w:eastAsia="ru-RU"/>
              </w:rPr>
            </w:pPr>
            <w:r>
              <w:rPr>
                <w:rStyle w:val="WW8Num1z6"/>
                <w:rFonts w:ascii="Times New Roman" w:hAnsi="Times New Roman" w:cs="Times New Roman"/>
                <w:bCs/>
                <w:color w:val="000000"/>
                <w:sz w:val="24"/>
                <w:szCs w:val="24"/>
              </w:rPr>
              <w:t>об’єктивно визначити неможливо</w:t>
            </w:r>
          </w:p>
        </w:tc>
        <w:tc>
          <w:tcPr>
            <w:tcW w:w="1136" w:type="dxa"/>
            <w:tcBorders>
              <w:top w:val="single" w:sz="4" w:space="0" w:color="auto"/>
              <w:left w:val="single" w:sz="4" w:space="0" w:color="auto"/>
              <w:bottom w:val="single" w:sz="4" w:space="0" w:color="auto"/>
              <w:right w:val="single" w:sz="4" w:space="0" w:color="auto"/>
            </w:tcBorders>
            <w:hideMark/>
          </w:tcPr>
          <w:p w:rsidR="00A55425" w:rsidRDefault="00A55425">
            <w:pPr>
              <w:widowControl w:val="0"/>
              <w:spacing w:after="0"/>
              <w:jc w:val="both"/>
              <w:rPr>
                <w:rFonts w:ascii="Times New Roman" w:eastAsia="Times New Roman" w:hAnsi="Times New Roman" w:cs="Times New Roman"/>
                <w:snapToGrid w:val="0"/>
                <w:sz w:val="24"/>
                <w:szCs w:val="24"/>
                <w:lang w:eastAsia="ru-RU"/>
              </w:rPr>
            </w:pPr>
            <w:r>
              <w:rPr>
                <w:rFonts w:ascii="Times New Roman" w:hAnsi="Times New Roman" w:cs="Times New Roman"/>
                <w:snapToGrid w:val="0"/>
                <w:sz w:val="24"/>
                <w:szCs w:val="24"/>
              </w:rPr>
              <w:t>Х</w:t>
            </w:r>
          </w:p>
        </w:tc>
      </w:tr>
      <w:tr w:rsidR="00A55425" w:rsidTr="00A55425">
        <w:tc>
          <w:tcPr>
            <w:tcW w:w="2332" w:type="dxa"/>
            <w:tcBorders>
              <w:top w:val="single" w:sz="4" w:space="0" w:color="auto"/>
              <w:left w:val="single" w:sz="4" w:space="0" w:color="auto"/>
              <w:bottom w:val="single" w:sz="4" w:space="0" w:color="auto"/>
              <w:right w:val="single" w:sz="4" w:space="0" w:color="auto"/>
            </w:tcBorders>
            <w:hideMark/>
          </w:tcPr>
          <w:p w:rsidR="00A55425" w:rsidRDefault="00A55425">
            <w:pPr>
              <w:widowControl w:val="0"/>
              <w:spacing w:after="0"/>
              <w:jc w:val="both"/>
              <w:rPr>
                <w:rFonts w:ascii="Times New Roman" w:eastAsia="Times New Roman" w:hAnsi="Times New Roman" w:cs="Times New Roman"/>
                <w:snapToGrid w:val="0"/>
                <w:sz w:val="24"/>
                <w:szCs w:val="24"/>
                <w:lang w:eastAsia="ru-RU"/>
              </w:rPr>
            </w:pPr>
            <w:r>
              <w:rPr>
                <w:rFonts w:ascii="Times New Roman" w:hAnsi="Times New Roman" w:cs="Times New Roman"/>
                <w:snapToGrid w:val="0"/>
                <w:sz w:val="24"/>
                <w:szCs w:val="24"/>
              </w:rPr>
              <w:t>Питома вага групи у загальній кількості, відсотків</w:t>
            </w:r>
          </w:p>
        </w:tc>
        <w:tc>
          <w:tcPr>
            <w:tcW w:w="1563" w:type="dxa"/>
            <w:tcBorders>
              <w:top w:val="single" w:sz="4" w:space="0" w:color="auto"/>
              <w:left w:val="single" w:sz="4" w:space="0" w:color="auto"/>
              <w:bottom w:val="single" w:sz="4" w:space="0" w:color="auto"/>
              <w:right w:val="single" w:sz="4" w:space="0" w:color="auto"/>
            </w:tcBorders>
            <w:hideMark/>
          </w:tcPr>
          <w:p w:rsidR="00A55425" w:rsidRDefault="00A55425">
            <w:pPr>
              <w:widowControl w:val="0"/>
              <w:spacing w:after="0"/>
              <w:jc w:val="both"/>
              <w:rPr>
                <w:rFonts w:ascii="Times New Roman" w:eastAsia="Times New Roman" w:hAnsi="Times New Roman" w:cs="Times New Roman"/>
                <w:snapToGrid w:val="0"/>
                <w:sz w:val="24"/>
                <w:szCs w:val="24"/>
                <w:lang w:eastAsia="ru-RU"/>
              </w:rPr>
            </w:pPr>
            <w:r>
              <w:rPr>
                <w:rStyle w:val="WW8Num1z6"/>
                <w:rFonts w:ascii="Times New Roman" w:hAnsi="Times New Roman" w:cs="Times New Roman"/>
                <w:bCs/>
                <w:color w:val="000000"/>
                <w:sz w:val="24"/>
                <w:szCs w:val="24"/>
              </w:rPr>
              <w:t>об’єктивно визначити неможливо</w:t>
            </w:r>
          </w:p>
        </w:tc>
        <w:tc>
          <w:tcPr>
            <w:tcW w:w="1563" w:type="dxa"/>
            <w:tcBorders>
              <w:top w:val="single" w:sz="4" w:space="0" w:color="auto"/>
              <w:left w:val="single" w:sz="4" w:space="0" w:color="auto"/>
              <w:bottom w:val="single" w:sz="4" w:space="0" w:color="auto"/>
              <w:right w:val="single" w:sz="4" w:space="0" w:color="auto"/>
            </w:tcBorders>
            <w:hideMark/>
          </w:tcPr>
          <w:p w:rsidR="00A55425" w:rsidRDefault="00A55425">
            <w:pPr>
              <w:widowControl w:val="0"/>
              <w:spacing w:after="0"/>
              <w:jc w:val="both"/>
              <w:rPr>
                <w:rFonts w:ascii="Times New Roman" w:eastAsia="Times New Roman" w:hAnsi="Times New Roman" w:cs="Times New Roman"/>
                <w:snapToGrid w:val="0"/>
                <w:sz w:val="24"/>
                <w:szCs w:val="24"/>
                <w:lang w:eastAsia="ru-RU"/>
              </w:rPr>
            </w:pPr>
            <w:r>
              <w:rPr>
                <w:rStyle w:val="WW8Num1z6"/>
                <w:rFonts w:ascii="Times New Roman" w:hAnsi="Times New Roman" w:cs="Times New Roman"/>
                <w:bCs/>
                <w:color w:val="000000"/>
                <w:sz w:val="24"/>
                <w:szCs w:val="24"/>
              </w:rPr>
              <w:t>об’єктивно визначити неможливо</w:t>
            </w:r>
          </w:p>
        </w:tc>
        <w:tc>
          <w:tcPr>
            <w:tcW w:w="1563" w:type="dxa"/>
            <w:tcBorders>
              <w:top w:val="single" w:sz="4" w:space="0" w:color="auto"/>
              <w:left w:val="single" w:sz="4" w:space="0" w:color="auto"/>
              <w:bottom w:val="single" w:sz="4" w:space="0" w:color="auto"/>
              <w:right w:val="single" w:sz="4" w:space="0" w:color="auto"/>
            </w:tcBorders>
            <w:hideMark/>
          </w:tcPr>
          <w:p w:rsidR="00A55425" w:rsidRDefault="00A55425">
            <w:pPr>
              <w:widowControl w:val="0"/>
              <w:spacing w:after="0"/>
              <w:jc w:val="both"/>
              <w:rPr>
                <w:rFonts w:ascii="Times New Roman" w:eastAsia="Times New Roman" w:hAnsi="Times New Roman" w:cs="Times New Roman"/>
                <w:snapToGrid w:val="0"/>
                <w:sz w:val="24"/>
                <w:szCs w:val="24"/>
                <w:lang w:eastAsia="ru-RU"/>
              </w:rPr>
            </w:pPr>
            <w:r>
              <w:rPr>
                <w:rStyle w:val="WW8Num1z6"/>
                <w:rFonts w:ascii="Times New Roman" w:hAnsi="Times New Roman" w:cs="Times New Roman"/>
                <w:bCs/>
                <w:color w:val="000000"/>
                <w:sz w:val="24"/>
                <w:szCs w:val="24"/>
              </w:rPr>
              <w:t>об’єктивно визначити неможливо</w:t>
            </w:r>
          </w:p>
        </w:tc>
        <w:tc>
          <w:tcPr>
            <w:tcW w:w="1563" w:type="dxa"/>
            <w:tcBorders>
              <w:top w:val="single" w:sz="4" w:space="0" w:color="auto"/>
              <w:left w:val="single" w:sz="4" w:space="0" w:color="auto"/>
              <w:bottom w:val="single" w:sz="4" w:space="0" w:color="auto"/>
              <w:right w:val="single" w:sz="4" w:space="0" w:color="auto"/>
            </w:tcBorders>
            <w:hideMark/>
          </w:tcPr>
          <w:p w:rsidR="00A55425" w:rsidRDefault="00A55425">
            <w:pPr>
              <w:widowControl w:val="0"/>
              <w:spacing w:after="0"/>
              <w:jc w:val="both"/>
              <w:rPr>
                <w:rFonts w:ascii="Times New Roman" w:eastAsia="Times New Roman" w:hAnsi="Times New Roman" w:cs="Times New Roman"/>
                <w:snapToGrid w:val="0"/>
                <w:sz w:val="24"/>
                <w:szCs w:val="24"/>
                <w:lang w:eastAsia="ru-RU"/>
              </w:rPr>
            </w:pPr>
            <w:r>
              <w:rPr>
                <w:rStyle w:val="WW8Num1z6"/>
                <w:rFonts w:ascii="Times New Roman" w:hAnsi="Times New Roman" w:cs="Times New Roman"/>
                <w:bCs/>
                <w:color w:val="000000"/>
                <w:sz w:val="24"/>
                <w:szCs w:val="24"/>
              </w:rPr>
              <w:t>об’єктивно визначити неможливо</w:t>
            </w:r>
          </w:p>
        </w:tc>
        <w:tc>
          <w:tcPr>
            <w:tcW w:w="1136" w:type="dxa"/>
            <w:tcBorders>
              <w:top w:val="single" w:sz="4" w:space="0" w:color="auto"/>
              <w:left w:val="single" w:sz="4" w:space="0" w:color="auto"/>
              <w:bottom w:val="single" w:sz="4" w:space="0" w:color="auto"/>
              <w:right w:val="single" w:sz="4" w:space="0" w:color="auto"/>
            </w:tcBorders>
            <w:hideMark/>
          </w:tcPr>
          <w:p w:rsidR="00A55425" w:rsidRDefault="00A55425">
            <w:pPr>
              <w:widowControl w:val="0"/>
              <w:spacing w:after="0"/>
              <w:jc w:val="both"/>
              <w:rPr>
                <w:rFonts w:ascii="Times New Roman" w:eastAsia="Times New Roman" w:hAnsi="Times New Roman" w:cs="Times New Roman"/>
                <w:snapToGrid w:val="0"/>
                <w:sz w:val="24"/>
                <w:szCs w:val="24"/>
                <w:lang w:eastAsia="ru-RU"/>
              </w:rPr>
            </w:pPr>
            <w:r>
              <w:rPr>
                <w:rFonts w:ascii="Times New Roman" w:hAnsi="Times New Roman" w:cs="Times New Roman"/>
                <w:snapToGrid w:val="0"/>
                <w:sz w:val="24"/>
                <w:szCs w:val="24"/>
              </w:rPr>
              <w:t>Х</w:t>
            </w:r>
          </w:p>
        </w:tc>
      </w:tr>
    </w:tbl>
    <w:p w:rsidR="00A55425" w:rsidRDefault="00A55425" w:rsidP="00A55425">
      <w:pPr>
        <w:widowControl w:val="0"/>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napToGrid w:val="0"/>
          <w:sz w:val="24"/>
          <w:szCs w:val="24"/>
          <w:lang w:eastAsia="ru-RU"/>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80"/>
        <w:gridCol w:w="4320"/>
        <w:gridCol w:w="2520"/>
      </w:tblGrid>
      <w:tr w:rsidR="00A55425" w:rsidTr="00A55425">
        <w:tc>
          <w:tcPr>
            <w:tcW w:w="2880" w:type="dxa"/>
            <w:tcBorders>
              <w:top w:val="single" w:sz="4" w:space="0" w:color="auto"/>
              <w:left w:val="single" w:sz="4" w:space="0" w:color="auto"/>
              <w:bottom w:val="single" w:sz="4" w:space="0" w:color="auto"/>
              <w:right w:val="single" w:sz="4" w:space="0" w:color="auto"/>
            </w:tcBorders>
            <w:hideMark/>
          </w:tcPr>
          <w:p w:rsidR="00A55425" w:rsidRDefault="00A55425">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Вид альтернативи </w:t>
            </w:r>
          </w:p>
        </w:tc>
        <w:tc>
          <w:tcPr>
            <w:tcW w:w="4320" w:type="dxa"/>
            <w:tcBorders>
              <w:top w:val="single" w:sz="4" w:space="0" w:color="auto"/>
              <w:left w:val="single" w:sz="4" w:space="0" w:color="auto"/>
              <w:bottom w:val="single" w:sz="4" w:space="0" w:color="auto"/>
              <w:right w:val="single" w:sz="4" w:space="0" w:color="auto"/>
            </w:tcBorders>
            <w:hideMark/>
          </w:tcPr>
          <w:p w:rsidR="00A55425" w:rsidRDefault="00A55425">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Вигоди</w:t>
            </w:r>
          </w:p>
        </w:tc>
        <w:tc>
          <w:tcPr>
            <w:tcW w:w="2520" w:type="dxa"/>
            <w:tcBorders>
              <w:top w:val="single" w:sz="4" w:space="0" w:color="auto"/>
              <w:left w:val="single" w:sz="4" w:space="0" w:color="auto"/>
              <w:bottom w:val="single" w:sz="4" w:space="0" w:color="auto"/>
              <w:right w:val="single" w:sz="4" w:space="0" w:color="auto"/>
            </w:tcBorders>
            <w:hideMark/>
          </w:tcPr>
          <w:p w:rsidR="00A55425" w:rsidRDefault="00A55425">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Витрати</w:t>
            </w:r>
          </w:p>
        </w:tc>
      </w:tr>
      <w:tr w:rsidR="00A55425" w:rsidTr="00A55425">
        <w:tc>
          <w:tcPr>
            <w:tcW w:w="2880" w:type="dxa"/>
            <w:tcBorders>
              <w:top w:val="single" w:sz="4" w:space="0" w:color="auto"/>
              <w:left w:val="single" w:sz="4" w:space="0" w:color="auto"/>
              <w:bottom w:val="single" w:sz="4" w:space="0" w:color="auto"/>
              <w:right w:val="single" w:sz="4" w:space="0" w:color="auto"/>
            </w:tcBorders>
            <w:hideMark/>
          </w:tcPr>
          <w:p w:rsidR="00A55425" w:rsidRDefault="00A55425">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Залишення існуючого Положення </w:t>
            </w:r>
          </w:p>
        </w:tc>
        <w:tc>
          <w:tcPr>
            <w:tcW w:w="4320" w:type="dxa"/>
            <w:tcBorders>
              <w:top w:val="single" w:sz="4" w:space="0" w:color="auto"/>
              <w:left w:val="single" w:sz="4" w:space="0" w:color="auto"/>
              <w:bottom w:val="single" w:sz="4" w:space="0" w:color="auto"/>
              <w:right w:val="single" w:sz="4" w:space="0" w:color="auto"/>
            </w:tcBorders>
            <w:hideMark/>
          </w:tcPr>
          <w:p w:rsidR="00A55425" w:rsidRDefault="00A55425">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відсутні</w:t>
            </w:r>
          </w:p>
        </w:tc>
        <w:tc>
          <w:tcPr>
            <w:tcW w:w="2520" w:type="dxa"/>
            <w:tcBorders>
              <w:top w:val="single" w:sz="4" w:space="0" w:color="auto"/>
              <w:left w:val="single" w:sz="4" w:space="0" w:color="auto"/>
              <w:bottom w:val="single" w:sz="4" w:space="0" w:color="auto"/>
              <w:right w:val="single" w:sz="4" w:space="0" w:color="auto"/>
            </w:tcBorders>
            <w:hideMark/>
          </w:tcPr>
          <w:p w:rsidR="00A55425" w:rsidRDefault="00A55425">
            <w:pPr>
              <w:widowControl w:val="0"/>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сплата пайового внеску в разі здійснення будівництва об’єктів у випадках, передбачених існуючим Положенням</w:t>
            </w:r>
          </w:p>
        </w:tc>
      </w:tr>
      <w:tr w:rsidR="00A55425" w:rsidTr="00A55425">
        <w:tc>
          <w:tcPr>
            <w:tcW w:w="2880" w:type="dxa"/>
            <w:tcBorders>
              <w:top w:val="single" w:sz="4" w:space="0" w:color="auto"/>
              <w:left w:val="single" w:sz="4" w:space="0" w:color="auto"/>
              <w:bottom w:val="single" w:sz="4" w:space="0" w:color="auto"/>
              <w:right w:val="single" w:sz="4" w:space="0" w:color="auto"/>
            </w:tcBorders>
            <w:hideMark/>
          </w:tcPr>
          <w:p w:rsidR="00A55425" w:rsidRDefault="00A55425">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Прийняття проекту акта  </w:t>
            </w:r>
          </w:p>
        </w:tc>
        <w:tc>
          <w:tcPr>
            <w:tcW w:w="4320" w:type="dxa"/>
            <w:tcBorders>
              <w:top w:val="single" w:sz="4" w:space="0" w:color="auto"/>
              <w:left w:val="single" w:sz="4" w:space="0" w:color="auto"/>
              <w:bottom w:val="single" w:sz="4" w:space="0" w:color="auto"/>
              <w:right w:val="single" w:sz="4" w:space="0" w:color="auto"/>
            </w:tcBorders>
            <w:hideMark/>
          </w:tcPr>
          <w:p w:rsidR="00A55425" w:rsidRDefault="00A55425">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удосконалення взаємовідносин з органами місцевого самоврядування щодо залучення коштів замовників (інвесторів) будівництва об’єктів на території міста у створенні і розвитку інфраструктури сіл об’єднаної громади;</w:t>
            </w:r>
          </w:p>
          <w:p w:rsidR="00A55425" w:rsidRDefault="00A55425">
            <w:pPr>
              <w:spacing w:after="0"/>
              <w:jc w:val="both"/>
              <w:rPr>
                <w:rFonts w:ascii="Times New Roman" w:hAnsi="Times New Roman" w:cs="Times New Roman"/>
                <w:sz w:val="24"/>
                <w:szCs w:val="24"/>
              </w:rPr>
            </w:pPr>
            <w:r>
              <w:rPr>
                <w:rFonts w:ascii="Times New Roman" w:hAnsi="Times New Roman" w:cs="Times New Roman"/>
                <w:sz w:val="24"/>
                <w:szCs w:val="24"/>
              </w:rPr>
              <w:t>створення сприятливих умов для здійснення містобудівної діяльності;</w:t>
            </w:r>
          </w:p>
          <w:p w:rsidR="00A55425" w:rsidRDefault="00A55425">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розвиток підприємницької діяльності.</w:t>
            </w:r>
          </w:p>
        </w:tc>
        <w:tc>
          <w:tcPr>
            <w:tcW w:w="2520" w:type="dxa"/>
            <w:tcBorders>
              <w:top w:val="single" w:sz="4" w:space="0" w:color="auto"/>
              <w:left w:val="single" w:sz="4" w:space="0" w:color="auto"/>
              <w:bottom w:val="single" w:sz="4" w:space="0" w:color="auto"/>
              <w:right w:val="single" w:sz="4" w:space="0" w:color="auto"/>
            </w:tcBorders>
            <w:hideMark/>
          </w:tcPr>
          <w:p w:rsidR="00A55425" w:rsidRDefault="00A55425">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сплата пайового внеску в разі здійснення будівництва об’єктів у випадках, передбачених проектом акта</w:t>
            </w:r>
          </w:p>
        </w:tc>
      </w:tr>
    </w:tbl>
    <w:p w:rsidR="00A55425" w:rsidRDefault="00A55425" w:rsidP="00A55425">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eastAsia="ru-RU"/>
        </w:rPr>
      </w:pPr>
    </w:p>
    <w:p w:rsidR="00A55425" w:rsidRDefault="00A55425" w:rsidP="00A55425">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20"/>
        <w:gridCol w:w="6300"/>
      </w:tblGrid>
      <w:tr w:rsidR="00A55425" w:rsidTr="00A55425">
        <w:tc>
          <w:tcPr>
            <w:tcW w:w="3420" w:type="dxa"/>
            <w:tcBorders>
              <w:top w:val="single" w:sz="4" w:space="0" w:color="auto"/>
              <w:left w:val="single" w:sz="4" w:space="0" w:color="auto"/>
              <w:bottom w:val="single" w:sz="4" w:space="0" w:color="auto"/>
              <w:right w:val="single" w:sz="4" w:space="0" w:color="auto"/>
            </w:tcBorders>
            <w:hideMark/>
          </w:tcPr>
          <w:p w:rsidR="00A55425" w:rsidRDefault="00A55425">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Сумарні витрати за альтернативами</w:t>
            </w:r>
          </w:p>
        </w:tc>
        <w:tc>
          <w:tcPr>
            <w:tcW w:w="6300" w:type="dxa"/>
            <w:tcBorders>
              <w:top w:val="single" w:sz="4" w:space="0" w:color="auto"/>
              <w:left w:val="single" w:sz="4" w:space="0" w:color="auto"/>
              <w:bottom w:val="single" w:sz="4" w:space="0" w:color="auto"/>
              <w:right w:val="single" w:sz="4" w:space="0" w:color="auto"/>
            </w:tcBorders>
            <w:hideMark/>
          </w:tcPr>
          <w:p w:rsidR="00A55425" w:rsidRDefault="00A55425">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Сума витрат, гривень</w:t>
            </w:r>
          </w:p>
        </w:tc>
      </w:tr>
      <w:tr w:rsidR="00A55425" w:rsidTr="00A55425">
        <w:tc>
          <w:tcPr>
            <w:tcW w:w="3420" w:type="dxa"/>
            <w:tcBorders>
              <w:top w:val="single" w:sz="4" w:space="0" w:color="auto"/>
              <w:left w:val="single" w:sz="4" w:space="0" w:color="auto"/>
              <w:bottom w:val="single" w:sz="4" w:space="0" w:color="auto"/>
              <w:right w:val="single" w:sz="4" w:space="0" w:color="auto"/>
            </w:tcBorders>
            <w:hideMark/>
          </w:tcPr>
          <w:p w:rsidR="00A55425" w:rsidRDefault="00A55425">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Залишення існуючого </w:t>
            </w:r>
            <w:r>
              <w:rPr>
                <w:rFonts w:ascii="Times New Roman" w:hAnsi="Times New Roman" w:cs="Times New Roman"/>
                <w:sz w:val="24"/>
                <w:szCs w:val="24"/>
              </w:rPr>
              <w:lastRenderedPageBreak/>
              <w:t>Положення</w:t>
            </w:r>
          </w:p>
        </w:tc>
        <w:tc>
          <w:tcPr>
            <w:tcW w:w="6300" w:type="dxa"/>
            <w:tcBorders>
              <w:top w:val="single" w:sz="4" w:space="0" w:color="auto"/>
              <w:left w:val="single" w:sz="4" w:space="0" w:color="auto"/>
              <w:bottom w:val="single" w:sz="4" w:space="0" w:color="auto"/>
              <w:right w:val="single" w:sz="4" w:space="0" w:color="auto"/>
            </w:tcBorders>
            <w:hideMark/>
          </w:tcPr>
          <w:p w:rsidR="00A55425" w:rsidRDefault="00A55425">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lastRenderedPageBreak/>
              <w:t xml:space="preserve">сплата пайового внеску в разі здійснення будівництва </w:t>
            </w:r>
            <w:r>
              <w:rPr>
                <w:rFonts w:ascii="Times New Roman" w:hAnsi="Times New Roman" w:cs="Times New Roman"/>
                <w:sz w:val="24"/>
                <w:szCs w:val="24"/>
              </w:rPr>
              <w:lastRenderedPageBreak/>
              <w:t>об’єктів у випадках, передбачених існуючим Положенням, у розмірі 8 відсотків загальної кошторисної вартості будівництва нежитлових будівель та споруд і 3 відсотків загальної кошторисної вартості будівництва житлових будинків.</w:t>
            </w:r>
          </w:p>
        </w:tc>
      </w:tr>
      <w:tr w:rsidR="00A55425" w:rsidTr="00A55425">
        <w:tc>
          <w:tcPr>
            <w:tcW w:w="3420" w:type="dxa"/>
            <w:tcBorders>
              <w:top w:val="single" w:sz="4" w:space="0" w:color="auto"/>
              <w:left w:val="single" w:sz="4" w:space="0" w:color="auto"/>
              <w:bottom w:val="single" w:sz="4" w:space="0" w:color="auto"/>
              <w:right w:val="single" w:sz="4" w:space="0" w:color="auto"/>
            </w:tcBorders>
            <w:hideMark/>
          </w:tcPr>
          <w:p w:rsidR="00A55425" w:rsidRDefault="00A55425">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lastRenderedPageBreak/>
              <w:t xml:space="preserve">Прийняття проекту акта  </w:t>
            </w:r>
          </w:p>
        </w:tc>
        <w:tc>
          <w:tcPr>
            <w:tcW w:w="6300" w:type="dxa"/>
            <w:tcBorders>
              <w:top w:val="single" w:sz="4" w:space="0" w:color="auto"/>
              <w:left w:val="single" w:sz="4" w:space="0" w:color="auto"/>
              <w:bottom w:val="single" w:sz="4" w:space="0" w:color="auto"/>
              <w:right w:val="single" w:sz="4" w:space="0" w:color="auto"/>
            </w:tcBorders>
          </w:tcPr>
          <w:p w:rsidR="00A55425" w:rsidRDefault="00A55425" w:rsidP="00A55425">
            <w:pPr>
              <w:numPr>
                <w:ilvl w:val="0"/>
                <w:numId w:val="28"/>
              </w:numPr>
              <w:spacing w:after="0"/>
              <w:ind w:left="16" w:firstLine="284"/>
              <w:jc w:val="both"/>
              <w:rPr>
                <w:rFonts w:ascii="Times New Roman" w:eastAsia="Times New Roman" w:hAnsi="Times New Roman" w:cs="Times New Roman"/>
                <w:sz w:val="24"/>
                <w:szCs w:val="24"/>
                <w:lang w:eastAsia="ru-RU"/>
              </w:rPr>
            </w:pPr>
            <w:r>
              <w:rPr>
                <w:rFonts w:ascii="Times New Roman" w:hAnsi="Times New Roman" w:cs="Times New Roman"/>
                <w:sz w:val="24"/>
                <w:szCs w:val="24"/>
              </w:rPr>
              <w:t>сплата пайового внеску в разі здійснення будівництва об’єктів у випадках, передбачених проектом акта, у розмірі, який не перевищує 8 відсотків загальної кошторисної вартості будівництва нежитлових будівель та споруд і 3 відсотків загальної кошторисної вартості будівництва житлових будинків.</w:t>
            </w:r>
          </w:p>
          <w:p w:rsidR="00A55425" w:rsidRDefault="00A55425" w:rsidP="00A55425">
            <w:pPr>
              <w:numPr>
                <w:ilvl w:val="0"/>
                <w:numId w:val="28"/>
              </w:numPr>
              <w:spacing w:after="0"/>
              <w:ind w:left="16" w:firstLine="284"/>
              <w:jc w:val="both"/>
              <w:rPr>
                <w:rFonts w:ascii="Times New Roman" w:hAnsi="Times New Roman" w:cs="Times New Roman"/>
                <w:sz w:val="24"/>
                <w:szCs w:val="24"/>
              </w:rPr>
            </w:pPr>
            <w:r>
              <w:rPr>
                <w:rFonts w:ascii="Times New Roman" w:hAnsi="Times New Roman" w:cs="Times New Roman"/>
                <w:sz w:val="24"/>
                <w:szCs w:val="24"/>
              </w:rPr>
              <w:t>сплата пайового внеску  для замовників будівництва, в яких кошторисна вартість не визначена згідно з державними будівельними нормами, стандартами і правилами, розрахунок розміру пайового внеску здійснюється із застосуванням нормативу для одиниці створеної потужності;</w:t>
            </w:r>
          </w:p>
          <w:p w:rsidR="00A55425" w:rsidRDefault="00A55425">
            <w:pPr>
              <w:spacing w:after="0"/>
              <w:jc w:val="both"/>
              <w:rPr>
                <w:rFonts w:ascii="Times New Roman" w:eastAsia="Times New Roman" w:hAnsi="Times New Roman" w:cs="Times New Roman"/>
                <w:sz w:val="24"/>
                <w:szCs w:val="24"/>
                <w:lang w:eastAsia="ru-RU"/>
              </w:rPr>
            </w:pPr>
          </w:p>
        </w:tc>
      </w:tr>
    </w:tbl>
    <w:p w:rsidR="00A55425" w:rsidRDefault="00A55425" w:rsidP="00A55425">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b/>
          <w:i/>
          <w:sz w:val="24"/>
          <w:szCs w:val="24"/>
          <w:lang w:eastAsia="ru-RU"/>
        </w:rPr>
      </w:pPr>
    </w:p>
    <w:p w:rsidR="00A55425" w:rsidRDefault="00A55425" w:rsidP="00A55425">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i/>
          <w:sz w:val="24"/>
          <w:szCs w:val="24"/>
        </w:rPr>
      </w:pPr>
    </w:p>
    <w:p w:rsidR="00A55425" w:rsidRDefault="00A55425" w:rsidP="00A55425">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i/>
          <w:sz w:val="24"/>
          <w:szCs w:val="24"/>
        </w:rPr>
      </w:pPr>
      <w:r>
        <w:rPr>
          <w:rFonts w:ascii="Times New Roman" w:hAnsi="Times New Roman" w:cs="Times New Roman"/>
          <w:b/>
          <w:i/>
          <w:sz w:val="24"/>
          <w:szCs w:val="24"/>
        </w:rPr>
        <w:t>4. Вибір найбільш оптимального альтернативного способу досягнення цілей</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20"/>
        <w:gridCol w:w="2700"/>
        <w:gridCol w:w="4500"/>
      </w:tblGrid>
      <w:tr w:rsidR="00A55425" w:rsidTr="00A55425">
        <w:tc>
          <w:tcPr>
            <w:tcW w:w="2520" w:type="dxa"/>
            <w:tcBorders>
              <w:top w:val="single" w:sz="4" w:space="0" w:color="auto"/>
              <w:left w:val="single" w:sz="4" w:space="0" w:color="auto"/>
              <w:bottom w:val="single" w:sz="4" w:space="0" w:color="auto"/>
              <w:right w:val="single" w:sz="4" w:space="0" w:color="auto"/>
            </w:tcBorders>
            <w:hideMark/>
          </w:tcPr>
          <w:p w:rsidR="00A55425" w:rsidRDefault="00A55425">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Рейтинг результативності (досягнення цілей під час вирішення проблеми)</w:t>
            </w:r>
          </w:p>
        </w:tc>
        <w:tc>
          <w:tcPr>
            <w:tcW w:w="2700" w:type="dxa"/>
            <w:tcBorders>
              <w:top w:val="single" w:sz="4" w:space="0" w:color="auto"/>
              <w:left w:val="single" w:sz="4" w:space="0" w:color="auto"/>
              <w:bottom w:val="single" w:sz="4" w:space="0" w:color="auto"/>
              <w:right w:val="single" w:sz="4" w:space="0" w:color="auto"/>
            </w:tcBorders>
            <w:hideMark/>
          </w:tcPr>
          <w:p w:rsidR="00A55425" w:rsidRDefault="00A55425">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Бал результативності  (за чотирибальною системою оцінки)</w:t>
            </w:r>
          </w:p>
        </w:tc>
        <w:tc>
          <w:tcPr>
            <w:tcW w:w="4500" w:type="dxa"/>
            <w:tcBorders>
              <w:top w:val="single" w:sz="4" w:space="0" w:color="auto"/>
              <w:left w:val="single" w:sz="4" w:space="0" w:color="auto"/>
              <w:bottom w:val="single" w:sz="4" w:space="0" w:color="auto"/>
              <w:right w:val="single" w:sz="4" w:space="0" w:color="auto"/>
            </w:tcBorders>
            <w:hideMark/>
          </w:tcPr>
          <w:p w:rsidR="00A55425" w:rsidRDefault="00A55425">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Коментарі щодо присвоєння відповідного бала</w:t>
            </w:r>
          </w:p>
        </w:tc>
      </w:tr>
      <w:tr w:rsidR="00A55425" w:rsidTr="00A55425">
        <w:tc>
          <w:tcPr>
            <w:tcW w:w="2520" w:type="dxa"/>
            <w:tcBorders>
              <w:top w:val="single" w:sz="4" w:space="0" w:color="auto"/>
              <w:left w:val="single" w:sz="4" w:space="0" w:color="auto"/>
              <w:bottom w:val="single" w:sz="4" w:space="0" w:color="auto"/>
              <w:right w:val="single" w:sz="4" w:space="0" w:color="auto"/>
            </w:tcBorders>
            <w:hideMark/>
          </w:tcPr>
          <w:p w:rsidR="00A55425" w:rsidRDefault="00A55425">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Залишення існуючого Положення </w:t>
            </w:r>
          </w:p>
        </w:tc>
        <w:tc>
          <w:tcPr>
            <w:tcW w:w="2700" w:type="dxa"/>
            <w:tcBorders>
              <w:top w:val="single" w:sz="4" w:space="0" w:color="auto"/>
              <w:left w:val="single" w:sz="4" w:space="0" w:color="auto"/>
              <w:bottom w:val="single" w:sz="4" w:space="0" w:color="auto"/>
              <w:right w:val="single" w:sz="4" w:space="0" w:color="auto"/>
            </w:tcBorders>
            <w:hideMark/>
          </w:tcPr>
          <w:p w:rsidR="00A55425" w:rsidRDefault="00A55425">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1</w:t>
            </w:r>
          </w:p>
        </w:tc>
        <w:tc>
          <w:tcPr>
            <w:tcW w:w="4500" w:type="dxa"/>
            <w:tcBorders>
              <w:top w:val="single" w:sz="4" w:space="0" w:color="auto"/>
              <w:left w:val="single" w:sz="4" w:space="0" w:color="auto"/>
              <w:bottom w:val="single" w:sz="4" w:space="0" w:color="auto"/>
              <w:right w:val="single" w:sz="4" w:space="0" w:color="auto"/>
            </w:tcBorders>
            <w:hideMark/>
          </w:tcPr>
          <w:p w:rsidR="00A55425" w:rsidRDefault="00A55425">
            <w:pPr>
              <w:widowControl w:val="0"/>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у разі залишення існуючого Положення проблема продовжуватиме існувати, що не забезпечить досягнення поставлених цілей</w:t>
            </w:r>
          </w:p>
        </w:tc>
      </w:tr>
      <w:tr w:rsidR="00A55425" w:rsidTr="00A55425">
        <w:tc>
          <w:tcPr>
            <w:tcW w:w="2520" w:type="dxa"/>
            <w:tcBorders>
              <w:top w:val="single" w:sz="4" w:space="0" w:color="auto"/>
              <w:left w:val="single" w:sz="4" w:space="0" w:color="auto"/>
              <w:bottom w:val="single" w:sz="4" w:space="0" w:color="auto"/>
              <w:right w:val="single" w:sz="4" w:space="0" w:color="auto"/>
            </w:tcBorders>
            <w:hideMark/>
          </w:tcPr>
          <w:p w:rsidR="00A55425" w:rsidRDefault="00A55425">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Прийняття проекту акта  </w:t>
            </w:r>
          </w:p>
        </w:tc>
        <w:tc>
          <w:tcPr>
            <w:tcW w:w="2700" w:type="dxa"/>
            <w:tcBorders>
              <w:top w:val="single" w:sz="4" w:space="0" w:color="auto"/>
              <w:left w:val="single" w:sz="4" w:space="0" w:color="auto"/>
              <w:bottom w:val="single" w:sz="4" w:space="0" w:color="auto"/>
              <w:right w:val="single" w:sz="4" w:space="0" w:color="auto"/>
            </w:tcBorders>
            <w:hideMark/>
          </w:tcPr>
          <w:p w:rsidR="00A55425" w:rsidRDefault="00A55425">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4</w:t>
            </w:r>
          </w:p>
        </w:tc>
        <w:tc>
          <w:tcPr>
            <w:tcW w:w="4500" w:type="dxa"/>
            <w:tcBorders>
              <w:top w:val="single" w:sz="4" w:space="0" w:color="auto"/>
              <w:left w:val="single" w:sz="4" w:space="0" w:color="auto"/>
              <w:bottom w:val="single" w:sz="4" w:space="0" w:color="auto"/>
              <w:right w:val="single" w:sz="4" w:space="0" w:color="auto"/>
            </w:tcBorders>
            <w:hideMark/>
          </w:tcPr>
          <w:p w:rsidR="00A55425" w:rsidRDefault="00A55425">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у разі прийняття проекту акта, задекларовані ним цілі можуть бути досягнуті повною мірою стосовно прийняття  </w:t>
            </w:r>
            <w:r>
              <w:rPr>
                <w:rFonts w:ascii="Times New Roman" w:hAnsi="Times New Roman" w:cs="Times New Roman"/>
                <w:color w:val="000000"/>
                <w:sz w:val="24"/>
                <w:szCs w:val="24"/>
              </w:rPr>
              <w:t>порядку залучення, розрахунку розміру і використання коштів пайової участі у розвитку інфраструктури населених пунктів Крупецької сільської ради Славутського району Хмельницької області</w:t>
            </w:r>
            <w:r>
              <w:rPr>
                <w:rFonts w:ascii="Times New Roman" w:hAnsi="Times New Roman" w:cs="Times New Roman"/>
                <w:sz w:val="24"/>
                <w:szCs w:val="24"/>
              </w:rPr>
              <w:t xml:space="preserve"> відповідно до вимог чинного законодавства України; встановлення прозорого і чітко врегульованого порядку та умов залучення, розрахунку розміру і величини пайової участі (внеску) замовників (інвесторів) у створенні і розвитку інженерно-транспортної та соціальної інфраструктури об’єднаної територіальної громади, а також здійснення контролю за її сплатою; </w:t>
            </w:r>
            <w:r>
              <w:rPr>
                <w:rFonts w:ascii="Times New Roman" w:hAnsi="Times New Roman" w:cs="Times New Roman"/>
                <w:sz w:val="24"/>
                <w:szCs w:val="24"/>
              </w:rPr>
              <w:lastRenderedPageBreak/>
              <w:t>забезпечення збільшення надходжень коштів до сільського бюджету для фінансування розвитку інженерно-транспортної та соціальної інфраструктури.</w:t>
            </w:r>
          </w:p>
        </w:tc>
      </w:tr>
    </w:tbl>
    <w:p w:rsidR="00A55425" w:rsidRDefault="00A55425" w:rsidP="00A55425">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eastAsia="ru-RU"/>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72"/>
        <w:gridCol w:w="2772"/>
        <w:gridCol w:w="2397"/>
        <w:gridCol w:w="2579"/>
      </w:tblGrid>
      <w:tr w:rsidR="00A55425" w:rsidTr="00A55425">
        <w:tc>
          <w:tcPr>
            <w:tcW w:w="1972" w:type="dxa"/>
            <w:tcBorders>
              <w:top w:val="single" w:sz="4" w:space="0" w:color="auto"/>
              <w:left w:val="single" w:sz="4" w:space="0" w:color="auto"/>
              <w:bottom w:val="single" w:sz="4" w:space="0" w:color="auto"/>
              <w:right w:val="single" w:sz="4" w:space="0" w:color="auto"/>
            </w:tcBorders>
            <w:hideMark/>
          </w:tcPr>
          <w:p w:rsidR="00A55425" w:rsidRDefault="00A55425">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Рейтинг результативності</w:t>
            </w:r>
          </w:p>
        </w:tc>
        <w:tc>
          <w:tcPr>
            <w:tcW w:w="2772" w:type="dxa"/>
            <w:tcBorders>
              <w:top w:val="single" w:sz="4" w:space="0" w:color="auto"/>
              <w:left w:val="single" w:sz="4" w:space="0" w:color="auto"/>
              <w:bottom w:val="single" w:sz="4" w:space="0" w:color="auto"/>
              <w:right w:val="single" w:sz="4" w:space="0" w:color="auto"/>
            </w:tcBorders>
            <w:hideMark/>
          </w:tcPr>
          <w:p w:rsidR="00A55425" w:rsidRDefault="00A55425">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Вигоди (підсумок)</w:t>
            </w:r>
          </w:p>
        </w:tc>
        <w:tc>
          <w:tcPr>
            <w:tcW w:w="2397" w:type="dxa"/>
            <w:tcBorders>
              <w:top w:val="single" w:sz="4" w:space="0" w:color="auto"/>
              <w:left w:val="single" w:sz="4" w:space="0" w:color="auto"/>
              <w:bottom w:val="single" w:sz="4" w:space="0" w:color="auto"/>
              <w:right w:val="single" w:sz="4" w:space="0" w:color="auto"/>
            </w:tcBorders>
            <w:hideMark/>
          </w:tcPr>
          <w:p w:rsidR="00A55425" w:rsidRDefault="00A55425">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Витрати (підсумок)</w:t>
            </w:r>
          </w:p>
        </w:tc>
        <w:tc>
          <w:tcPr>
            <w:tcW w:w="2579" w:type="dxa"/>
            <w:tcBorders>
              <w:top w:val="single" w:sz="4" w:space="0" w:color="auto"/>
              <w:left w:val="single" w:sz="4" w:space="0" w:color="auto"/>
              <w:bottom w:val="single" w:sz="4" w:space="0" w:color="auto"/>
              <w:right w:val="single" w:sz="4" w:space="0" w:color="auto"/>
            </w:tcBorders>
            <w:hideMark/>
          </w:tcPr>
          <w:p w:rsidR="00A55425" w:rsidRDefault="00A55425">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Обґрунтування відповідного місця альтернативи у рейтингу</w:t>
            </w:r>
          </w:p>
        </w:tc>
      </w:tr>
      <w:tr w:rsidR="00A55425" w:rsidTr="00A55425">
        <w:tc>
          <w:tcPr>
            <w:tcW w:w="1972" w:type="dxa"/>
            <w:tcBorders>
              <w:top w:val="single" w:sz="4" w:space="0" w:color="auto"/>
              <w:left w:val="single" w:sz="4" w:space="0" w:color="auto"/>
              <w:bottom w:val="single" w:sz="4" w:space="0" w:color="auto"/>
              <w:right w:val="single" w:sz="4" w:space="0" w:color="auto"/>
            </w:tcBorders>
            <w:hideMark/>
          </w:tcPr>
          <w:p w:rsidR="00A55425" w:rsidRDefault="00A55425">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Прийняття проекту акта  </w:t>
            </w:r>
          </w:p>
        </w:tc>
        <w:tc>
          <w:tcPr>
            <w:tcW w:w="2772" w:type="dxa"/>
            <w:tcBorders>
              <w:top w:val="single" w:sz="4" w:space="0" w:color="auto"/>
              <w:left w:val="single" w:sz="4" w:space="0" w:color="auto"/>
              <w:bottom w:val="single" w:sz="4" w:space="0" w:color="auto"/>
              <w:right w:val="single" w:sz="4" w:space="0" w:color="auto"/>
            </w:tcBorders>
            <w:hideMark/>
          </w:tcPr>
          <w:p w:rsidR="00A55425" w:rsidRDefault="00A55425">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у разі прийняття проекту акта, вигода для територіальної громади полягатиме в приведенні порядку залучення, розрахунку розміру і використання коштів пайової участі у розвитку інфраструктури у відповідність до вимог чинного законодавства України та збільшенні надходжень коштів до сільського бюджету для фінансування розвитку інженерно-транспортної та соціальної інфраструктури, а для громадян – у покращенні інженерно-транспортної та соціальної інфраструктури. Суб’єкти господарювання отримають прозорий і чітко врегульований порядок та умови залучення, розрахунку розміру і величини пайової участі (внеску) замовників (інвесторів) у створенні і розвитку інженерно-транспортної та соціальної інфраструктури, а також здійснення контролю за її сплатою.</w:t>
            </w:r>
          </w:p>
        </w:tc>
        <w:tc>
          <w:tcPr>
            <w:tcW w:w="2397" w:type="dxa"/>
            <w:tcBorders>
              <w:top w:val="single" w:sz="4" w:space="0" w:color="auto"/>
              <w:left w:val="single" w:sz="4" w:space="0" w:color="auto"/>
              <w:bottom w:val="single" w:sz="4" w:space="0" w:color="auto"/>
              <w:right w:val="single" w:sz="4" w:space="0" w:color="auto"/>
            </w:tcBorders>
            <w:hideMark/>
          </w:tcPr>
          <w:p w:rsidR="00A55425" w:rsidRDefault="00A55425">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у разі прийняття проекту акта, територіальна громада не нестиме ніяких матеріальних та інших витрат. Громадяни та суб’єкти господарювання сплачуватимуть пайовий внесок в разі здійснення будівництва об’єктів у випадках, передбачених проектом акта.</w:t>
            </w:r>
          </w:p>
        </w:tc>
        <w:tc>
          <w:tcPr>
            <w:tcW w:w="2579" w:type="dxa"/>
            <w:tcBorders>
              <w:top w:val="single" w:sz="4" w:space="0" w:color="auto"/>
              <w:left w:val="single" w:sz="4" w:space="0" w:color="auto"/>
              <w:bottom w:val="single" w:sz="4" w:space="0" w:color="auto"/>
              <w:right w:val="single" w:sz="4" w:space="0" w:color="auto"/>
            </w:tcBorders>
            <w:hideMark/>
          </w:tcPr>
          <w:p w:rsidR="00A55425" w:rsidRDefault="00A55425">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у разі прийняття проекту акта, задекларовані ним цілі будуть досягнуті повною мірою, що повністю забезпечить потребу у вирішенні проблеми та зникне її неврегульованість </w:t>
            </w:r>
          </w:p>
        </w:tc>
      </w:tr>
      <w:tr w:rsidR="00A55425" w:rsidTr="00A55425">
        <w:tc>
          <w:tcPr>
            <w:tcW w:w="1972" w:type="dxa"/>
            <w:tcBorders>
              <w:top w:val="single" w:sz="4" w:space="0" w:color="auto"/>
              <w:left w:val="single" w:sz="4" w:space="0" w:color="auto"/>
              <w:bottom w:val="single" w:sz="4" w:space="0" w:color="auto"/>
              <w:right w:val="single" w:sz="4" w:space="0" w:color="auto"/>
            </w:tcBorders>
            <w:hideMark/>
          </w:tcPr>
          <w:p w:rsidR="00A55425" w:rsidRDefault="00A55425">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lastRenderedPageBreak/>
              <w:t>Залишення існуючого Положення</w:t>
            </w:r>
          </w:p>
        </w:tc>
        <w:tc>
          <w:tcPr>
            <w:tcW w:w="2772" w:type="dxa"/>
            <w:tcBorders>
              <w:top w:val="single" w:sz="4" w:space="0" w:color="auto"/>
              <w:left w:val="single" w:sz="4" w:space="0" w:color="auto"/>
              <w:bottom w:val="single" w:sz="4" w:space="0" w:color="auto"/>
              <w:right w:val="single" w:sz="4" w:space="0" w:color="auto"/>
            </w:tcBorders>
            <w:hideMark/>
          </w:tcPr>
          <w:p w:rsidR="00A55425" w:rsidRDefault="00A55425">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відсутня</w:t>
            </w:r>
          </w:p>
        </w:tc>
        <w:tc>
          <w:tcPr>
            <w:tcW w:w="2397" w:type="dxa"/>
            <w:tcBorders>
              <w:top w:val="single" w:sz="4" w:space="0" w:color="auto"/>
              <w:left w:val="single" w:sz="4" w:space="0" w:color="auto"/>
              <w:bottom w:val="single" w:sz="4" w:space="0" w:color="auto"/>
              <w:right w:val="single" w:sz="4" w:space="0" w:color="auto"/>
            </w:tcBorders>
            <w:hideMark/>
          </w:tcPr>
          <w:p w:rsidR="00A55425" w:rsidRDefault="00A55425">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сплата пайового внеску в разі здійснення будівництва об’єктів у випадках, передбачених існуючим Положенням</w:t>
            </w:r>
          </w:p>
        </w:tc>
        <w:tc>
          <w:tcPr>
            <w:tcW w:w="2579" w:type="dxa"/>
            <w:tcBorders>
              <w:top w:val="single" w:sz="4" w:space="0" w:color="auto"/>
              <w:left w:val="single" w:sz="4" w:space="0" w:color="auto"/>
              <w:bottom w:val="single" w:sz="4" w:space="0" w:color="auto"/>
              <w:right w:val="single" w:sz="4" w:space="0" w:color="auto"/>
            </w:tcBorders>
            <w:hideMark/>
          </w:tcPr>
          <w:p w:rsidR="00A55425" w:rsidRDefault="00A55425">
            <w:pPr>
              <w:widowControl w:val="0"/>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у разі залишення існуючого Положення проблема продовжуватиме існувати, що не забезпечить досягнення поставлених цілей</w:t>
            </w:r>
          </w:p>
        </w:tc>
      </w:tr>
    </w:tbl>
    <w:p w:rsidR="00A55425" w:rsidRDefault="00A55425" w:rsidP="00A55425">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eastAsia="ru-RU"/>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00"/>
        <w:gridCol w:w="4140"/>
        <w:gridCol w:w="3780"/>
      </w:tblGrid>
      <w:tr w:rsidR="00A55425" w:rsidTr="00A55425">
        <w:tc>
          <w:tcPr>
            <w:tcW w:w="1800" w:type="dxa"/>
            <w:tcBorders>
              <w:top w:val="single" w:sz="4" w:space="0" w:color="auto"/>
              <w:left w:val="single" w:sz="4" w:space="0" w:color="auto"/>
              <w:bottom w:val="single" w:sz="4" w:space="0" w:color="auto"/>
              <w:right w:val="single" w:sz="4" w:space="0" w:color="auto"/>
            </w:tcBorders>
            <w:hideMark/>
          </w:tcPr>
          <w:p w:rsidR="00A55425" w:rsidRDefault="00A55425">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Рейтинг </w:t>
            </w:r>
          </w:p>
        </w:tc>
        <w:tc>
          <w:tcPr>
            <w:tcW w:w="4140" w:type="dxa"/>
            <w:tcBorders>
              <w:top w:val="single" w:sz="4" w:space="0" w:color="auto"/>
              <w:left w:val="single" w:sz="4" w:space="0" w:color="auto"/>
              <w:bottom w:val="single" w:sz="4" w:space="0" w:color="auto"/>
              <w:right w:val="single" w:sz="4" w:space="0" w:color="auto"/>
            </w:tcBorders>
            <w:hideMark/>
          </w:tcPr>
          <w:p w:rsidR="00A55425" w:rsidRDefault="00A55425">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Аргументи щодо переваги обраної альтернативи/ причини відмови від альтернативи</w:t>
            </w:r>
          </w:p>
        </w:tc>
        <w:tc>
          <w:tcPr>
            <w:tcW w:w="3780" w:type="dxa"/>
            <w:tcBorders>
              <w:top w:val="single" w:sz="4" w:space="0" w:color="auto"/>
              <w:left w:val="single" w:sz="4" w:space="0" w:color="auto"/>
              <w:bottom w:val="single" w:sz="4" w:space="0" w:color="auto"/>
              <w:right w:val="single" w:sz="4" w:space="0" w:color="auto"/>
            </w:tcBorders>
            <w:hideMark/>
          </w:tcPr>
          <w:p w:rsidR="00A55425" w:rsidRDefault="00A55425">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Оцінка ризику зовнішніх чинників на дію запропонованого регуляторного акта</w:t>
            </w:r>
          </w:p>
        </w:tc>
      </w:tr>
      <w:tr w:rsidR="00A55425" w:rsidTr="00A55425">
        <w:tc>
          <w:tcPr>
            <w:tcW w:w="1800" w:type="dxa"/>
            <w:tcBorders>
              <w:top w:val="single" w:sz="4" w:space="0" w:color="auto"/>
              <w:left w:val="single" w:sz="4" w:space="0" w:color="auto"/>
              <w:bottom w:val="single" w:sz="4" w:space="0" w:color="auto"/>
              <w:right w:val="single" w:sz="4" w:space="0" w:color="auto"/>
            </w:tcBorders>
            <w:hideMark/>
          </w:tcPr>
          <w:p w:rsidR="00A55425" w:rsidRDefault="00A55425">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Залишення існуючого Положення </w:t>
            </w:r>
          </w:p>
        </w:tc>
        <w:tc>
          <w:tcPr>
            <w:tcW w:w="4140" w:type="dxa"/>
            <w:tcBorders>
              <w:top w:val="single" w:sz="4" w:space="0" w:color="auto"/>
              <w:left w:val="single" w:sz="4" w:space="0" w:color="auto"/>
              <w:bottom w:val="single" w:sz="4" w:space="0" w:color="auto"/>
              <w:right w:val="single" w:sz="4" w:space="0" w:color="auto"/>
            </w:tcBorders>
            <w:hideMark/>
          </w:tcPr>
          <w:p w:rsidR="00A55425" w:rsidRDefault="00A55425">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ситуація залишається без змін, проблема не вирішується</w:t>
            </w:r>
          </w:p>
        </w:tc>
        <w:tc>
          <w:tcPr>
            <w:tcW w:w="3780" w:type="dxa"/>
            <w:tcBorders>
              <w:top w:val="single" w:sz="4" w:space="0" w:color="auto"/>
              <w:left w:val="single" w:sz="4" w:space="0" w:color="auto"/>
              <w:bottom w:val="single" w:sz="4" w:space="0" w:color="auto"/>
              <w:right w:val="single" w:sz="4" w:space="0" w:color="auto"/>
            </w:tcBorders>
            <w:hideMark/>
          </w:tcPr>
          <w:p w:rsidR="00A55425" w:rsidRDefault="00A55425">
            <w:pPr>
              <w:widowControl w:val="0"/>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Х</w:t>
            </w:r>
          </w:p>
        </w:tc>
      </w:tr>
      <w:tr w:rsidR="00A55425" w:rsidTr="00A55425">
        <w:tc>
          <w:tcPr>
            <w:tcW w:w="1800" w:type="dxa"/>
            <w:tcBorders>
              <w:top w:val="single" w:sz="4" w:space="0" w:color="auto"/>
              <w:left w:val="single" w:sz="4" w:space="0" w:color="auto"/>
              <w:bottom w:val="single" w:sz="4" w:space="0" w:color="auto"/>
              <w:right w:val="single" w:sz="4" w:space="0" w:color="auto"/>
            </w:tcBorders>
            <w:hideMark/>
          </w:tcPr>
          <w:p w:rsidR="00A55425" w:rsidRDefault="00A55425">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Прийняття проекту акта  </w:t>
            </w:r>
          </w:p>
        </w:tc>
        <w:tc>
          <w:tcPr>
            <w:tcW w:w="4140" w:type="dxa"/>
            <w:tcBorders>
              <w:top w:val="single" w:sz="4" w:space="0" w:color="auto"/>
              <w:left w:val="single" w:sz="4" w:space="0" w:color="auto"/>
              <w:bottom w:val="single" w:sz="4" w:space="0" w:color="auto"/>
              <w:right w:val="single" w:sz="4" w:space="0" w:color="auto"/>
            </w:tcBorders>
            <w:hideMark/>
          </w:tcPr>
          <w:p w:rsidR="00A55425" w:rsidRDefault="00A55425">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прийняття проекту акта забезпечить повною мірою досягнення задекларованих ним цілей стосовно приведення порядку залучення, розрахунку розміру і використання коштів пайової участі у розвитку інфраструктури сільської ради у відповідність до вимог чинного законодавства України; встановлення прозорого і чітко врегульованого порядку та умов залучення, розрахунку розміру і величини пайової участі (внеску) замовників (інвесторів) у створенні і розвитку інженерно-транспортної та соціальної інфраструктури сіл об’єднаної громади</w:t>
            </w:r>
          </w:p>
        </w:tc>
        <w:tc>
          <w:tcPr>
            <w:tcW w:w="3780" w:type="dxa"/>
            <w:tcBorders>
              <w:top w:val="single" w:sz="4" w:space="0" w:color="auto"/>
              <w:left w:val="single" w:sz="4" w:space="0" w:color="auto"/>
              <w:bottom w:val="single" w:sz="4" w:space="0" w:color="auto"/>
              <w:right w:val="single" w:sz="4" w:space="0" w:color="auto"/>
            </w:tcBorders>
            <w:hideMark/>
          </w:tcPr>
          <w:p w:rsidR="00A55425" w:rsidRDefault="00A55425">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деякий час на дію запропонованого регуляторного акта може впливати низька обізнаність суб’єктів, на яких поширюється дія цього акта, та відмінність регулювання, що пропонується, з існуючим регулюванням </w:t>
            </w:r>
          </w:p>
        </w:tc>
      </w:tr>
    </w:tbl>
    <w:p w:rsidR="00A55425" w:rsidRDefault="00A55425" w:rsidP="00A55425">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eastAsia="ru-RU"/>
        </w:rPr>
      </w:pPr>
    </w:p>
    <w:p w:rsidR="00A55425" w:rsidRDefault="00A55425" w:rsidP="00A55425">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i/>
          <w:sz w:val="24"/>
          <w:szCs w:val="24"/>
        </w:rPr>
      </w:pPr>
      <w:r>
        <w:rPr>
          <w:rFonts w:ascii="Times New Roman" w:hAnsi="Times New Roman" w:cs="Times New Roman"/>
          <w:b/>
          <w:i/>
          <w:sz w:val="24"/>
          <w:szCs w:val="24"/>
        </w:rPr>
        <w:t>5. Механізми та заходи, які забезпечать розв’язання визначеної проблеми</w:t>
      </w:r>
    </w:p>
    <w:p w:rsidR="00A55425" w:rsidRDefault="00A55425" w:rsidP="00A55425">
      <w:pPr>
        <w:widowControl w:val="0"/>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 xml:space="preserve">     Дія запропонованого проекту регуляторного акта поширюється на всіх замовників (суб’єктів господарювання та громадян), що мають намір здійснювати будівництво об’єктів на території Крупецької сільської ради. </w:t>
      </w:r>
    </w:p>
    <w:p w:rsidR="00A55425" w:rsidRDefault="00A55425" w:rsidP="00A55425">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 xml:space="preserve">     Цей проект регуляторного акта визначає і регулює повноваження Крупецької сільської ради та її виконавчого комітету щодо вирішення питань пайової участі замовників у створенні і розвитку інфраструктури об’єднаної громади.</w:t>
      </w:r>
    </w:p>
    <w:p w:rsidR="00A55425" w:rsidRDefault="00A55425" w:rsidP="00A55425">
      <w:pPr>
        <w:pStyle w:val="rvps2"/>
        <w:shd w:val="clear" w:color="auto" w:fill="FFFFFF"/>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76" w:lineRule="auto"/>
        <w:ind w:firstLine="301"/>
        <w:jc w:val="both"/>
        <w:rPr>
          <w:rFonts w:eastAsia="Calibri"/>
          <w:lang w:eastAsia="en-US"/>
        </w:rPr>
      </w:pPr>
      <w:r>
        <w:rPr>
          <w:rFonts w:eastAsia="Calibri"/>
          <w:lang w:eastAsia="en-US"/>
        </w:rPr>
        <w:t>Розмір пайової участі визначається протягом десяти робочих днів з дня звернення замовника до сільської щодо укладення договору про пайову участь та доданих до нього документів, що підтверджують вартість будівництва об’єкта, з техніко-економічними показниками.</w:t>
      </w:r>
    </w:p>
    <w:p w:rsidR="00A55425" w:rsidRDefault="00A55425" w:rsidP="00A55425">
      <w:pPr>
        <w:pStyle w:val="rvps2"/>
        <w:shd w:val="clear" w:color="auto" w:fill="FFFFFF"/>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76" w:lineRule="auto"/>
        <w:ind w:firstLine="300"/>
        <w:jc w:val="both"/>
        <w:rPr>
          <w:rFonts w:eastAsia="Calibri"/>
          <w:lang w:val="ru-RU" w:eastAsia="en-US"/>
        </w:rPr>
      </w:pPr>
      <w:r>
        <w:rPr>
          <w:rFonts w:eastAsia="Calibri"/>
          <w:lang w:eastAsia="en-US"/>
        </w:rPr>
        <w:t> Договір про пайову участь укладається не пізніше ніж через 15 робочих днів з дня звернення замовника про його укладення, але до прийняття об’єкта будівництва в експлуатацію.</w:t>
      </w:r>
    </w:p>
    <w:p w:rsidR="00A55425" w:rsidRDefault="00A55425" w:rsidP="00A55425">
      <w:pPr>
        <w:pStyle w:val="rvps2"/>
        <w:shd w:val="clear" w:color="auto" w:fill="FFFFFF"/>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76" w:lineRule="auto"/>
        <w:ind w:firstLine="300"/>
        <w:jc w:val="both"/>
        <w:rPr>
          <w:rFonts w:eastAsia="Calibri"/>
          <w:lang w:eastAsia="en-US"/>
        </w:rPr>
      </w:pPr>
      <w:r>
        <w:rPr>
          <w:rFonts w:eastAsia="Calibri"/>
          <w:lang w:eastAsia="en-US"/>
        </w:rPr>
        <w:lastRenderedPageBreak/>
        <w:t>Кошти пайової участі у розвитку інфраструктури населеного пункту сплачуються в повному обсязі до прийняття об’єкта будівництва в експлуатацію єдиним платежем або частинами за графіком, що визначається договором.</w:t>
      </w:r>
    </w:p>
    <w:p w:rsidR="00A55425" w:rsidRDefault="00A55425" w:rsidP="00A55425">
      <w:pPr>
        <w:pStyle w:val="rvps2"/>
        <w:shd w:val="clear" w:color="auto" w:fill="FFFFFF"/>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76" w:lineRule="auto"/>
        <w:ind w:firstLine="301"/>
        <w:jc w:val="both"/>
        <w:rPr>
          <w:bCs/>
          <w:shd w:val="clear" w:color="auto" w:fill="FFFFFF"/>
          <w:lang w:eastAsia="uk-UA"/>
        </w:rPr>
      </w:pPr>
      <w:r>
        <w:t xml:space="preserve">    Контроль за сплатою пайової участі замовників у розвитку інфраструктури сільської ради здійснюється </w:t>
      </w:r>
      <w:r>
        <w:rPr>
          <w:shd w:val="clear" w:color="auto" w:fill="FFFFFF"/>
        </w:rPr>
        <w:t>органами державного архітектурно-будівельного контролю</w:t>
      </w:r>
      <w:r>
        <w:t xml:space="preserve"> під час </w:t>
      </w:r>
      <w:r>
        <w:rPr>
          <w:bCs/>
          <w:shd w:val="clear" w:color="auto" w:fill="FFFFFF"/>
        </w:rPr>
        <w:t>прийняття в експлуатацію закінчених будівництвом об’єктів.</w:t>
      </w:r>
    </w:p>
    <w:p w:rsidR="00A55425" w:rsidRDefault="00A55425" w:rsidP="00A55425">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 xml:space="preserve">     Контроль за виконанням замовником умов договору про пайову участь замовників у створенні і розвитку інженерно-транспортної та соціальної інфраструктури сільської ради здійснює відділ фінансів сільської ради, а претензійно-позовну роботу, пов’язану з не укладенням та/або з невиконання умов цих договорів, здійснює головний спеціаліст з юридичної роботи загального відділу сільської ради спільно з вказаним відділом.</w:t>
      </w:r>
    </w:p>
    <w:p w:rsidR="00A55425" w:rsidRDefault="00A55425" w:rsidP="00A55425">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 xml:space="preserve">     Кошти, отримані як пайова участь замовників у розвитку інфраструктури сільської ради, використовуються виключно для створення і розвитку інженерно-транспортної та соціальної інфраструктури сіл об’єднанної громади. </w:t>
      </w:r>
    </w:p>
    <w:p w:rsidR="00A55425" w:rsidRDefault="00A55425" w:rsidP="00A55425">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r>
        <w:rPr>
          <w:rFonts w:ascii="Times New Roman" w:hAnsi="Times New Roman" w:cs="Times New Roman"/>
          <w:sz w:val="24"/>
          <w:szCs w:val="24"/>
        </w:rPr>
        <w:t>Рішення щодо розподілу коштів пайової участі за пропозицією постійної комісії з питань фінансів, бюджету, планування, соціально-економічного розвитку, інвестицій та міжнародного співробітництва приймає Крупецька сільська рада при формуванні та затвердженні сільського бюджету на кожний рік або змін до нього.</w:t>
      </w:r>
    </w:p>
    <w:p w:rsidR="00A55425" w:rsidRDefault="00A55425" w:rsidP="00A55425">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 xml:space="preserve">     Проектом регуляторного акта визначаються:     </w:t>
      </w:r>
    </w:p>
    <w:p w:rsidR="00A55425" w:rsidRDefault="00A55425" w:rsidP="00A55425">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 </w:t>
      </w:r>
      <w:r>
        <w:rPr>
          <w:rFonts w:ascii="Times New Roman" w:hAnsi="Times New Roman" w:cs="Times New Roman"/>
          <w:sz w:val="24"/>
          <w:szCs w:val="24"/>
        </w:rPr>
        <w:t>порядок залучення, розрахунку розміру і використання коштів пайової участі у розвитку інфраструктури населених пунктів Крупецької сільської ради Славутського району Хмельницької області</w:t>
      </w:r>
      <w:r>
        <w:rPr>
          <w:rFonts w:ascii="Times New Roman" w:hAnsi="Times New Roman" w:cs="Times New Roman"/>
          <w:color w:val="000000"/>
          <w:sz w:val="24"/>
          <w:szCs w:val="24"/>
        </w:rPr>
        <w:t>;</w:t>
      </w:r>
    </w:p>
    <w:p w:rsidR="00A55425" w:rsidRDefault="00A55425" w:rsidP="00A55425">
      <w:pPr>
        <w:pStyle w:val="HTML0"/>
        <w:spacing w:line="276" w:lineRule="auto"/>
        <w:jc w:val="both"/>
        <w:rPr>
          <w:rFonts w:ascii="Times New Roman" w:hAnsi="Times New Roman"/>
          <w:lang w:val="uk-UA"/>
        </w:rPr>
      </w:pPr>
      <w:r>
        <w:rPr>
          <w:rFonts w:ascii="Times New Roman" w:hAnsi="Times New Roman"/>
          <w:lang w:val="uk-UA"/>
        </w:rPr>
        <w:t xml:space="preserve">     - чіткий перелік об’єктів у разі будівництва яких замовники не залучаються до пайової у розвитку інженерно-транспортної та соціальної інфраструктури; </w:t>
      </w:r>
    </w:p>
    <w:p w:rsidR="00A55425" w:rsidRDefault="00A55425" w:rsidP="00A55425">
      <w:pPr>
        <w:tabs>
          <w:tab w:val="left" w:pos="-2520"/>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 xml:space="preserve">     - порядок та умови укладення договорів пайову участь у розвитку інфраструктури населених пунктів Крупецької сільської ради Славутського району Хмельницької області;</w:t>
      </w:r>
    </w:p>
    <w:p w:rsidR="00A55425" w:rsidRDefault="00A55425" w:rsidP="00A55425">
      <w:pPr>
        <w:tabs>
          <w:tab w:val="left" w:pos="-2520"/>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 xml:space="preserve">     - форма типового договору про пайову участь у розвитку інфраструктури населених пунктів Крупецької сільської ради Славутського району Хмельницької області;</w:t>
      </w:r>
    </w:p>
    <w:p w:rsidR="00A55425" w:rsidRDefault="00A55425" w:rsidP="00A55425">
      <w:pPr>
        <w:tabs>
          <w:tab w:val="left" w:pos="-2520"/>
          <w:tab w:val="left" w:pos="10992"/>
          <w:tab w:val="left" w:pos="11908"/>
          <w:tab w:val="left" w:pos="12824"/>
          <w:tab w:val="left" w:pos="13740"/>
          <w:tab w:val="left" w:pos="14656"/>
        </w:tabs>
        <w:spacing w:after="0"/>
        <w:ind w:firstLine="284"/>
        <w:jc w:val="both"/>
        <w:rPr>
          <w:rFonts w:ascii="Times New Roman" w:hAnsi="Times New Roman" w:cs="Times New Roman"/>
          <w:sz w:val="24"/>
          <w:szCs w:val="24"/>
        </w:rPr>
      </w:pPr>
      <w:r>
        <w:rPr>
          <w:rFonts w:ascii="Times New Roman" w:hAnsi="Times New Roman" w:cs="Times New Roman"/>
          <w:sz w:val="24"/>
          <w:szCs w:val="24"/>
        </w:rPr>
        <w:t>- порядок розрахунку пайової участі замовників у розвитку інфраструктури населених пунктів Крупецької сільської ради Славутського району Хмельницької області у разі будівництва (реконструкції) об’єктів, загальна  кошторисна вартість яких згідно з будівельними нормами, державними стандартами і правилами не визначена;</w:t>
      </w:r>
    </w:p>
    <w:p w:rsidR="00A55425" w:rsidRDefault="00A55425" w:rsidP="00A55425">
      <w:pPr>
        <w:tabs>
          <w:tab w:val="left" w:pos="-2520"/>
          <w:tab w:val="left" w:pos="10992"/>
          <w:tab w:val="left" w:pos="11908"/>
          <w:tab w:val="left" w:pos="12824"/>
          <w:tab w:val="left" w:pos="13740"/>
          <w:tab w:val="left" w:pos="14656"/>
        </w:tabs>
        <w:spacing w:after="0"/>
        <w:ind w:firstLine="284"/>
        <w:jc w:val="both"/>
        <w:rPr>
          <w:rFonts w:ascii="Times New Roman" w:hAnsi="Times New Roman" w:cs="Times New Roman"/>
          <w:sz w:val="24"/>
          <w:szCs w:val="24"/>
        </w:rPr>
      </w:pPr>
      <w:r>
        <w:rPr>
          <w:rFonts w:ascii="Times New Roman" w:hAnsi="Times New Roman" w:cs="Times New Roman"/>
          <w:sz w:val="24"/>
          <w:szCs w:val="24"/>
        </w:rPr>
        <w:t>- розрахунок до договору про пайову участь у розвитку інфраструктури населених пунктів Крупецької сільської ради Славутського району Хмельницької області.</w:t>
      </w:r>
    </w:p>
    <w:p w:rsidR="00A55425" w:rsidRDefault="00A55425" w:rsidP="00A55425">
      <w:pPr>
        <w:tabs>
          <w:tab w:val="num" w:pos="284"/>
        </w:tabs>
        <w:spacing w:after="0"/>
        <w:jc w:val="both"/>
        <w:rPr>
          <w:rFonts w:ascii="Times New Roman" w:hAnsi="Times New Roman" w:cs="Times New Roman"/>
          <w:sz w:val="24"/>
          <w:szCs w:val="24"/>
        </w:rPr>
      </w:pPr>
      <w:r>
        <w:rPr>
          <w:rFonts w:ascii="Times New Roman" w:hAnsi="Times New Roman" w:cs="Times New Roman"/>
          <w:sz w:val="24"/>
          <w:szCs w:val="24"/>
        </w:rPr>
        <w:t xml:space="preserve">    Для впровадження цього регуляторного акта необхідно здійснити такі організаційні заходи як забезпечення інформування суб’єктів господарювання та громадськості про вимоги регуляторного акта шляхом оприлюднення його в засобах масової інформації, мережі Інтернет та проведення інформаційно-роз’яснювальної роботи виконавчим комітетом сільської ради.</w:t>
      </w:r>
    </w:p>
    <w:p w:rsidR="00A55425" w:rsidRDefault="00A55425" w:rsidP="00A55425">
      <w:pPr>
        <w:tabs>
          <w:tab w:val="left" w:pos="-2520"/>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A55425" w:rsidRDefault="00A55425" w:rsidP="00A55425">
      <w:pPr>
        <w:tabs>
          <w:tab w:val="left" w:pos="-2520"/>
          <w:tab w:val="left" w:pos="10992"/>
          <w:tab w:val="left" w:pos="11908"/>
          <w:tab w:val="left" w:pos="12824"/>
          <w:tab w:val="left" w:pos="13740"/>
          <w:tab w:val="left" w:pos="14656"/>
        </w:tabs>
        <w:spacing w:after="0"/>
        <w:jc w:val="both"/>
        <w:rPr>
          <w:rFonts w:ascii="Times New Roman" w:hAnsi="Times New Roman" w:cs="Times New Roman"/>
          <w:b/>
          <w:i/>
          <w:sz w:val="24"/>
          <w:szCs w:val="24"/>
        </w:rPr>
      </w:pPr>
      <w:r>
        <w:rPr>
          <w:rFonts w:ascii="Times New Roman" w:hAnsi="Times New Roman" w:cs="Times New Roman"/>
          <w:b/>
          <w:i/>
          <w:sz w:val="24"/>
          <w:szCs w:val="24"/>
        </w:rPr>
        <w:t>6. Оцінка виконання вимог регуляторного акта залежно від ресурсів, якими розпоряджаються органи виконавчої влади чи органи місцевого самоврядування, фізичні та юридичні особи, які повинні проваджувати або виконувати ці вимоги</w:t>
      </w:r>
    </w:p>
    <w:p w:rsidR="00A55425" w:rsidRDefault="00A55425" w:rsidP="00A55425">
      <w:pPr>
        <w:tabs>
          <w:tab w:val="left" w:pos="-2520"/>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 xml:space="preserve">     Виконання вимог регуляторного акта залежно від ресурсів, якими розпоряджаються органи виконавчої влади чи органи місцевого самоврядування, фізичні та юридичні особи, які повинні проваджувати або виконувати ці вимоги, оцінюються вище середнього.</w:t>
      </w:r>
    </w:p>
    <w:p w:rsidR="00A55425" w:rsidRDefault="00A55425" w:rsidP="00A55425">
      <w:pPr>
        <w:tabs>
          <w:tab w:val="left" w:pos="-2520"/>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 xml:space="preserve">     </w:t>
      </w:r>
    </w:p>
    <w:p w:rsidR="00A55425" w:rsidRDefault="00A55425" w:rsidP="00A55425">
      <w:pPr>
        <w:tabs>
          <w:tab w:val="left" w:pos="-2520"/>
          <w:tab w:val="left" w:pos="10992"/>
          <w:tab w:val="left" w:pos="11908"/>
          <w:tab w:val="left" w:pos="12824"/>
          <w:tab w:val="left" w:pos="13740"/>
          <w:tab w:val="left" w:pos="14656"/>
        </w:tabs>
        <w:spacing w:after="0"/>
        <w:jc w:val="both"/>
        <w:rPr>
          <w:rFonts w:ascii="Times New Roman" w:hAnsi="Times New Roman" w:cs="Times New Roman"/>
          <w:b/>
          <w:i/>
          <w:snapToGrid w:val="0"/>
          <w:sz w:val="24"/>
          <w:szCs w:val="24"/>
        </w:rPr>
      </w:pPr>
      <w:r>
        <w:rPr>
          <w:rFonts w:ascii="Times New Roman" w:hAnsi="Times New Roman" w:cs="Times New Roman"/>
          <w:b/>
          <w:i/>
          <w:snapToGrid w:val="0"/>
          <w:sz w:val="24"/>
          <w:szCs w:val="24"/>
        </w:rPr>
        <w:t>7. Обґрунтування запропонованого строку дії регуляторного акта:</w:t>
      </w:r>
    </w:p>
    <w:p w:rsidR="00A55425" w:rsidRDefault="00A55425" w:rsidP="00A55425">
      <w:pPr>
        <w:tabs>
          <w:tab w:val="left" w:pos="-2520"/>
          <w:tab w:val="left" w:pos="10992"/>
          <w:tab w:val="left" w:pos="11908"/>
          <w:tab w:val="left" w:pos="12824"/>
          <w:tab w:val="left" w:pos="13740"/>
          <w:tab w:val="left" w:pos="14656"/>
        </w:tabs>
        <w:spacing w:after="0"/>
        <w:jc w:val="both"/>
        <w:rPr>
          <w:rFonts w:ascii="Times New Roman" w:hAnsi="Times New Roman" w:cs="Times New Roman"/>
          <w:color w:val="FF0000"/>
          <w:sz w:val="24"/>
          <w:szCs w:val="24"/>
        </w:rPr>
      </w:pPr>
      <w:r>
        <w:rPr>
          <w:rFonts w:ascii="Times New Roman" w:hAnsi="Times New Roman" w:cs="Times New Roman"/>
          <w:sz w:val="24"/>
          <w:szCs w:val="24"/>
        </w:rPr>
        <w:lastRenderedPageBreak/>
        <w:t xml:space="preserve">     Строк дії цього регуляторного акта встановлюється на необмежений термін, оскільки він регулює відносини, які мають перманентний характер. </w:t>
      </w:r>
    </w:p>
    <w:p w:rsidR="00A55425" w:rsidRDefault="00A55425" w:rsidP="00A55425">
      <w:pPr>
        <w:tabs>
          <w:tab w:val="left" w:pos="-2520"/>
          <w:tab w:val="left" w:pos="10992"/>
          <w:tab w:val="left" w:pos="11908"/>
          <w:tab w:val="left" w:pos="12824"/>
          <w:tab w:val="left" w:pos="13740"/>
          <w:tab w:val="left" w:pos="14656"/>
        </w:tabs>
        <w:spacing w:after="0"/>
        <w:jc w:val="both"/>
        <w:rPr>
          <w:rFonts w:ascii="Times New Roman" w:hAnsi="Times New Roman" w:cs="Times New Roman"/>
          <w:snapToGrid w:val="0"/>
          <w:sz w:val="24"/>
          <w:szCs w:val="24"/>
        </w:rPr>
      </w:pPr>
    </w:p>
    <w:p w:rsidR="00A55425" w:rsidRDefault="00A55425" w:rsidP="00A55425">
      <w:pPr>
        <w:tabs>
          <w:tab w:val="left" w:pos="-2520"/>
          <w:tab w:val="left" w:pos="10992"/>
          <w:tab w:val="left" w:pos="11908"/>
          <w:tab w:val="left" w:pos="12824"/>
          <w:tab w:val="left" w:pos="13740"/>
          <w:tab w:val="left" w:pos="14656"/>
        </w:tabs>
        <w:spacing w:after="0"/>
        <w:jc w:val="both"/>
        <w:rPr>
          <w:rFonts w:ascii="Times New Roman" w:hAnsi="Times New Roman" w:cs="Times New Roman"/>
          <w:b/>
          <w:i/>
          <w:snapToGrid w:val="0"/>
          <w:sz w:val="24"/>
          <w:szCs w:val="24"/>
        </w:rPr>
      </w:pPr>
      <w:r>
        <w:rPr>
          <w:rFonts w:ascii="Times New Roman" w:hAnsi="Times New Roman" w:cs="Times New Roman"/>
          <w:b/>
          <w:i/>
          <w:snapToGrid w:val="0"/>
          <w:sz w:val="24"/>
          <w:szCs w:val="24"/>
        </w:rPr>
        <w:t xml:space="preserve">     8. Визначення показників результативності дії регуляторного акта </w:t>
      </w:r>
    </w:p>
    <w:p w:rsidR="00A55425" w:rsidRDefault="00A55425" w:rsidP="00A55425">
      <w:pPr>
        <w:tabs>
          <w:tab w:val="left" w:pos="-2520"/>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 xml:space="preserve">     При відстеженні результативності регуляторного акта будуть використовуватися наступні показники:</w:t>
      </w:r>
    </w:p>
    <w:p w:rsidR="00A55425" w:rsidRDefault="00A55425" w:rsidP="00A55425">
      <w:pPr>
        <w:tabs>
          <w:tab w:val="left" w:pos="-2520"/>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 xml:space="preserve">     - кількість </w:t>
      </w:r>
      <w:r>
        <w:rPr>
          <w:rFonts w:ascii="Times New Roman" w:hAnsi="Times New Roman" w:cs="Times New Roman"/>
          <w:bCs/>
          <w:sz w:val="24"/>
          <w:szCs w:val="24"/>
          <w:shd w:val="clear" w:color="auto" w:fill="FFFFFF"/>
        </w:rPr>
        <w:t>прийнятих в експлуатацію закінчених будівництвом об’єктів;</w:t>
      </w:r>
    </w:p>
    <w:p w:rsidR="00A55425" w:rsidRDefault="00A55425" w:rsidP="00A55425">
      <w:pPr>
        <w:tabs>
          <w:tab w:val="left" w:pos="-2520"/>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 xml:space="preserve">     - кількість укладених договорів про пайову участь замовників у створенні і розвитку інженерно-транспортної та соціальної інфраструктури;</w:t>
      </w:r>
    </w:p>
    <w:p w:rsidR="00A55425" w:rsidRDefault="00A55425" w:rsidP="00A55425">
      <w:pPr>
        <w:tabs>
          <w:tab w:val="left" w:pos="-2520"/>
          <w:tab w:val="left" w:pos="10992"/>
          <w:tab w:val="left" w:pos="11908"/>
          <w:tab w:val="left" w:pos="12824"/>
          <w:tab w:val="left" w:pos="13740"/>
          <w:tab w:val="left" w:pos="14656"/>
        </w:tabs>
        <w:spacing w:after="0"/>
        <w:jc w:val="both"/>
        <w:rPr>
          <w:rFonts w:ascii="Times New Roman" w:hAnsi="Times New Roman" w:cs="Times New Roman"/>
          <w:bCs/>
          <w:sz w:val="24"/>
          <w:szCs w:val="24"/>
        </w:rPr>
      </w:pPr>
      <w:r>
        <w:rPr>
          <w:rFonts w:ascii="Times New Roman" w:hAnsi="Times New Roman" w:cs="Times New Roman"/>
          <w:sz w:val="24"/>
          <w:szCs w:val="24"/>
        </w:rPr>
        <w:t xml:space="preserve">     - кількість суб’єктів господарювання та фізичних осіб, які </w:t>
      </w:r>
      <w:r>
        <w:rPr>
          <w:rFonts w:ascii="Times New Roman" w:hAnsi="Times New Roman" w:cs="Times New Roman"/>
          <w:bCs/>
          <w:sz w:val="24"/>
          <w:szCs w:val="24"/>
        </w:rPr>
        <w:t xml:space="preserve">сплати кошти за </w:t>
      </w:r>
      <w:r>
        <w:rPr>
          <w:rFonts w:ascii="Times New Roman" w:hAnsi="Times New Roman" w:cs="Times New Roman"/>
          <w:sz w:val="24"/>
          <w:szCs w:val="24"/>
        </w:rPr>
        <w:t>договорами про пайову участь замовників у створенні і розвитку інженерно-транспортної та соціальної інфраструктури;</w:t>
      </w:r>
      <w:r>
        <w:rPr>
          <w:rFonts w:ascii="Times New Roman" w:hAnsi="Times New Roman" w:cs="Times New Roman"/>
          <w:bCs/>
          <w:sz w:val="24"/>
          <w:szCs w:val="24"/>
        </w:rPr>
        <w:t xml:space="preserve"> </w:t>
      </w:r>
    </w:p>
    <w:p w:rsidR="00A55425" w:rsidRDefault="00A55425" w:rsidP="00A55425">
      <w:pPr>
        <w:tabs>
          <w:tab w:val="left" w:pos="-2520"/>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 xml:space="preserve">     - обсяг сплачених замовниками коштів до </w:t>
      </w:r>
      <w:r>
        <w:rPr>
          <w:rFonts w:ascii="Times New Roman" w:hAnsi="Times New Roman" w:cs="Times New Roman"/>
          <w:bCs/>
          <w:iCs/>
          <w:sz w:val="24"/>
          <w:szCs w:val="24"/>
        </w:rPr>
        <w:t>сільського бюджету</w:t>
      </w:r>
      <w:r>
        <w:rPr>
          <w:rFonts w:ascii="Times New Roman" w:hAnsi="Times New Roman" w:cs="Times New Roman"/>
          <w:sz w:val="24"/>
          <w:szCs w:val="24"/>
        </w:rPr>
        <w:t>.</w:t>
      </w:r>
    </w:p>
    <w:p w:rsidR="00A55425" w:rsidRDefault="00A55425" w:rsidP="00A55425">
      <w:pPr>
        <w:tabs>
          <w:tab w:val="left" w:pos="-2520"/>
          <w:tab w:val="left" w:pos="10992"/>
          <w:tab w:val="left" w:pos="11908"/>
          <w:tab w:val="left" w:pos="12824"/>
          <w:tab w:val="left" w:pos="13740"/>
          <w:tab w:val="left" w:pos="14656"/>
        </w:tabs>
        <w:spacing w:after="0"/>
        <w:jc w:val="both"/>
        <w:rPr>
          <w:rFonts w:ascii="Times New Roman" w:hAnsi="Times New Roman" w:cs="Times New Roman"/>
          <w:b/>
          <w:sz w:val="24"/>
          <w:szCs w:val="24"/>
        </w:rPr>
      </w:pPr>
    </w:p>
    <w:p w:rsidR="00A55425" w:rsidRDefault="00A55425" w:rsidP="00A55425">
      <w:pPr>
        <w:tabs>
          <w:tab w:val="left" w:pos="-2520"/>
          <w:tab w:val="left" w:pos="10992"/>
          <w:tab w:val="left" w:pos="11908"/>
          <w:tab w:val="left" w:pos="12824"/>
          <w:tab w:val="left" w:pos="13740"/>
          <w:tab w:val="left" w:pos="14656"/>
        </w:tabs>
        <w:spacing w:after="0"/>
        <w:jc w:val="both"/>
        <w:rPr>
          <w:rFonts w:ascii="Times New Roman" w:hAnsi="Times New Roman" w:cs="Times New Roman"/>
          <w:b/>
          <w:sz w:val="24"/>
          <w:szCs w:val="24"/>
        </w:rPr>
      </w:pPr>
      <w:r>
        <w:rPr>
          <w:rFonts w:ascii="Times New Roman" w:hAnsi="Times New Roman" w:cs="Times New Roman"/>
          <w:b/>
          <w:sz w:val="24"/>
          <w:szCs w:val="24"/>
        </w:rPr>
        <w:t xml:space="preserve">     9. Визначення заходів, за допомогою яких здійснюватиметься відстеження результативності дії регуляторного акта</w:t>
      </w:r>
    </w:p>
    <w:p w:rsidR="00A55425" w:rsidRDefault="00A55425" w:rsidP="00A55425">
      <w:pPr>
        <w:widowControl w:val="0"/>
        <w:tabs>
          <w:tab w:val="left" w:pos="-2520"/>
          <w:tab w:val="left" w:pos="10992"/>
          <w:tab w:val="left" w:pos="11908"/>
          <w:tab w:val="left" w:pos="12824"/>
          <w:tab w:val="left" w:pos="13740"/>
          <w:tab w:val="left" w:pos="14656"/>
        </w:tabs>
        <w:spacing w:after="0"/>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     Відносно цього регуляторного акта повинно послідовно здійснюватися базове, повторне та періодичне відстеження його результативності.</w:t>
      </w:r>
    </w:p>
    <w:p w:rsidR="00A55425" w:rsidRDefault="00A55425" w:rsidP="00A55425">
      <w:pPr>
        <w:tabs>
          <w:tab w:val="left" w:pos="-2520"/>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b/>
          <w:sz w:val="24"/>
          <w:szCs w:val="24"/>
        </w:rPr>
        <w:t xml:space="preserve"> </w:t>
      </w:r>
      <w:r>
        <w:rPr>
          <w:rFonts w:ascii="Times New Roman" w:hAnsi="Times New Roman" w:cs="Times New Roman"/>
          <w:sz w:val="24"/>
          <w:szCs w:val="24"/>
        </w:rPr>
        <w:t xml:space="preserve">     Базове відстеження результативності регуляторного акта буде здійснюватися до дня набрання ним чинності.  </w:t>
      </w:r>
    </w:p>
    <w:p w:rsidR="00A55425" w:rsidRDefault="00A55425" w:rsidP="00A55425">
      <w:pPr>
        <w:widowControl w:val="0"/>
        <w:tabs>
          <w:tab w:val="left" w:pos="-2520"/>
          <w:tab w:val="left" w:pos="10992"/>
          <w:tab w:val="left" w:pos="11908"/>
          <w:tab w:val="left" w:pos="12824"/>
          <w:tab w:val="left" w:pos="13740"/>
          <w:tab w:val="left" w:pos="14656"/>
        </w:tabs>
        <w:spacing w:after="0"/>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     Повторне відстеження </w:t>
      </w:r>
      <w:r>
        <w:rPr>
          <w:rFonts w:ascii="Times New Roman" w:hAnsi="Times New Roman" w:cs="Times New Roman"/>
          <w:sz w:val="24"/>
          <w:szCs w:val="24"/>
        </w:rPr>
        <w:t xml:space="preserve">результативності регуляторного акта </w:t>
      </w:r>
      <w:r>
        <w:rPr>
          <w:rFonts w:ascii="Times New Roman" w:hAnsi="Times New Roman" w:cs="Times New Roman"/>
          <w:snapToGrid w:val="0"/>
          <w:sz w:val="24"/>
          <w:szCs w:val="24"/>
        </w:rPr>
        <w:t xml:space="preserve">буде здійснюватися </w:t>
      </w:r>
      <w:r>
        <w:rPr>
          <w:rFonts w:ascii="Times New Roman" w:hAnsi="Times New Roman" w:cs="Times New Roman"/>
          <w:color w:val="000000"/>
          <w:spacing w:val="1"/>
          <w:sz w:val="24"/>
          <w:szCs w:val="24"/>
        </w:rPr>
        <w:t xml:space="preserve">через рік після </w:t>
      </w:r>
      <w:r>
        <w:rPr>
          <w:rFonts w:ascii="Times New Roman" w:hAnsi="Times New Roman" w:cs="Times New Roman"/>
          <w:snapToGrid w:val="0"/>
          <w:sz w:val="24"/>
          <w:szCs w:val="24"/>
        </w:rPr>
        <w:t xml:space="preserve">набрання ним чинності, але не пізніше двох років з дня набрання чинності цим актом. </w:t>
      </w:r>
    </w:p>
    <w:p w:rsidR="00A55425" w:rsidRDefault="00A55425" w:rsidP="00A55425">
      <w:pPr>
        <w:tabs>
          <w:tab w:val="left" w:pos="-2520"/>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 xml:space="preserve">     Періодичні відстеження результативності регуляторного акта будуть здійснюватися один раз на кожні три роки, починаючи від дня закінчення заходів з повторного відстеження результативності цього акта.</w:t>
      </w:r>
    </w:p>
    <w:p w:rsidR="00A55425" w:rsidRDefault="00A55425" w:rsidP="00A55425">
      <w:pPr>
        <w:widowControl w:val="0"/>
        <w:tabs>
          <w:tab w:val="left" w:pos="-2520"/>
          <w:tab w:val="left" w:pos="10992"/>
          <w:tab w:val="left" w:pos="11908"/>
          <w:tab w:val="left" w:pos="12824"/>
          <w:tab w:val="left" w:pos="13740"/>
          <w:tab w:val="left" w:pos="14656"/>
        </w:tabs>
        <w:spacing w:after="0"/>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     Відстеження </w:t>
      </w:r>
      <w:r>
        <w:rPr>
          <w:rFonts w:ascii="Times New Roman" w:hAnsi="Times New Roman" w:cs="Times New Roman"/>
          <w:sz w:val="24"/>
          <w:szCs w:val="24"/>
        </w:rPr>
        <w:t xml:space="preserve">результативності дії регуляторного акта будуть </w:t>
      </w:r>
      <w:r>
        <w:rPr>
          <w:rFonts w:ascii="Times New Roman" w:hAnsi="Times New Roman" w:cs="Times New Roman"/>
          <w:snapToGrid w:val="0"/>
          <w:sz w:val="24"/>
          <w:szCs w:val="24"/>
        </w:rPr>
        <w:t>здійснюватися статистичним методом.</w:t>
      </w:r>
    </w:p>
    <w:p w:rsidR="00A55425" w:rsidRDefault="00A55425" w:rsidP="00A55425">
      <w:pPr>
        <w:widowControl w:val="0"/>
        <w:tabs>
          <w:tab w:val="left" w:pos="-2520"/>
          <w:tab w:val="left" w:pos="10992"/>
          <w:tab w:val="left" w:pos="11908"/>
          <w:tab w:val="left" w:pos="12824"/>
          <w:tab w:val="left" w:pos="13740"/>
          <w:tab w:val="left" w:pos="14656"/>
        </w:tabs>
        <w:spacing w:after="0"/>
        <w:jc w:val="both"/>
        <w:rPr>
          <w:rFonts w:ascii="Times New Roman" w:hAnsi="Times New Roman" w:cs="Times New Roman"/>
          <w:snapToGrid w:val="0"/>
          <w:sz w:val="24"/>
          <w:szCs w:val="24"/>
        </w:rPr>
      </w:pPr>
    </w:p>
    <w:p w:rsidR="00A55425" w:rsidRDefault="00A55425" w:rsidP="00A55425">
      <w:pPr>
        <w:widowControl w:val="0"/>
        <w:tabs>
          <w:tab w:val="left" w:pos="-2520"/>
          <w:tab w:val="left" w:pos="10992"/>
          <w:tab w:val="left" w:pos="11908"/>
          <w:tab w:val="left" w:pos="12824"/>
          <w:tab w:val="left" w:pos="13740"/>
          <w:tab w:val="left" w:pos="14656"/>
        </w:tabs>
        <w:spacing w:after="0"/>
        <w:jc w:val="both"/>
        <w:rPr>
          <w:rFonts w:ascii="Times New Roman" w:hAnsi="Times New Roman" w:cs="Times New Roman"/>
          <w:snapToGrid w:val="0"/>
          <w:sz w:val="24"/>
          <w:szCs w:val="24"/>
        </w:rPr>
      </w:pPr>
    </w:p>
    <w:p w:rsidR="00A55425" w:rsidRDefault="00A55425" w:rsidP="00A55425">
      <w:pPr>
        <w:widowControl w:val="0"/>
        <w:tabs>
          <w:tab w:val="left" w:pos="-2520"/>
          <w:tab w:val="left" w:pos="10992"/>
          <w:tab w:val="left" w:pos="11908"/>
          <w:tab w:val="left" w:pos="12824"/>
          <w:tab w:val="left" w:pos="13740"/>
          <w:tab w:val="left" w:pos="14656"/>
        </w:tabs>
        <w:spacing w:after="0"/>
        <w:jc w:val="both"/>
        <w:rPr>
          <w:rFonts w:ascii="Times New Roman" w:hAnsi="Times New Roman" w:cs="Times New Roman"/>
          <w:snapToGrid w:val="0"/>
          <w:sz w:val="24"/>
          <w:szCs w:val="24"/>
        </w:rPr>
      </w:pPr>
      <w:r>
        <w:rPr>
          <w:rFonts w:ascii="Times New Roman" w:hAnsi="Times New Roman" w:cs="Times New Roman"/>
          <w:snapToGrid w:val="0"/>
          <w:sz w:val="24"/>
          <w:szCs w:val="24"/>
        </w:rPr>
        <w:t>Головний спеціаліст                                                                    Т.О.Панцюк</w:t>
      </w:r>
    </w:p>
    <w:p w:rsidR="00A55425" w:rsidRDefault="00A55425" w:rsidP="00A55425">
      <w:pPr>
        <w:widowControl w:val="0"/>
        <w:tabs>
          <w:tab w:val="left" w:pos="-2520"/>
          <w:tab w:val="left" w:pos="10992"/>
          <w:tab w:val="left" w:pos="11908"/>
          <w:tab w:val="left" w:pos="12824"/>
          <w:tab w:val="left" w:pos="13740"/>
          <w:tab w:val="left" w:pos="14656"/>
        </w:tabs>
        <w:spacing w:after="0"/>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з юридичної роботи загального відділу </w:t>
      </w:r>
    </w:p>
    <w:p w:rsidR="00A55425" w:rsidRDefault="00A55425" w:rsidP="00A55425">
      <w:pPr>
        <w:widowControl w:val="0"/>
        <w:tabs>
          <w:tab w:val="left" w:pos="-2520"/>
          <w:tab w:val="left" w:pos="10992"/>
          <w:tab w:val="left" w:pos="11908"/>
          <w:tab w:val="left" w:pos="12824"/>
          <w:tab w:val="left" w:pos="13740"/>
          <w:tab w:val="left" w:pos="14656"/>
        </w:tabs>
        <w:spacing w:after="0"/>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сільської ради </w:t>
      </w:r>
      <w:r>
        <w:rPr>
          <w:rFonts w:ascii="Times New Roman" w:hAnsi="Times New Roman" w:cs="Times New Roman"/>
          <w:snapToGrid w:val="0"/>
          <w:sz w:val="24"/>
          <w:szCs w:val="24"/>
        </w:rPr>
        <w:tab/>
      </w:r>
      <w:r>
        <w:rPr>
          <w:rFonts w:ascii="Times New Roman" w:hAnsi="Times New Roman" w:cs="Times New Roman"/>
          <w:snapToGrid w:val="0"/>
          <w:sz w:val="24"/>
          <w:szCs w:val="24"/>
        </w:rPr>
        <w:tab/>
      </w:r>
      <w:r>
        <w:rPr>
          <w:rFonts w:ascii="Times New Roman" w:hAnsi="Times New Roman" w:cs="Times New Roman"/>
          <w:snapToGrid w:val="0"/>
          <w:sz w:val="24"/>
          <w:szCs w:val="24"/>
        </w:rPr>
        <w:tab/>
      </w:r>
      <w:r>
        <w:rPr>
          <w:rFonts w:ascii="Times New Roman" w:hAnsi="Times New Roman" w:cs="Times New Roman"/>
          <w:snapToGrid w:val="0"/>
          <w:sz w:val="24"/>
          <w:szCs w:val="24"/>
        </w:rPr>
        <w:tab/>
      </w:r>
      <w:r>
        <w:rPr>
          <w:rFonts w:ascii="Times New Roman" w:hAnsi="Times New Roman" w:cs="Times New Roman"/>
          <w:snapToGrid w:val="0"/>
          <w:sz w:val="24"/>
          <w:szCs w:val="24"/>
        </w:rPr>
        <w:tab/>
      </w:r>
      <w:r>
        <w:rPr>
          <w:rFonts w:ascii="Times New Roman" w:hAnsi="Times New Roman" w:cs="Times New Roman"/>
          <w:snapToGrid w:val="0"/>
          <w:sz w:val="24"/>
          <w:szCs w:val="24"/>
        </w:rPr>
        <w:tab/>
      </w:r>
      <w:r>
        <w:rPr>
          <w:rFonts w:ascii="Times New Roman" w:hAnsi="Times New Roman" w:cs="Times New Roman"/>
          <w:snapToGrid w:val="0"/>
          <w:sz w:val="24"/>
          <w:szCs w:val="24"/>
        </w:rPr>
        <w:tab/>
      </w:r>
      <w:r>
        <w:rPr>
          <w:rFonts w:ascii="Times New Roman" w:hAnsi="Times New Roman" w:cs="Times New Roman"/>
          <w:snapToGrid w:val="0"/>
          <w:sz w:val="24"/>
          <w:szCs w:val="24"/>
        </w:rPr>
        <w:tab/>
      </w:r>
      <w:r>
        <w:rPr>
          <w:rFonts w:ascii="Times New Roman" w:hAnsi="Times New Roman" w:cs="Times New Roman"/>
          <w:snapToGrid w:val="0"/>
          <w:sz w:val="24"/>
          <w:szCs w:val="24"/>
        </w:rPr>
        <w:tab/>
        <w:t xml:space="preserve"> Т.О. Панцюк</w:t>
      </w:r>
    </w:p>
    <w:p w:rsidR="00A55425" w:rsidRDefault="00A55425" w:rsidP="00A55425">
      <w:pPr>
        <w:tabs>
          <w:tab w:val="left" w:pos="-2520"/>
          <w:tab w:val="left" w:pos="10992"/>
          <w:tab w:val="left" w:pos="11908"/>
          <w:tab w:val="left" w:pos="12824"/>
          <w:tab w:val="left" w:pos="13740"/>
          <w:tab w:val="left" w:pos="14656"/>
        </w:tabs>
        <w:spacing w:after="0"/>
        <w:ind w:firstLine="900"/>
        <w:jc w:val="both"/>
        <w:rPr>
          <w:rFonts w:ascii="Times New Roman" w:hAnsi="Times New Roman" w:cs="Times New Roman"/>
          <w:sz w:val="24"/>
          <w:szCs w:val="24"/>
        </w:rPr>
      </w:pP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A41D53" w:rsidRDefault="00A41D53" w:rsidP="00A41D53">
      <w:pPr>
        <w:spacing w:after="0"/>
        <w:jc w:val="center"/>
        <w:rPr>
          <w:rFonts w:ascii="Times New Roman" w:hAnsi="Times New Roman" w:cs="Times New Roman"/>
          <w:b/>
          <w:bCs/>
          <w:sz w:val="24"/>
          <w:szCs w:val="24"/>
        </w:rPr>
      </w:pPr>
    </w:p>
    <w:sectPr w:rsidR="00A41D53" w:rsidSect="001F0134">
      <w:pgSz w:w="11906" w:h="16838"/>
      <w:pgMar w:top="567" w:right="567" w:bottom="567" w:left="1701" w:header="708" w:footer="708"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ntiqua">
    <w:altName w:val="Corbe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w:charset w:val="00"/>
    <w:family w:val="swiss"/>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425C0"/>
    <w:multiLevelType w:val="multilevel"/>
    <w:tmpl w:val="B2169402"/>
    <w:lvl w:ilvl="0">
      <w:start w:val="1"/>
      <w:numFmt w:val="decimal"/>
      <w:lvlText w:val="%1."/>
      <w:lvlJc w:val="left"/>
      <w:pPr>
        <w:ind w:left="1070" w:hanging="360"/>
      </w:pPr>
    </w:lvl>
    <w:lvl w:ilvl="1">
      <w:start w:val="1"/>
      <w:numFmt w:val="decimal"/>
      <w:isLgl/>
      <w:lvlText w:val="%1.%2."/>
      <w:lvlJc w:val="left"/>
      <w:pPr>
        <w:ind w:left="1140" w:hanging="420"/>
      </w:pPr>
    </w:lvl>
    <w:lvl w:ilvl="2">
      <w:start w:val="1"/>
      <w:numFmt w:val="decimal"/>
      <w:isLgl/>
      <w:lvlText w:val="%1.%2.%3."/>
      <w:lvlJc w:val="left"/>
      <w:pPr>
        <w:ind w:left="1440" w:hanging="720"/>
      </w:pPr>
    </w:lvl>
    <w:lvl w:ilvl="3">
      <w:start w:val="1"/>
      <w:numFmt w:val="decimal"/>
      <w:isLgl/>
      <w:lvlText w:val="%1.%2.%3.%4."/>
      <w:lvlJc w:val="left"/>
      <w:pPr>
        <w:ind w:left="1440" w:hanging="720"/>
      </w:pPr>
    </w:lvl>
    <w:lvl w:ilvl="4">
      <w:start w:val="1"/>
      <w:numFmt w:val="decimal"/>
      <w:isLgl/>
      <w:lvlText w:val="%1.%2.%3.%4.%5."/>
      <w:lvlJc w:val="left"/>
      <w:pPr>
        <w:ind w:left="1800" w:hanging="1080"/>
      </w:pPr>
    </w:lvl>
    <w:lvl w:ilvl="5">
      <w:start w:val="1"/>
      <w:numFmt w:val="decimal"/>
      <w:isLgl/>
      <w:lvlText w:val="%1.%2.%3.%4.%5.%6."/>
      <w:lvlJc w:val="left"/>
      <w:pPr>
        <w:ind w:left="1800" w:hanging="1080"/>
      </w:pPr>
    </w:lvl>
    <w:lvl w:ilvl="6">
      <w:start w:val="1"/>
      <w:numFmt w:val="decimal"/>
      <w:isLgl/>
      <w:lvlText w:val="%1.%2.%3.%4.%5.%6.%7."/>
      <w:lvlJc w:val="left"/>
      <w:pPr>
        <w:ind w:left="2160" w:hanging="1440"/>
      </w:pPr>
    </w:lvl>
    <w:lvl w:ilvl="7">
      <w:start w:val="1"/>
      <w:numFmt w:val="decimal"/>
      <w:isLgl/>
      <w:lvlText w:val="%1.%2.%3.%4.%5.%6.%7.%8."/>
      <w:lvlJc w:val="left"/>
      <w:pPr>
        <w:ind w:left="2160" w:hanging="1440"/>
      </w:pPr>
    </w:lvl>
    <w:lvl w:ilvl="8">
      <w:start w:val="1"/>
      <w:numFmt w:val="decimal"/>
      <w:isLgl/>
      <w:lvlText w:val="%1.%2.%3.%4.%5.%6.%7.%8.%9."/>
      <w:lvlJc w:val="left"/>
      <w:pPr>
        <w:ind w:left="2520" w:hanging="1800"/>
      </w:pPr>
    </w:lvl>
  </w:abstractNum>
  <w:abstractNum w:abstractNumId="1">
    <w:nsid w:val="099C5D55"/>
    <w:multiLevelType w:val="hybridMultilevel"/>
    <w:tmpl w:val="539A98F2"/>
    <w:lvl w:ilvl="0" w:tplc="0EF40C96">
      <w:start w:val="1"/>
      <w:numFmt w:val="decimal"/>
      <w:lvlText w:val="%1."/>
      <w:lvlJc w:val="left"/>
      <w:pPr>
        <w:tabs>
          <w:tab w:val="num" w:pos="1620"/>
        </w:tabs>
        <w:ind w:left="1620" w:hanging="102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
    <w:nsid w:val="0B805106"/>
    <w:multiLevelType w:val="multilevel"/>
    <w:tmpl w:val="527A8D6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nsid w:val="177927E6"/>
    <w:multiLevelType w:val="hybridMultilevel"/>
    <w:tmpl w:val="C0FC1EDC"/>
    <w:lvl w:ilvl="0" w:tplc="531842D8">
      <w:numFmt w:val="bullet"/>
      <w:lvlText w:val="-"/>
      <w:lvlJc w:val="left"/>
      <w:pPr>
        <w:tabs>
          <w:tab w:val="num" w:pos="2162"/>
        </w:tabs>
        <w:ind w:left="2162"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1B595414"/>
    <w:multiLevelType w:val="hybridMultilevel"/>
    <w:tmpl w:val="D1E4B772"/>
    <w:lvl w:ilvl="0" w:tplc="A2FAD5F0">
      <w:start w:val="1"/>
      <w:numFmt w:val="decimal"/>
      <w:lvlText w:val="%1."/>
      <w:lvlJc w:val="left"/>
      <w:pPr>
        <w:ind w:left="1668" w:hanging="960"/>
      </w:pPr>
      <w:rPr>
        <w:rFonts w:cs="Times New Roman"/>
        <w:sz w:val="24"/>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
    <w:nsid w:val="1DD93AD1"/>
    <w:multiLevelType w:val="hybridMultilevel"/>
    <w:tmpl w:val="213ECEE2"/>
    <w:lvl w:ilvl="0" w:tplc="D6644C64">
      <w:start w:val="3"/>
      <w:numFmt w:val="bullet"/>
      <w:lvlText w:val="-"/>
      <w:lvlJc w:val="left"/>
      <w:pPr>
        <w:ind w:left="1069" w:hanging="360"/>
      </w:pPr>
      <w:rPr>
        <w:rFonts w:ascii="Times New Roman" w:eastAsia="Calibri"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6">
    <w:nsid w:val="1F7E49A7"/>
    <w:multiLevelType w:val="hybridMultilevel"/>
    <w:tmpl w:val="DC14AD90"/>
    <w:lvl w:ilvl="0" w:tplc="0422000F">
      <w:start w:val="1"/>
      <w:numFmt w:val="decimal"/>
      <w:lvlText w:val="%1."/>
      <w:lvlJc w:val="left"/>
      <w:pPr>
        <w:ind w:left="786"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7">
    <w:nsid w:val="23F52DA2"/>
    <w:multiLevelType w:val="hybridMultilevel"/>
    <w:tmpl w:val="A5F2B2B8"/>
    <w:lvl w:ilvl="0" w:tplc="2B36115C">
      <w:start w:val="1"/>
      <w:numFmt w:val="bullet"/>
      <w:lvlText w:val="-"/>
      <w:lvlJc w:val="left"/>
      <w:pPr>
        <w:ind w:left="1429" w:hanging="360"/>
      </w:pPr>
      <w:rPr>
        <w:rFonts w:ascii="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8">
    <w:nsid w:val="27D25617"/>
    <w:multiLevelType w:val="hybridMultilevel"/>
    <w:tmpl w:val="1CEE30CE"/>
    <w:lvl w:ilvl="0" w:tplc="0422000F">
      <w:start w:val="8"/>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9">
    <w:nsid w:val="29776C88"/>
    <w:multiLevelType w:val="hybridMultilevel"/>
    <w:tmpl w:val="6BF88FBC"/>
    <w:lvl w:ilvl="0" w:tplc="621419F0">
      <w:start w:val="1"/>
      <w:numFmt w:val="decimal"/>
      <w:lvlText w:val="%1."/>
      <w:lvlJc w:val="left"/>
      <w:pPr>
        <w:ind w:left="1849" w:hanging="114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0">
    <w:nsid w:val="2F5E733C"/>
    <w:multiLevelType w:val="hybridMultilevel"/>
    <w:tmpl w:val="4D460BE0"/>
    <w:lvl w:ilvl="0" w:tplc="134CC9F4">
      <w:start w:val="1"/>
      <w:numFmt w:val="decimal"/>
      <w:lvlText w:val="%1."/>
      <w:lvlJc w:val="left"/>
      <w:pPr>
        <w:ind w:left="1818" w:hanging="111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1">
    <w:nsid w:val="331F6979"/>
    <w:multiLevelType w:val="multilevel"/>
    <w:tmpl w:val="2E84E306"/>
    <w:lvl w:ilvl="0">
      <w:start w:val="1"/>
      <w:numFmt w:val="decimal"/>
      <w:lvlText w:val="%1."/>
      <w:lvlJc w:val="left"/>
      <w:pPr>
        <w:ind w:left="786" w:hanging="360"/>
      </w:pPr>
    </w:lvl>
    <w:lvl w:ilvl="1">
      <w:start w:val="1"/>
      <w:numFmt w:val="decimal"/>
      <w:isLgl/>
      <w:lvlText w:val="%1.%2"/>
      <w:lvlJc w:val="left"/>
      <w:pPr>
        <w:ind w:left="786" w:hanging="360"/>
      </w:pPr>
    </w:lvl>
    <w:lvl w:ilvl="2">
      <w:start w:val="1"/>
      <w:numFmt w:val="decimal"/>
      <w:isLgl/>
      <w:lvlText w:val="%1.%2.%3"/>
      <w:lvlJc w:val="left"/>
      <w:pPr>
        <w:ind w:left="1146" w:hanging="720"/>
      </w:pPr>
    </w:lvl>
    <w:lvl w:ilvl="3">
      <w:start w:val="1"/>
      <w:numFmt w:val="decimal"/>
      <w:isLgl/>
      <w:lvlText w:val="%1.%2.%3.%4"/>
      <w:lvlJc w:val="left"/>
      <w:pPr>
        <w:ind w:left="1146" w:hanging="720"/>
      </w:pPr>
    </w:lvl>
    <w:lvl w:ilvl="4">
      <w:start w:val="1"/>
      <w:numFmt w:val="decimal"/>
      <w:isLgl/>
      <w:lvlText w:val="%1.%2.%3.%4.%5"/>
      <w:lvlJc w:val="left"/>
      <w:pPr>
        <w:ind w:left="1506" w:hanging="1080"/>
      </w:pPr>
    </w:lvl>
    <w:lvl w:ilvl="5">
      <w:start w:val="1"/>
      <w:numFmt w:val="decimal"/>
      <w:isLgl/>
      <w:lvlText w:val="%1.%2.%3.%4.%5.%6"/>
      <w:lvlJc w:val="left"/>
      <w:pPr>
        <w:ind w:left="1506" w:hanging="1080"/>
      </w:pPr>
    </w:lvl>
    <w:lvl w:ilvl="6">
      <w:start w:val="1"/>
      <w:numFmt w:val="decimal"/>
      <w:isLgl/>
      <w:lvlText w:val="%1.%2.%3.%4.%5.%6.%7"/>
      <w:lvlJc w:val="left"/>
      <w:pPr>
        <w:ind w:left="1866" w:hanging="1440"/>
      </w:pPr>
    </w:lvl>
    <w:lvl w:ilvl="7">
      <w:start w:val="1"/>
      <w:numFmt w:val="decimal"/>
      <w:isLgl/>
      <w:lvlText w:val="%1.%2.%3.%4.%5.%6.%7.%8"/>
      <w:lvlJc w:val="left"/>
      <w:pPr>
        <w:ind w:left="1866" w:hanging="1440"/>
      </w:pPr>
    </w:lvl>
    <w:lvl w:ilvl="8">
      <w:start w:val="1"/>
      <w:numFmt w:val="decimal"/>
      <w:isLgl/>
      <w:lvlText w:val="%1.%2.%3.%4.%5.%6.%7.%8.%9"/>
      <w:lvlJc w:val="left"/>
      <w:pPr>
        <w:ind w:left="2226" w:hanging="1800"/>
      </w:pPr>
    </w:lvl>
  </w:abstractNum>
  <w:abstractNum w:abstractNumId="12">
    <w:nsid w:val="354146C1"/>
    <w:multiLevelType w:val="hybridMultilevel"/>
    <w:tmpl w:val="230A7ED2"/>
    <w:lvl w:ilvl="0" w:tplc="6C209770">
      <w:start w:val="1"/>
      <w:numFmt w:val="decimal"/>
      <w:lvlText w:val="%1."/>
      <w:lvlJc w:val="left"/>
      <w:pPr>
        <w:ind w:left="1069"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3">
    <w:nsid w:val="3BCB11A8"/>
    <w:multiLevelType w:val="hybridMultilevel"/>
    <w:tmpl w:val="992242F6"/>
    <w:lvl w:ilvl="0" w:tplc="79F2D05A">
      <w:start w:val="1"/>
      <w:numFmt w:val="bullet"/>
      <w:lvlText w:val="-"/>
      <w:lvlJc w:val="left"/>
      <w:pPr>
        <w:ind w:left="1069"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4">
    <w:nsid w:val="3C6778B7"/>
    <w:multiLevelType w:val="hybridMultilevel"/>
    <w:tmpl w:val="3EAA715C"/>
    <w:lvl w:ilvl="0" w:tplc="64966190">
      <w:start w:val="1"/>
      <w:numFmt w:val="decimal"/>
      <w:lvlText w:val="%1."/>
      <w:lvlJc w:val="left"/>
      <w:pPr>
        <w:tabs>
          <w:tab w:val="num" w:pos="928"/>
        </w:tabs>
        <w:ind w:left="92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3F8C2D44"/>
    <w:multiLevelType w:val="multilevel"/>
    <w:tmpl w:val="C532CD02"/>
    <w:lvl w:ilvl="0">
      <w:start w:val="2"/>
      <w:numFmt w:val="decimal"/>
      <w:lvlText w:val="%1."/>
      <w:lvlJc w:val="left"/>
      <w:pPr>
        <w:tabs>
          <w:tab w:val="num" w:pos="420"/>
        </w:tabs>
        <w:ind w:left="420" w:hanging="420"/>
      </w:pPr>
      <w:rPr>
        <w:rFonts w:cs="Times New Roman"/>
      </w:rPr>
    </w:lvl>
    <w:lvl w:ilvl="1">
      <w:start w:val="1"/>
      <w:numFmt w:val="decimal"/>
      <w:lvlText w:val="%1.%2."/>
      <w:lvlJc w:val="left"/>
      <w:pPr>
        <w:tabs>
          <w:tab w:val="num" w:pos="1430"/>
        </w:tabs>
        <w:ind w:left="1430" w:hanging="720"/>
      </w:pPr>
      <w:rPr>
        <w:rFonts w:cs="Times New Roman"/>
        <w:b w:val="0"/>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3240"/>
        </w:tabs>
        <w:ind w:left="3240" w:hanging="108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5040"/>
        </w:tabs>
        <w:ind w:left="5040" w:hanging="1440"/>
      </w:pPr>
      <w:rPr>
        <w:rFonts w:cs="Times New Roman"/>
      </w:rPr>
    </w:lvl>
    <w:lvl w:ilvl="6">
      <w:start w:val="1"/>
      <w:numFmt w:val="decimal"/>
      <w:lvlText w:val="%1.%2.%3.%4.%5.%6.%7."/>
      <w:lvlJc w:val="left"/>
      <w:pPr>
        <w:tabs>
          <w:tab w:val="num" w:pos="6120"/>
        </w:tabs>
        <w:ind w:left="6120" w:hanging="1800"/>
      </w:pPr>
      <w:rPr>
        <w:rFonts w:cs="Times New Roman"/>
      </w:rPr>
    </w:lvl>
    <w:lvl w:ilvl="7">
      <w:start w:val="1"/>
      <w:numFmt w:val="decimal"/>
      <w:lvlText w:val="%1.%2.%3.%4.%5.%6.%7.%8."/>
      <w:lvlJc w:val="left"/>
      <w:pPr>
        <w:tabs>
          <w:tab w:val="num" w:pos="6840"/>
        </w:tabs>
        <w:ind w:left="6840" w:hanging="1800"/>
      </w:pPr>
      <w:rPr>
        <w:rFonts w:cs="Times New Roman"/>
      </w:rPr>
    </w:lvl>
    <w:lvl w:ilvl="8">
      <w:start w:val="1"/>
      <w:numFmt w:val="decimal"/>
      <w:lvlText w:val="%1.%2.%3.%4.%5.%6.%7.%8.%9."/>
      <w:lvlJc w:val="left"/>
      <w:pPr>
        <w:tabs>
          <w:tab w:val="num" w:pos="7920"/>
        </w:tabs>
        <w:ind w:left="7920" w:hanging="2160"/>
      </w:pPr>
      <w:rPr>
        <w:rFonts w:cs="Times New Roman"/>
      </w:rPr>
    </w:lvl>
  </w:abstractNum>
  <w:abstractNum w:abstractNumId="16">
    <w:nsid w:val="40D319E8"/>
    <w:multiLevelType w:val="hybridMultilevel"/>
    <w:tmpl w:val="BC7A3192"/>
    <w:lvl w:ilvl="0" w:tplc="D292BF56">
      <w:start w:val="20"/>
      <w:numFmt w:val="bullet"/>
      <w:lvlText w:val="-"/>
      <w:lvlJc w:val="left"/>
      <w:pPr>
        <w:ind w:left="786" w:hanging="360"/>
      </w:pPr>
      <w:rPr>
        <w:rFonts w:ascii="Times New Roman" w:eastAsia="SimSu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7">
    <w:nsid w:val="43320FCC"/>
    <w:multiLevelType w:val="hybridMultilevel"/>
    <w:tmpl w:val="FC5AB26C"/>
    <w:lvl w:ilvl="0" w:tplc="73AAB6F8">
      <w:start w:val="1"/>
      <w:numFmt w:val="decimal"/>
      <w:lvlText w:val="%1."/>
      <w:lvlJc w:val="left"/>
      <w:pPr>
        <w:tabs>
          <w:tab w:val="num" w:pos="2100"/>
        </w:tabs>
        <w:ind w:left="2100" w:hanging="120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43BE1430"/>
    <w:multiLevelType w:val="hybridMultilevel"/>
    <w:tmpl w:val="96CC953A"/>
    <w:lvl w:ilvl="0" w:tplc="0422000F">
      <w:start w:val="4"/>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9">
    <w:nsid w:val="493C4070"/>
    <w:multiLevelType w:val="hybridMultilevel"/>
    <w:tmpl w:val="9CB44584"/>
    <w:lvl w:ilvl="0" w:tplc="7F742C1E">
      <w:start w:val="1"/>
      <w:numFmt w:val="bullet"/>
      <w:lvlText w:val=""/>
      <w:lvlJc w:val="left"/>
      <w:pPr>
        <w:tabs>
          <w:tab w:val="num" w:pos="180"/>
        </w:tabs>
        <w:ind w:left="1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50D41BA3"/>
    <w:multiLevelType w:val="hybridMultilevel"/>
    <w:tmpl w:val="73B8F53E"/>
    <w:lvl w:ilvl="0" w:tplc="414EAC96">
      <w:start w:val="40"/>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1">
    <w:nsid w:val="579654B7"/>
    <w:multiLevelType w:val="hybridMultilevel"/>
    <w:tmpl w:val="4D8C66FC"/>
    <w:lvl w:ilvl="0" w:tplc="0419000B">
      <w:start w:val="1"/>
      <w:numFmt w:val="bullet"/>
      <w:lvlText w:val=""/>
      <w:lvlJc w:val="left"/>
      <w:pPr>
        <w:ind w:left="1287" w:hanging="360"/>
      </w:pPr>
      <w:rPr>
        <w:rFonts w:ascii="Wingdings" w:hAnsi="Wingdings"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nsid w:val="5D642115"/>
    <w:multiLevelType w:val="hybridMultilevel"/>
    <w:tmpl w:val="0798BB6E"/>
    <w:lvl w:ilvl="0" w:tplc="5D202572">
      <w:start w:val="1"/>
      <w:numFmt w:val="decimal"/>
      <w:lvlText w:val="%1."/>
      <w:lvlJc w:val="left"/>
      <w:pPr>
        <w:ind w:left="104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3">
    <w:nsid w:val="635F02BE"/>
    <w:multiLevelType w:val="multilevel"/>
    <w:tmpl w:val="38D25AF0"/>
    <w:lvl w:ilvl="0">
      <w:start w:val="1"/>
      <w:numFmt w:val="decimal"/>
      <w:lvlText w:val="%1."/>
      <w:lvlJc w:val="left"/>
      <w:pPr>
        <w:ind w:left="720" w:hanging="360"/>
      </w:pPr>
      <w:rPr>
        <w:rFonts w:cs="Times New Roman"/>
      </w:rPr>
    </w:lvl>
    <w:lvl w:ilvl="1">
      <w:start w:val="1"/>
      <w:numFmt w:val="decimal"/>
      <w:isLgl/>
      <w:lvlText w:val="%1.%2."/>
      <w:lvlJc w:val="left"/>
      <w:pPr>
        <w:ind w:left="1440" w:hanging="720"/>
      </w:pPr>
      <w:rPr>
        <w:rFonts w:cs="Times New Roman"/>
        <w:b/>
      </w:rPr>
    </w:lvl>
    <w:lvl w:ilvl="2">
      <w:start w:val="1"/>
      <w:numFmt w:val="decimal"/>
      <w:isLgl/>
      <w:lvlText w:val="%1.%2.%3."/>
      <w:lvlJc w:val="left"/>
      <w:pPr>
        <w:ind w:left="1800" w:hanging="720"/>
      </w:pPr>
      <w:rPr>
        <w:rFonts w:ascii="Times New Roman" w:eastAsia="Times New Roman" w:hAnsi="Times New Roman" w:cs="Times New Roman"/>
        <w:b/>
      </w:rPr>
    </w:lvl>
    <w:lvl w:ilvl="3">
      <w:start w:val="1"/>
      <w:numFmt w:val="decimal"/>
      <w:isLgl/>
      <w:lvlText w:val="%1.%2.%3.%4."/>
      <w:lvlJc w:val="left"/>
      <w:pPr>
        <w:ind w:left="2520" w:hanging="1080"/>
      </w:pPr>
      <w:rPr>
        <w:rFonts w:cs="Times New Roman"/>
      </w:rPr>
    </w:lvl>
    <w:lvl w:ilvl="4">
      <w:start w:val="1"/>
      <w:numFmt w:val="decimal"/>
      <w:isLgl/>
      <w:lvlText w:val="%1.%2.%3.%4.%5."/>
      <w:lvlJc w:val="left"/>
      <w:pPr>
        <w:ind w:left="2880" w:hanging="1080"/>
      </w:pPr>
      <w:rPr>
        <w:rFonts w:cs="Times New Roman"/>
      </w:rPr>
    </w:lvl>
    <w:lvl w:ilvl="5">
      <w:start w:val="1"/>
      <w:numFmt w:val="decimal"/>
      <w:isLgl/>
      <w:lvlText w:val="%1.%2.%3.%4.%5.%6."/>
      <w:lvlJc w:val="left"/>
      <w:pPr>
        <w:ind w:left="3600" w:hanging="1440"/>
      </w:pPr>
      <w:rPr>
        <w:rFonts w:cs="Times New Roman"/>
      </w:rPr>
    </w:lvl>
    <w:lvl w:ilvl="6">
      <w:start w:val="1"/>
      <w:numFmt w:val="decimal"/>
      <w:isLgl/>
      <w:lvlText w:val="%1.%2.%3.%4.%5.%6.%7."/>
      <w:lvlJc w:val="left"/>
      <w:pPr>
        <w:ind w:left="3960" w:hanging="1440"/>
      </w:pPr>
      <w:rPr>
        <w:rFonts w:cs="Times New Roman"/>
      </w:rPr>
    </w:lvl>
    <w:lvl w:ilvl="7">
      <w:start w:val="1"/>
      <w:numFmt w:val="decimal"/>
      <w:isLgl/>
      <w:lvlText w:val="%1.%2.%3.%4.%5.%6.%7.%8."/>
      <w:lvlJc w:val="left"/>
      <w:pPr>
        <w:ind w:left="4680" w:hanging="1800"/>
      </w:pPr>
      <w:rPr>
        <w:rFonts w:cs="Times New Roman"/>
      </w:rPr>
    </w:lvl>
    <w:lvl w:ilvl="8">
      <w:start w:val="1"/>
      <w:numFmt w:val="decimal"/>
      <w:isLgl/>
      <w:lvlText w:val="%1.%2.%3.%4.%5.%6.%7.%8.%9."/>
      <w:lvlJc w:val="left"/>
      <w:pPr>
        <w:ind w:left="5040" w:hanging="1800"/>
      </w:pPr>
      <w:rPr>
        <w:rFonts w:cs="Times New Roman"/>
      </w:rPr>
    </w:lvl>
  </w:abstractNum>
  <w:abstractNum w:abstractNumId="24">
    <w:nsid w:val="64710659"/>
    <w:multiLevelType w:val="multilevel"/>
    <w:tmpl w:val="4B66EDEC"/>
    <w:lvl w:ilvl="0">
      <w:start w:val="1"/>
      <w:numFmt w:val="decimal"/>
      <w:lvlText w:val="%1."/>
      <w:lvlJc w:val="left"/>
      <w:pPr>
        <w:ind w:left="928" w:hanging="360"/>
      </w:pPr>
    </w:lvl>
    <w:lvl w:ilvl="1">
      <w:start w:val="3"/>
      <w:numFmt w:val="decimal"/>
      <w:lvlText w:val="%1.%2."/>
      <w:lvlJc w:val="left"/>
      <w:pPr>
        <w:ind w:left="786"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25">
    <w:nsid w:val="697F7CA5"/>
    <w:multiLevelType w:val="hybridMultilevel"/>
    <w:tmpl w:val="6BF88FBC"/>
    <w:lvl w:ilvl="0" w:tplc="621419F0">
      <w:start w:val="1"/>
      <w:numFmt w:val="decimal"/>
      <w:lvlText w:val="%1."/>
      <w:lvlJc w:val="left"/>
      <w:pPr>
        <w:ind w:left="1849" w:hanging="114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6">
    <w:nsid w:val="6BA60E75"/>
    <w:multiLevelType w:val="hybridMultilevel"/>
    <w:tmpl w:val="1C4CD0A4"/>
    <w:lvl w:ilvl="0" w:tplc="FD2E609E">
      <w:start w:val="2"/>
      <w:numFmt w:val="bullet"/>
      <w:lvlText w:val="-"/>
      <w:lvlJc w:val="left"/>
      <w:pPr>
        <w:ind w:left="785"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7">
    <w:nsid w:val="6CE6797B"/>
    <w:multiLevelType w:val="hybridMultilevel"/>
    <w:tmpl w:val="B7887E10"/>
    <w:lvl w:ilvl="0" w:tplc="C5A60ED0">
      <w:start w:val="3"/>
      <w:numFmt w:val="bullet"/>
      <w:lvlText w:val="-"/>
      <w:lvlJc w:val="left"/>
      <w:pPr>
        <w:tabs>
          <w:tab w:val="num" w:pos="1665"/>
        </w:tabs>
        <w:ind w:left="1665" w:hanging="945"/>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num>
  <w:num w:numId="7">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4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425"/>
  <w:characterSpacingControl w:val="doNotCompress"/>
  <w:compat>
    <w:useFELayout/>
  </w:compat>
  <w:rsids>
    <w:rsidRoot w:val="00442923"/>
    <w:rsid w:val="00023DDF"/>
    <w:rsid w:val="00036BAF"/>
    <w:rsid w:val="000E2C75"/>
    <w:rsid w:val="00106E39"/>
    <w:rsid w:val="00107879"/>
    <w:rsid w:val="001F0134"/>
    <w:rsid w:val="002040D9"/>
    <w:rsid w:val="00396BED"/>
    <w:rsid w:val="00442923"/>
    <w:rsid w:val="004A1328"/>
    <w:rsid w:val="004C6F40"/>
    <w:rsid w:val="00552289"/>
    <w:rsid w:val="005B28B9"/>
    <w:rsid w:val="00616E88"/>
    <w:rsid w:val="006539B6"/>
    <w:rsid w:val="006F347D"/>
    <w:rsid w:val="007727EE"/>
    <w:rsid w:val="0079362E"/>
    <w:rsid w:val="00954AF7"/>
    <w:rsid w:val="009E2E6C"/>
    <w:rsid w:val="00A15258"/>
    <w:rsid w:val="00A41D53"/>
    <w:rsid w:val="00A55425"/>
    <w:rsid w:val="00B065E5"/>
    <w:rsid w:val="00B470E0"/>
    <w:rsid w:val="00B86759"/>
    <w:rsid w:val="00BF39D4"/>
    <w:rsid w:val="00C40AD7"/>
    <w:rsid w:val="00C54A32"/>
    <w:rsid w:val="00C938B9"/>
    <w:rsid w:val="00F56C6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qFormat="1"/>
    <w:lsdException w:name="Title" w:semiHidden="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40D9"/>
  </w:style>
  <w:style w:type="paragraph" w:styleId="1">
    <w:name w:val="heading 1"/>
    <w:basedOn w:val="a"/>
    <w:next w:val="a"/>
    <w:link w:val="10"/>
    <w:qFormat/>
    <w:rsid w:val="00106E39"/>
    <w:pPr>
      <w:keepNext/>
      <w:spacing w:after="0" w:line="240" w:lineRule="auto"/>
      <w:jc w:val="center"/>
      <w:outlineLvl w:val="0"/>
    </w:pPr>
    <w:rPr>
      <w:rFonts w:ascii="Times New Roman" w:eastAsia="Times New Roman" w:hAnsi="Times New Roman" w:cs="Times New Roman"/>
      <w:b/>
      <w:color w:val="000000"/>
      <w:sz w:val="28"/>
      <w:szCs w:val="20"/>
      <w:lang w:val="ru-RU" w:eastAsia="ru-RU"/>
    </w:rPr>
  </w:style>
  <w:style w:type="paragraph" w:styleId="3">
    <w:name w:val="heading 3"/>
    <w:basedOn w:val="a"/>
    <w:next w:val="a"/>
    <w:link w:val="30"/>
    <w:uiPriority w:val="9"/>
    <w:semiHidden/>
    <w:unhideWhenUsed/>
    <w:qFormat/>
    <w:rsid w:val="00106E39"/>
    <w:pPr>
      <w:keepNext/>
      <w:spacing w:before="120" w:after="0" w:line="240" w:lineRule="auto"/>
      <w:ind w:left="567"/>
      <w:outlineLvl w:val="2"/>
    </w:pPr>
    <w:rPr>
      <w:rFonts w:ascii="Antiqua" w:eastAsia="Times New Roman" w:hAnsi="Antiqua" w:cs="Times New Roman"/>
      <w:b/>
      <w:i/>
      <w:sz w:val="26"/>
      <w:szCs w:val="20"/>
      <w:lang w:eastAsia="ru-RU"/>
    </w:rPr>
  </w:style>
  <w:style w:type="paragraph" w:styleId="4">
    <w:name w:val="heading 4"/>
    <w:basedOn w:val="a"/>
    <w:next w:val="a"/>
    <w:link w:val="40"/>
    <w:semiHidden/>
    <w:unhideWhenUsed/>
    <w:qFormat/>
    <w:rsid w:val="00106E39"/>
    <w:pPr>
      <w:keepNext/>
      <w:spacing w:before="240" w:after="60" w:line="240" w:lineRule="auto"/>
      <w:outlineLvl w:val="3"/>
    </w:pPr>
    <w:rPr>
      <w:rFonts w:ascii="Times New Roman" w:eastAsia="Arial Unicode MS" w:hAnsi="Times New Roman" w:cs="Times New Roman"/>
      <w:b/>
      <w:bCs/>
      <w:color w:val="000000"/>
      <w:sz w:val="28"/>
      <w:szCs w:val="28"/>
    </w:rPr>
  </w:style>
  <w:style w:type="paragraph" w:styleId="5">
    <w:name w:val="heading 5"/>
    <w:basedOn w:val="a"/>
    <w:next w:val="a"/>
    <w:link w:val="50"/>
    <w:uiPriority w:val="9"/>
    <w:semiHidden/>
    <w:unhideWhenUsed/>
    <w:qFormat/>
    <w:rsid w:val="00A55425"/>
    <w:pPr>
      <w:keepNext/>
      <w:keepLines/>
      <w:spacing w:before="200" w:after="0"/>
      <w:outlineLvl w:val="4"/>
    </w:pPr>
    <w:rPr>
      <w:rFonts w:asciiTheme="majorHAnsi" w:eastAsiaTheme="majorEastAsia" w:hAnsiTheme="majorHAnsi" w:cstheme="majorBidi"/>
      <w:color w:val="243F60" w:themeColor="accent1" w:themeShade="7F"/>
    </w:rPr>
  </w:style>
  <w:style w:type="paragraph" w:styleId="7">
    <w:name w:val="heading 7"/>
    <w:basedOn w:val="a"/>
    <w:next w:val="a"/>
    <w:link w:val="70"/>
    <w:uiPriority w:val="9"/>
    <w:unhideWhenUsed/>
    <w:qFormat/>
    <w:rsid w:val="00A55425"/>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06E39"/>
    <w:rPr>
      <w:rFonts w:ascii="Times New Roman" w:eastAsia="Times New Roman" w:hAnsi="Times New Roman" w:cs="Times New Roman"/>
      <w:b/>
      <w:color w:val="000000"/>
      <w:sz w:val="28"/>
      <w:szCs w:val="20"/>
      <w:lang w:val="ru-RU" w:eastAsia="ru-RU"/>
    </w:rPr>
  </w:style>
  <w:style w:type="character" w:customStyle="1" w:styleId="30">
    <w:name w:val="Заголовок 3 Знак"/>
    <w:basedOn w:val="a0"/>
    <w:link w:val="3"/>
    <w:uiPriority w:val="9"/>
    <w:semiHidden/>
    <w:rsid w:val="00106E39"/>
    <w:rPr>
      <w:rFonts w:ascii="Antiqua" w:eastAsia="Times New Roman" w:hAnsi="Antiqua" w:cs="Times New Roman"/>
      <w:b/>
      <w:i/>
      <w:sz w:val="26"/>
      <w:szCs w:val="20"/>
      <w:lang w:eastAsia="ru-RU"/>
    </w:rPr>
  </w:style>
  <w:style w:type="character" w:customStyle="1" w:styleId="40">
    <w:name w:val="Заголовок 4 Знак"/>
    <w:basedOn w:val="a0"/>
    <w:link w:val="4"/>
    <w:semiHidden/>
    <w:rsid w:val="00106E39"/>
    <w:rPr>
      <w:rFonts w:ascii="Times New Roman" w:eastAsia="Arial Unicode MS" w:hAnsi="Times New Roman" w:cs="Times New Roman"/>
      <w:b/>
      <w:bCs/>
      <w:color w:val="000000"/>
      <w:sz w:val="28"/>
      <w:szCs w:val="28"/>
    </w:rPr>
  </w:style>
  <w:style w:type="character" w:styleId="a3">
    <w:name w:val="Hyperlink"/>
    <w:basedOn w:val="a0"/>
    <w:uiPriority w:val="99"/>
    <w:semiHidden/>
    <w:unhideWhenUsed/>
    <w:rsid w:val="00106E39"/>
    <w:rPr>
      <w:color w:val="0000FF"/>
      <w:u w:val="single"/>
    </w:rPr>
  </w:style>
  <w:style w:type="character" w:styleId="a4">
    <w:name w:val="FollowedHyperlink"/>
    <w:basedOn w:val="a0"/>
    <w:uiPriority w:val="99"/>
    <w:semiHidden/>
    <w:unhideWhenUsed/>
    <w:rsid w:val="00106E39"/>
    <w:rPr>
      <w:color w:val="800080" w:themeColor="followedHyperlink"/>
      <w:u w:val="single"/>
    </w:rPr>
  </w:style>
  <w:style w:type="character" w:customStyle="1" w:styleId="HTML">
    <w:name w:val="Стандартный HTML Знак"/>
    <w:aliases w:val="Знак2 Знак"/>
    <w:basedOn w:val="a0"/>
    <w:link w:val="HTML0"/>
    <w:semiHidden/>
    <w:locked/>
    <w:rsid w:val="00106E39"/>
    <w:rPr>
      <w:rFonts w:ascii="SimSun" w:eastAsia="SimSun" w:hAnsi="SimSun" w:cs="Times New Roman"/>
      <w:sz w:val="24"/>
      <w:szCs w:val="24"/>
      <w:lang w:val="en-US" w:eastAsia="zh-CN"/>
    </w:rPr>
  </w:style>
  <w:style w:type="paragraph" w:styleId="HTML0">
    <w:name w:val="HTML Preformatted"/>
    <w:aliases w:val="Знак2"/>
    <w:link w:val="HTML"/>
    <w:semiHidden/>
    <w:unhideWhenUsed/>
    <w:rsid w:val="00106E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link w:val="HTML0"/>
    <w:semiHidden/>
    <w:rsid w:val="00106E39"/>
    <w:rPr>
      <w:rFonts w:ascii="Consolas" w:hAnsi="Consolas"/>
      <w:sz w:val="20"/>
      <w:szCs w:val="20"/>
    </w:rPr>
  </w:style>
  <w:style w:type="paragraph" w:styleId="a5">
    <w:name w:val="Normal (Web)"/>
    <w:basedOn w:val="a"/>
    <w:link w:val="a6"/>
    <w:uiPriority w:val="99"/>
    <w:unhideWhenUsed/>
    <w:rsid w:val="00106E3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7">
    <w:name w:val="header"/>
    <w:basedOn w:val="a"/>
    <w:link w:val="a8"/>
    <w:uiPriority w:val="99"/>
    <w:unhideWhenUsed/>
    <w:rsid w:val="00106E39"/>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106E39"/>
  </w:style>
  <w:style w:type="paragraph" w:styleId="a9">
    <w:name w:val="footer"/>
    <w:basedOn w:val="a"/>
    <w:link w:val="aa"/>
    <w:semiHidden/>
    <w:unhideWhenUsed/>
    <w:rsid w:val="00106E39"/>
    <w:pPr>
      <w:tabs>
        <w:tab w:val="center" w:pos="4677"/>
        <w:tab w:val="right" w:pos="9355"/>
      </w:tabs>
      <w:spacing w:after="0" w:line="240" w:lineRule="auto"/>
    </w:pPr>
  </w:style>
  <w:style w:type="character" w:customStyle="1" w:styleId="aa">
    <w:name w:val="Нижний колонтитул Знак"/>
    <w:basedOn w:val="a0"/>
    <w:link w:val="a9"/>
    <w:semiHidden/>
    <w:rsid w:val="00106E39"/>
  </w:style>
  <w:style w:type="paragraph" w:styleId="ab">
    <w:name w:val="Body Text"/>
    <w:basedOn w:val="a"/>
    <w:link w:val="ac"/>
    <w:uiPriority w:val="99"/>
    <w:semiHidden/>
    <w:unhideWhenUsed/>
    <w:rsid w:val="00106E39"/>
    <w:pPr>
      <w:spacing w:after="120"/>
    </w:pPr>
  </w:style>
  <w:style w:type="character" w:customStyle="1" w:styleId="ac">
    <w:name w:val="Основной текст Знак"/>
    <w:basedOn w:val="a0"/>
    <w:link w:val="ab"/>
    <w:uiPriority w:val="99"/>
    <w:semiHidden/>
    <w:rsid w:val="00106E39"/>
  </w:style>
  <w:style w:type="paragraph" w:styleId="ad">
    <w:name w:val="Body Text Indent"/>
    <w:basedOn w:val="a"/>
    <w:link w:val="11"/>
    <w:uiPriority w:val="99"/>
    <w:semiHidden/>
    <w:unhideWhenUsed/>
    <w:rsid w:val="00106E39"/>
    <w:pPr>
      <w:spacing w:after="120" w:line="240" w:lineRule="auto"/>
      <w:ind w:left="283"/>
    </w:pPr>
    <w:rPr>
      <w:rFonts w:ascii="Times New Roman" w:eastAsia="Times New Roman" w:hAnsi="Times New Roman" w:cs="Times New Roman"/>
      <w:sz w:val="20"/>
      <w:szCs w:val="20"/>
      <w:lang w:eastAsia="ru-RU"/>
    </w:rPr>
  </w:style>
  <w:style w:type="character" w:customStyle="1" w:styleId="ae">
    <w:name w:val="Основной текст с отступом Знак"/>
    <w:basedOn w:val="a0"/>
    <w:link w:val="ad"/>
    <w:uiPriority w:val="99"/>
    <w:semiHidden/>
    <w:rsid w:val="00106E39"/>
  </w:style>
  <w:style w:type="paragraph" w:styleId="2">
    <w:name w:val="Body Text 2"/>
    <w:basedOn w:val="a"/>
    <w:link w:val="20"/>
    <w:semiHidden/>
    <w:unhideWhenUsed/>
    <w:rsid w:val="00106E39"/>
    <w:pPr>
      <w:spacing w:after="120" w:line="480" w:lineRule="auto"/>
    </w:pPr>
    <w:rPr>
      <w:rFonts w:ascii="Times New Roman" w:eastAsia="Times New Roman" w:hAnsi="Times New Roman" w:cs="Times New Roman"/>
      <w:sz w:val="28"/>
      <w:szCs w:val="20"/>
      <w:lang w:eastAsia="ru-RU"/>
    </w:rPr>
  </w:style>
  <w:style w:type="character" w:customStyle="1" w:styleId="20">
    <w:name w:val="Основной текст 2 Знак"/>
    <w:basedOn w:val="a0"/>
    <w:link w:val="2"/>
    <w:semiHidden/>
    <w:rsid w:val="00106E39"/>
    <w:rPr>
      <w:rFonts w:ascii="Times New Roman" w:eastAsia="Times New Roman" w:hAnsi="Times New Roman" w:cs="Times New Roman"/>
      <w:sz w:val="28"/>
      <w:szCs w:val="20"/>
      <w:lang w:eastAsia="ru-RU"/>
    </w:rPr>
  </w:style>
  <w:style w:type="paragraph" w:styleId="af">
    <w:name w:val="Plain Text"/>
    <w:basedOn w:val="a"/>
    <w:link w:val="af0"/>
    <w:uiPriority w:val="99"/>
    <w:semiHidden/>
    <w:unhideWhenUsed/>
    <w:rsid w:val="00106E39"/>
    <w:pPr>
      <w:spacing w:after="0" w:line="240" w:lineRule="auto"/>
    </w:pPr>
    <w:rPr>
      <w:rFonts w:ascii="Courier New" w:eastAsia="Times New Roman" w:hAnsi="Courier New" w:cs="Courier New"/>
      <w:sz w:val="20"/>
      <w:szCs w:val="20"/>
      <w:lang w:val="ru-RU" w:eastAsia="ru-RU"/>
    </w:rPr>
  </w:style>
  <w:style w:type="character" w:customStyle="1" w:styleId="af0">
    <w:name w:val="Текст Знак"/>
    <w:basedOn w:val="a0"/>
    <w:link w:val="af"/>
    <w:uiPriority w:val="99"/>
    <w:semiHidden/>
    <w:rsid w:val="00106E39"/>
    <w:rPr>
      <w:rFonts w:ascii="Courier New" w:eastAsia="Times New Roman" w:hAnsi="Courier New" w:cs="Courier New"/>
      <w:sz w:val="20"/>
      <w:szCs w:val="20"/>
      <w:lang w:val="ru-RU" w:eastAsia="ru-RU"/>
    </w:rPr>
  </w:style>
  <w:style w:type="character" w:customStyle="1" w:styleId="af1">
    <w:name w:val="Без интервала Знак"/>
    <w:link w:val="af2"/>
    <w:uiPriority w:val="99"/>
    <w:locked/>
    <w:rsid w:val="00106E39"/>
    <w:rPr>
      <w:rFonts w:ascii="Calibri" w:eastAsia="Calibri" w:hAnsi="Calibri" w:cs="Times New Roman"/>
      <w:lang w:eastAsia="en-US"/>
    </w:rPr>
  </w:style>
  <w:style w:type="paragraph" w:styleId="af2">
    <w:name w:val="No Spacing"/>
    <w:link w:val="af1"/>
    <w:uiPriority w:val="99"/>
    <w:qFormat/>
    <w:rsid w:val="00106E39"/>
    <w:pPr>
      <w:spacing w:after="0" w:line="240" w:lineRule="auto"/>
    </w:pPr>
    <w:rPr>
      <w:rFonts w:ascii="Calibri" w:eastAsia="Calibri" w:hAnsi="Calibri" w:cs="Times New Roman"/>
      <w:lang w:eastAsia="en-US"/>
    </w:rPr>
  </w:style>
  <w:style w:type="character" w:customStyle="1" w:styleId="af3">
    <w:name w:val="Абзац списка Знак"/>
    <w:link w:val="af4"/>
    <w:uiPriority w:val="34"/>
    <w:locked/>
    <w:rsid w:val="00106E39"/>
    <w:rPr>
      <w:rFonts w:ascii="Times New Roman" w:eastAsia="Times New Roman" w:hAnsi="Times New Roman" w:cs="Times New Roman"/>
      <w:sz w:val="20"/>
      <w:szCs w:val="20"/>
      <w:lang w:eastAsia="ru-RU"/>
    </w:rPr>
  </w:style>
  <w:style w:type="paragraph" w:styleId="af4">
    <w:name w:val="List Paragraph"/>
    <w:basedOn w:val="a"/>
    <w:link w:val="af3"/>
    <w:uiPriority w:val="34"/>
    <w:qFormat/>
    <w:rsid w:val="00106E39"/>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centr">
    <w:name w:val="centr"/>
    <w:basedOn w:val="a"/>
    <w:rsid w:val="00106E3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stylezakonu">
    <w:name w:val="stylezakonu"/>
    <w:basedOn w:val="a"/>
    <w:uiPriority w:val="99"/>
    <w:rsid w:val="00106E3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ShapkaDocumentu">
    <w:name w:val="Shapka Documentu"/>
    <w:basedOn w:val="a"/>
    <w:uiPriority w:val="99"/>
    <w:rsid w:val="00106E39"/>
    <w:pPr>
      <w:keepNext/>
      <w:keepLines/>
      <w:spacing w:after="240" w:line="240" w:lineRule="auto"/>
      <w:ind w:left="3969"/>
      <w:jc w:val="center"/>
    </w:pPr>
    <w:rPr>
      <w:rFonts w:ascii="Antiqua" w:eastAsia="Calibri" w:hAnsi="Antiqua" w:cs="Times New Roman"/>
      <w:sz w:val="26"/>
      <w:szCs w:val="20"/>
      <w:lang w:eastAsia="ru-RU"/>
    </w:rPr>
  </w:style>
  <w:style w:type="paragraph" w:customStyle="1" w:styleId="rvps2">
    <w:name w:val="rvps2"/>
    <w:basedOn w:val="a"/>
    <w:uiPriority w:val="99"/>
    <w:rsid w:val="00106E39"/>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af5">
    <w:name w:val="Назва документа"/>
    <w:basedOn w:val="a"/>
    <w:next w:val="a"/>
    <w:rsid w:val="00106E39"/>
    <w:pPr>
      <w:keepNext/>
      <w:keepLines/>
      <w:spacing w:before="240" w:after="240" w:line="240" w:lineRule="auto"/>
      <w:jc w:val="center"/>
    </w:pPr>
    <w:rPr>
      <w:rFonts w:ascii="Antiqua" w:eastAsia="Times New Roman" w:hAnsi="Antiqua" w:cs="Times New Roman"/>
      <w:b/>
      <w:sz w:val="26"/>
      <w:szCs w:val="20"/>
      <w:lang w:eastAsia="ru-RU"/>
    </w:rPr>
  </w:style>
  <w:style w:type="paragraph" w:customStyle="1" w:styleId="Pro">
    <w:name w:val="Pro"/>
    <w:basedOn w:val="a"/>
    <w:uiPriority w:val="99"/>
    <w:rsid w:val="00106E39"/>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paragraph" w:customStyle="1" w:styleId="xfmc1">
    <w:name w:val="xfmc1"/>
    <w:basedOn w:val="a"/>
    <w:uiPriority w:val="99"/>
    <w:rsid w:val="00106E3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9">
    <w:name w:val="Абзац списка9"/>
    <w:basedOn w:val="a"/>
    <w:uiPriority w:val="99"/>
    <w:rsid w:val="00106E39"/>
    <w:pPr>
      <w:ind w:left="720"/>
    </w:pPr>
    <w:rPr>
      <w:rFonts w:ascii="Calibri" w:eastAsia="Times New Roman" w:hAnsi="Calibri" w:cs="Calibri"/>
      <w:lang w:val="ru-RU" w:eastAsia="en-US"/>
    </w:rPr>
  </w:style>
  <w:style w:type="paragraph" w:customStyle="1" w:styleId="Just">
    <w:name w:val="Just"/>
    <w:rsid w:val="00106E39"/>
    <w:pPr>
      <w:autoSpaceDE w:val="0"/>
      <w:autoSpaceDN w:val="0"/>
      <w:adjustRightInd w:val="0"/>
      <w:spacing w:before="40" w:after="40" w:line="240" w:lineRule="auto"/>
      <w:ind w:firstLine="568"/>
      <w:jc w:val="both"/>
    </w:pPr>
    <w:rPr>
      <w:rFonts w:ascii="Calibri" w:eastAsia="SimSun" w:hAnsi="Calibri" w:cs="Times New Roman"/>
      <w:sz w:val="24"/>
      <w:szCs w:val="24"/>
      <w:lang w:val="ru-RU" w:eastAsia="ru-RU"/>
    </w:rPr>
  </w:style>
  <w:style w:type="paragraph" w:customStyle="1" w:styleId="12">
    <w:name w:val="Без интервала1"/>
    <w:rsid w:val="00106E39"/>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106E39"/>
    <w:rPr>
      <w:b/>
      <w:bCs/>
      <w:sz w:val="18"/>
      <w:szCs w:val="18"/>
      <w:shd w:val="clear" w:color="auto" w:fill="FFFFFF"/>
    </w:rPr>
  </w:style>
  <w:style w:type="paragraph" w:customStyle="1" w:styleId="Heading10">
    <w:name w:val="Heading #1"/>
    <w:basedOn w:val="a"/>
    <w:link w:val="Heading1"/>
    <w:rsid w:val="00106E39"/>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106E39"/>
    <w:rPr>
      <w:sz w:val="19"/>
      <w:szCs w:val="19"/>
      <w:shd w:val="clear" w:color="auto" w:fill="FFFFFF"/>
    </w:rPr>
  </w:style>
  <w:style w:type="paragraph" w:customStyle="1" w:styleId="Bodytext0">
    <w:name w:val="Body text"/>
    <w:basedOn w:val="a"/>
    <w:link w:val="Bodytext"/>
    <w:rsid w:val="00106E39"/>
    <w:pPr>
      <w:shd w:val="clear" w:color="auto" w:fill="FFFFFF"/>
      <w:spacing w:before="180" w:after="420" w:line="219" w:lineRule="exact"/>
      <w:jc w:val="both"/>
    </w:pPr>
    <w:rPr>
      <w:sz w:val="19"/>
      <w:szCs w:val="19"/>
    </w:rPr>
  </w:style>
  <w:style w:type="character" w:customStyle="1" w:styleId="Bodytext2">
    <w:name w:val="Body text (2)_"/>
    <w:link w:val="Bodytext20"/>
    <w:locked/>
    <w:rsid w:val="00106E39"/>
    <w:rPr>
      <w:b/>
      <w:bCs/>
      <w:sz w:val="18"/>
      <w:szCs w:val="18"/>
      <w:shd w:val="clear" w:color="auto" w:fill="FFFFFF"/>
    </w:rPr>
  </w:style>
  <w:style w:type="paragraph" w:customStyle="1" w:styleId="Bodytext20">
    <w:name w:val="Body text (2)"/>
    <w:basedOn w:val="a"/>
    <w:link w:val="Bodytext2"/>
    <w:rsid w:val="00106E39"/>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106E39"/>
    <w:rPr>
      <w:sz w:val="19"/>
      <w:szCs w:val="19"/>
      <w:shd w:val="clear" w:color="auto" w:fill="FFFFFF"/>
    </w:rPr>
  </w:style>
  <w:style w:type="paragraph" w:customStyle="1" w:styleId="Heading120">
    <w:name w:val="Heading #1 (2)"/>
    <w:basedOn w:val="a"/>
    <w:link w:val="Heading12"/>
    <w:rsid w:val="00106E39"/>
    <w:pPr>
      <w:shd w:val="clear" w:color="auto" w:fill="FFFFFF"/>
      <w:spacing w:before="240" w:after="240" w:line="241" w:lineRule="exact"/>
      <w:jc w:val="center"/>
      <w:outlineLvl w:val="0"/>
    </w:pPr>
    <w:rPr>
      <w:sz w:val="19"/>
      <w:szCs w:val="19"/>
    </w:rPr>
  </w:style>
  <w:style w:type="character" w:customStyle="1" w:styleId="af6">
    <w:name w:val="Основной текст_"/>
    <w:link w:val="21"/>
    <w:locked/>
    <w:rsid w:val="00106E39"/>
    <w:rPr>
      <w:sz w:val="18"/>
      <w:szCs w:val="18"/>
      <w:shd w:val="clear" w:color="auto" w:fill="FFFFFF"/>
    </w:rPr>
  </w:style>
  <w:style w:type="paragraph" w:customStyle="1" w:styleId="21">
    <w:name w:val="Основной текст2"/>
    <w:basedOn w:val="a"/>
    <w:link w:val="af6"/>
    <w:rsid w:val="00106E39"/>
    <w:pPr>
      <w:shd w:val="clear" w:color="auto" w:fill="FFFFFF"/>
      <w:spacing w:before="480" w:after="480" w:line="0" w:lineRule="atLeast"/>
      <w:jc w:val="both"/>
    </w:pPr>
    <w:rPr>
      <w:sz w:val="18"/>
      <w:szCs w:val="18"/>
    </w:rPr>
  </w:style>
  <w:style w:type="paragraph" w:customStyle="1" w:styleId="af7">
    <w:name w:val="Нормальний текст"/>
    <w:basedOn w:val="a"/>
    <w:rsid w:val="00106E39"/>
    <w:pPr>
      <w:spacing w:before="120" w:after="0" w:line="240" w:lineRule="auto"/>
      <w:ind w:firstLine="567"/>
    </w:pPr>
    <w:rPr>
      <w:rFonts w:ascii="Antiqua" w:eastAsia="Times New Roman" w:hAnsi="Antiqua" w:cs="Times New Roman"/>
      <w:sz w:val="26"/>
      <w:szCs w:val="20"/>
      <w:lang w:eastAsia="ru-RU"/>
    </w:rPr>
  </w:style>
  <w:style w:type="paragraph" w:customStyle="1" w:styleId="13">
    <w:name w:val="Верхний колонтитул1"/>
    <w:basedOn w:val="a"/>
    <w:rsid w:val="00106E39"/>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106E3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22">
    <w:name w:val="Без интервала2"/>
    <w:rsid w:val="00106E39"/>
    <w:pPr>
      <w:spacing w:after="0" w:line="240" w:lineRule="auto"/>
    </w:pPr>
    <w:rPr>
      <w:rFonts w:ascii="Times New Roman" w:eastAsia="Calibri" w:hAnsi="Times New Roman" w:cs="Times New Roman"/>
      <w:sz w:val="24"/>
      <w:szCs w:val="24"/>
    </w:rPr>
  </w:style>
  <w:style w:type="character" w:customStyle="1" w:styleId="apple-style-span">
    <w:name w:val="apple-style-span"/>
    <w:basedOn w:val="a0"/>
    <w:rsid w:val="00106E39"/>
  </w:style>
  <w:style w:type="character" w:customStyle="1" w:styleId="apple-converted-space">
    <w:name w:val="apple-converted-space"/>
    <w:basedOn w:val="a0"/>
    <w:rsid w:val="00106E39"/>
  </w:style>
  <w:style w:type="character" w:customStyle="1" w:styleId="11">
    <w:name w:val="Основной текст с отступом Знак1"/>
    <w:basedOn w:val="a0"/>
    <w:link w:val="ad"/>
    <w:semiHidden/>
    <w:locked/>
    <w:rsid w:val="00106E39"/>
    <w:rPr>
      <w:rFonts w:ascii="Times New Roman" w:eastAsia="Times New Roman" w:hAnsi="Times New Roman" w:cs="Times New Roman"/>
      <w:sz w:val="20"/>
      <w:szCs w:val="20"/>
      <w:lang w:eastAsia="ru-RU"/>
    </w:rPr>
  </w:style>
  <w:style w:type="character" w:customStyle="1" w:styleId="rvts0">
    <w:name w:val="rvts0"/>
    <w:rsid w:val="00106E39"/>
    <w:rPr>
      <w:rFonts w:ascii="Times New Roman" w:hAnsi="Times New Roman" w:cs="Times New Roman" w:hint="default"/>
    </w:rPr>
  </w:style>
  <w:style w:type="character" w:customStyle="1" w:styleId="FontStyle23">
    <w:name w:val="Font Style23"/>
    <w:basedOn w:val="a0"/>
    <w:rsid w:val="00106E39"/>
    <w:rPr>
      <w:rFonts w:ascii="Times New Roman" w:hAnsi="Times New Roman" w:cs="Times New Roman" w:hint="default"/>
      <w:sz w:val="24"/>
      <w:szCs w:val="24"/>
    </w:rPr>
  </w:style>
  <w:style w:type="character" w:customStyle="1" w:styleId="d">
    <w:name w:val="d"/>
    <w:basedOn w:val="a0"/>
    <w:rsid w:val="00106E39"/>
  </w:style>
  <w:style w:type="character" w:customStyle="1" w:styleId="m">
    <w:name w:val="m"/>
    <w:basedOn w:val="a0"/>
    <w:rsid w:val="00106E39"/>
  </w:style>
  <w:style w:type="character" w:customStyle="1" w:styleId="y">
    <w:name w:val="y"/>
    <w:basedOn w:val="a0"/>
    <w:rsid w:val="00106E39"/>
  </w:style>
  <w:style w:type="table" w:styleId="af8">
    <w:name w:val="Table Grid"/>
    <w:basedOn w:val="a1"/>
    <w:uiPriority w:val="59"/>
    <w:rsid w:val="00106E3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31">
    <w:name w:val="Body Text Indent 3"/>
    <w:basedOn w:val="a"/>
    <w:link w:val="32"/>
    <w:uiPriority w:val="99"/>
    <w:semiHidden/>
    <w:unhideWhenUsed/>
    <w:rsid w:val="004C6F40"/>
    <w:pPr>
      <w:spacing w:after="120"/>
      <w:ind w:left="283"/>
    </w:pPr>
    <w:rPr>
      <w:sz w:val="16"/>
      <w:szCs w:val="16"/>
    </w:rPr>
  </w:style>
  <w:style w:type="character" w:customStyle="1" w:styleId="32">
    <w:name w:val="Основной текст с отступом 3 Знак"/>
    <w:basedOn w:val="a0"/>
    <w:link w:val="31"/>
    <w:uiPriority w:val="99"/>
    <w:semiHidden/>
    <w:rsid w:val="004C6F40"/>
    <w:rPr>
      <w:sz w:val="16"/>
      <w:szCs w:val="16"/>
    </w:rPr>
  </w:style>
  <w:style w:type="paragraph" w:customStyle="1" w:styleId="normal">
    <w:name w:val="normal"/>
    <w:uiPriority w:val="99"/>
    <w:rsid w:val="004C6F40"/>
    <w:pPr>
      <w:spacing w:after="0"/>
    </w:pPr>
    <w:rPr>
      <w:rFonts w:ascii="Arial" w:eastAsia="Times New Roman" w:hAnsi="Arial" w:cs="Arial"/>
      <w:color w:val="000000"/>
      <w:lang w:val="ru-RU" w:eastAsia="ru-RU"/>
    </w:rPr>
  </w:style>
  <w:style w:type="character" w:customStyle="1" w:styleId="st42">
    <w:name w:val="st42"/>
    <w:uiPriority w:val="99"/>
    <w:rsid w:val="004C6F40"/>
    <w:rPr>
      <w:rFonts w:ascii="Times New Roman" w:hAnsi="Times New Roman" w:cs="Times New Roman" w:hint="default"/>
      <w:color w:val="000000"/>
    </w:rPr>
  </w:style>
  <w:style w:type="paragraph" w:styleId="23">
    <w:name w:val="Body Text Indent 2"/>
    <w:basedOn w:val="a"/>
    <w:link w:val="24"/>
    <w:uiPriority w:val="99"/>
    <w:semiHidden/>
    <w:unhideWhenUsed/>
    <w:rsid w:val="00A41D53"/>
    <w:pPr>
      <w:spacing w:after="120" w:line="480" w:lineRule="auto"/>
      <w:ind w:left="283"/>
    </w:pPr>
  </w:style>
  <w:style w:type="character" w:customStyle="1" w:styleId="24">
    <w:name w:val="Основной текст с отступом 2 Знак"/>
    <w:basedOn w:val="a0"/>
    <w:link w:val="23"/>
    <w:uiPriority w:val="99"/>
    <w:semiHidden/>
    <w:rsid w:val="00A41D53"/>
  </w:style>
  <w:style w:type="paragraph" w:styleId="af9">
    <w:name w:val="Title"/>
    <w:basedOn w:val="a"/>
    <w:link w:val="afa"/>
    <w:uiPriority w:val="99"/>
    <w:qFormat/>
    <w:rsid w:val="00A41D53"/>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a">
    <w:name w:val="Название Знак"/>
    <w:basedOn w:val="a0"/>
    <w:link w:val="af9"/>
    <w:uiPriority w:val="99"/>
    <w:rsid w:val="00A41D53"/>
    <w:rPr>
      <w:rFonts w:ascii="Times New Roman" w:eastAsia="Calibri" w:hAnsi="Times New Roman" w:cs="Times New Roman"/>
      <w:b/>
      <w:bCs/>
      <w:sz w:val="24"/>
      <w:szCs w:val="24"/>
      <w:lang w:eastAsia="ru-RU"/>
    </w:rPr>
  </w:style>
  <w:style w:type="character" w:customStyle="1" w:styleId="50">
    <w:name w:val="Заголовок 5 Знак"/>
    <w:basedOn w:val="a0"/>
    <w:link w:val="5"/>
    <w:uiPriority w:val="9"/>
    <w:semiHidden/>
    <w:rsid w:val="00A55425"/>
    <w:rPr>
      <w:rFonts w:asciiTheme="majorHAnsi" w:eastAsiaTheme="majorEastAsia" w:hAnsiTheme="majorHAnsi" w:cstheme="majorBidi"/>
      <w:color w:val="243F60" w:themeColor="accent1" w:themeShade="7F"/>
    </w:rPr>
  </w:style>
  <w:style w:type="character" w:customStyle="1" w:styleId="70">
    <w:name w:val="Заголовок 7 Знак"/>
    <w:basedOn w:val="a0"/>
    <w:link w:val="7"/>
    <w:uiPriority w:val="9"/>
    <w:rsid w:val="00A55425"/>
    <w:rPr>
      <w:rFonts w:asciiTheme="majorHAnsi" w:eastAsiaTheme="majorEastAsia" w:hAnsiTheme="majorHAnsi" w:cstheme="majorBidi"/>
      <w:i/>
      <w:iCs/>
      <w:color w:val="404040" w:themeColor="text1" w:themeTint="BF"/>
    </w:rPr>
  </w:style>
  <w:style w:type="character" w:customStyle="1" w:styleId="a6">
    <w:name w:val="Обычный (веб) Знак"/>
    <w:link w:val="a5"/>
    <w:uiPriority w:val="99"/>
    <w:locked/>
    <w:rsid w:val="00A55425"/>
    <w:rPr>
      <w:rFonts w:ascii="Times New Roman" w:eastAsia="Times New Roman" w:hAnsi="Times New Roman" w:cs="Times New Roman"/>
      <w:sz w:val="24"/>
      <w:szCs w:val="24"/>
      <w:lang w:val="ru-RU" w:eastAsia="ru-RU"/>
    </w:rPr>
  </w:style>
  <w:style w:type="paragraph" w:styleId="afb">
    <w:name w:val="caption"/>
    <w:basedOn w:val="a"/>
    <w:next w:val="a"/>
    <w:uiPriority w:val="99"/>
    <w:semiHidden/>
    <w:unhideWhenUsed/>
    <w:qFormat/>
    <w:rsid w:val="00A55425"/>
    <w:pPr>
      <w:spacing w:after="0" w:line="240" w:lineRule="auto"/>
      <w:jc w:val="center"/>
    </w:pPr>
    <w:rPr>
      <w:rFonts w:ascii="Calibri" w:eastAsia="SimSun" w:hAnsi="Calibri" w:cs="Times New Roman"/>
      <w:sz w:val="26"/>
      <w:szCs w:val="20"/>
      <w:lang w:eastAsia="zh-CN"/>
    </w:rPr>
  </w:style>
  <w:style w:type="paragraph" w:customStyle="1" w:styleId="afc">
    <w:name w:val="Содержимое таблицы"/>
    <w:basedOn w:val="a"/>
    <w:uiPriority w:val="99"/>
    <w:rsid w:val="00A55425"/>
    <w:pPr>
      <w:widowControl w:val="0"/>
      <w:suppressLineNumbers/>
      <w:suppressAutoHyphens/>
      <w:spacing w:after="0" w:line="240" w:lineRule="auto"/>
    </w:pPr>
    <w:rPr>
      <w:rFonts w:ascii="Times New Roman" w:eastAsia="SimSun" w:hAnsi="Times New Roman" w:cs="Lucida Sans"/>
      <w:kern w:val="2"/>
      <w:sz w:val="24"/>
      <w:szCs w:val="24"/>
      <w:lang w:val="ru-RU" w:eastAsia="hi-IN" w:bidi="hi-IN"/>
    </w:rPr>
  </w:style>
  <w:style w:type="paragraph" w:customStyle="1" w:styleId="Style3">
    <w:name w:val="Style3"/>
    <w:basedOn w:val="a"/>
    <w:uiPriority w:val="99"/>
    <w:rsid w:val="00A5542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ligncenter">
    <w:name w:val="align_center"/>
    <w:basedOn w:val="a"/>
    <w:uiPriority w:val="99"/>
    <w:rsid w:val="00A5542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ent">
    <w:name w:val="indent"/>
    <w:basedOn w:val="a"/>
    <w:uiPriority w:val="99"/>
    <w:rsid w:val="00A5542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
    <w:name w:val="Style1"/>
    <w:basedOn w:val="a"/>
    <w:uiPriority w:val="99"/>
    <w:rsid w:val="00A55425"/>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character" w:customStyle="1" w:styleId="FontStyle12">
    <w:name w:val="Font Style12"/>
    <w:rsid w:val="00A55425"/>
    <w:rPr>
      <w:rFonts w:ascii="Times New Roman" w:hAnsi="Times New Roman" w:cs="Times New Roman" w:hint="default"/>
      <w:b/>
      <w:bCs w:val="0"/>
      <w:sz w:val="24"/>
    </w:rPr>
  </w:style>
  <w:style w:type="character" w:customStyle="1" w:styleId="WW8Num1z6">
    <w:name w:val="WW8Num1z6"/>
    <w:rsid w:val="00A55425"/>
  </w:style>
</w:styles>
</file>

<file path=word/webSettings.xml><?xml version="1.0" encoding="utf-8"?>
<w:webSettings xmlns:r="http://schemas.openxmlformats.org/officeDocument/2006/relationships" xmlns:w="http://schemas.openxmlformats.org/wordprocessingml/2006/main">
  <w:divs>
    <w:div w:id="329332304">
      <w:bodyDiv w:val="1"/>
      <w:marLeft w:val="0"/>
      <w:marRight w:val="0"/>
      <w:marTop w:val="0"/>
      <w:marBottom w:val="0"/>
      <w:divBdr>
        <w:top w:val="none" w:sz="0" w:space="0" w:color="auto"/>
        <w:left w:val="none" w:sz="0" w:space="0" w:color="auto"/>
        <w:bottom w:val="none" w:sz="0" w:space="0" w:color="auto"/>
        <w:right w:val="none" w:sz="0" w:space="0" w:color="auto"/>
      </w:divBdr>
    </w:div>
    <w:div w:id="1156265497">
      <w:bodyDiv w:val="1"/>
      <w:marLeft w:val="0"/>
      <w:marRight w:val="0"/>
      <w:marTop w:val="0"/>
      <w:marBottom w:val="0"/>
      <w:divBdr>
        <w:top w:val="none" w:sz="0" w:space="0" w:color="auto"/>
        <w:left w:val="none" w:sz="0" w:space="0" w:color="auto"/>
        <w:bottom w:val="none" w:sz="0" w:space="0" w:color="auto"/>
        <w:right w:val="none" w:sz="0" w:space="0" w:color="auto"/>
      </w:divBdr>
    </w:div>
    <w:div w:id="1173108387">
      <w:bodyDiv w:val="1"/>
      <w:marLeft w:val="0"/>
      <w:marRight w:val="0"/>
      <w:marTop w:val="0"/>
      <w:marBottom w:val="0"/>
      <w:divBdr>
        <w:top w:val="none" w:sz="0" w:space="0" w:color="auto"/>
        <w:left w:val="none" w:sz="0" w:space="0" w:color="auto"/>
        <w:bottom w:val="none" w:sz="0" w:space="0" w:color="auto"/>
        <w:right w:val="none" w:sz="0" w:space="0" w:color="auto"/>
      </w:divBdr>
    </w:div>
    <w:div w:id="1236471108">
      <w:bodyDiv w:val="1"/>
      <w:marLeft w:val="0"/>
      <w:marRight w:val="0"/>
      <w:marTop w:val="0"/>
      <w:marBottom w:val="0"/>
      <w:divBdr>
        <w:top w:val="none" w:sz="0" w:space="0" w:color="auto"/>
        <w:left w:val="none" w:sz="0" w:space="0" w:color="auto"/>
        <w:bottom w:val="none" w:sz="0" w:space="0" w:color="auto"/>
        <w:right w:val="none" w:sz="0" w:space="0" w:color="auto"/>
      </w:divBdr>
    </w:div>
    <w:div w:id="1357585969">
      <w:bodyDiv w:val="1"/>
      <w:marLeft w:val="0"/>
      <w:marRight w:val="0"/>
      <w:marTop w:val="0"/>
      <w:marBottom w:val="0"/>
      <w:divBdr>
        <w:top w:val="none" w:sz="0" w:space="0" w:color="auto"/>
        <w:left w:val="none" w:sz="0" w:space="0" w:color="auto"/>
        <w:bottom w:val="none" w:sz="0" w:space="0" w:color="auto"/>
        <w:right w:val="none" w:sz="0" w:space="0" w:color="auto"/>
      </w:divBdr>
    </w:div>
    <w:div w:id="1558928920">
      <w:bodyDiv w:val="1"/>
      <w:marLeft w:val="0"/>
      <w:marRight w:val="0"/>
      <w:marTop w:val="0"/>
      <w:marBottom w:val="0"/>
      <w:divBdr>
        <w:top w:val="none" w:sz="0" w:space="0" w:color="auto"/>
        <w:left w:val="none" w:sz="0" w:space="0" w:color="auto"/>
        <w:bottom w:val="none" w:sz="0" w:space="0" w:color="auto"/>
        <w:right w:val="none" w:sz="0" w:space="0" w:color="auto"/>
      </w:divBdr>
    </w:div>
    <w:div w:id="1580208157">
      <w:bodyDiv w:val="1"/>
      <w:marLeft w:val="0"/>
      <w:marRight w:val="0"/>
      <w:marTop w:val="0"/>
      <w:marBottom w:val="0"/>
      <w:divBdr>
        <w:top w:val="none" w:sz="0" w:space="0" w:color="auto"/>
        <w:left w:val="none" w:sz="0" w:space="0" w:color="auto"/>
        <w:bottom w:val="none" w:sz="0" w:space="0" w:color="auto"/>
        <w:right w:val="none" w:sz="0" w:space="0" w:color="auto"/>
      </w:divBdr>
    </w:div>
    <w:div w:id="2007978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zakon.rada.gov.ua/laws/show/357-2010-%D0%B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zakon.rada.gov.ua/laws/show/3038-17?find=1&amp;text=%B3%ED%E6%E5%ED%E5%F0%ED%EE"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056BF3-1A61-4537-AF8D-6EA1100964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33481</Words>
  <Characters>19085</Characters>
  <Application>Microsoft Office Word</Application>
  <DocSecurity>0</DocSecurity>
  <Lines>159</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52462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2018-11-15T12:44:00Z</cp:lastPrinted>
  <dcterms:created xsi:type="dcterms:W3CDTF">2019-03-13T07:51:00Z</dcterms:created>
  <dcterms:modified xsi:type="dcterms:W3CDTF">2019-03-13T07:51:00Z</dcterms:modified>
</cp:coreProperties>
</file>