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615" style="position:absolute;left:0;text-align:left;margin-left:223.65pt;margin-top:0;width:34.4pt;height:48.3pt;z-index:251662336" coordorigin="3834,994" coordsize="1142,1718">
            <v:shape id="_x0000_s161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1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1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1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2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2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2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2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2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2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2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2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2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2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3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3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3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3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3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3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36" style="position:absolute;left:3834;top:1424;width:40;height:748" fillcolor="black" stroked="f"/>
            <v:shape id="_x0000_s1637" style="position:absolute;left:3834;top:2172;width:40;height:163" coordsize="400,1632" path="m400,1615r,9l400,,,,,1624r,8l,1624r,3l1,1632r399,-17xe" fillcolor="black" stroked="f">
              <v:path arrowok="t"/>
            </v:shape>
            <v:shape id="_x0000_s163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3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4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4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4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43" style="position:absolute;left:4405;top:994;width:551;height:40" fillcolor="black" stroked="f"/>
            <v:shape id="_x0000_s1644" style="position:absolute;left:3834;top:994;width:571;height:40" coordsize="5711,400" path="m400,200l201,400r5510,l5711,,201,,,200,201,,,,,200r400,xe" fillcolor="black" stroked="f">
              <v:path arrowok="t"/>
            </v:shape>
            <v:shape id="_x0000_s164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Крупець                                                   №24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Кирилюк В.Д.</w:t>
      </w:r>
    </w:p>
    <w:p w:rsidR="00A55425" w:rsidRDefault="00A55425" w:rsidP="00A55425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55425" w:rsidRDefault="00A55425" w:rsidP="00A55425">
      <w:pPr>
        <w:pStyle w:val="HTML0"/>
        <w:shd w:val="clear" w:color="auto" w:fill="FFFFFF"/>
        <w:spacing w:line="276" w:lineRule="auto"/>
        <w:jc w:val="both"/>
        <w:rPr>
          <w:rFonts w:ascii="Times New Roman" w:eastAsia="Arial Unicode MS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Відповідно до пункту 34 частини 1 статті 26,  статті 42 Закону України «Про місцеве самоврядування в Україні», статтею 12, статтями 37¹, 89, частиною 7 статті 118, частиною 1 статті 122, пункту 16, 17 Розділу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lang w:val="ru-RU"/>
        </w:rPr>
        <w:t xml:space="preserve"> «Перехідні положення» Земельного кодексу України, Закону України «Про землеустрій», Закону України «Про порядок виділення в натурі (на місцевості) земельних ділянок власникам земельних часток (паїв)», Закону України  «Про внесення змін до розділу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lang w:val="ru-RU"/>
        </w:rPr>
        <w:t xml:space="preserve"> "Перехідні положення" Земельного кодексу України щодо </w:t>
      </w:r>
      <w:r>
        <w:rPr>
          <w:rFonts w:ascii="Times New Roman" w:eastAsia="Arial Unicode MS" w:hAnsi="Times New Roman"/>
          <w:lang w:val="ru-RU"/>
        </w:rPr>
        <w:t>продовження заборони відчуження сільськогосподарських земель»  від 20.12.2018 року №2666-</w:t>
      </w:r>
      <w:r>
        <w:rPr>
          <w:rFonts w:ascii="Times New Roman" w:eastAsia="Arial Unicode MS" w:hAnsi="Times New Roman"/>
        </w:rPr>
        <w:t>VII</w:t>
      </w:r>
      <w:r>
        <w:rPr>
          <w:rFonts w:ascii="Times New Roman" w:eastAsia="Arial Unicode MS" w:hAnsi="Times New Roman"/>
          <w:lang w:val="ru-RU"/>
        </w:rPr>
        <w:t xml:space="preserve">, розглянувши заяву  Кирилюк В.Д.,  сільська   рада   </w:t>
      </w:r>
    </w:p>
    <w:p w:rsidR="00A55425" w:rsidRDefault="00A55425" w:rsidP="00A55425">
      <w:pPr>
        <w:pStyle w:val="HTML0"/>
        <w:shd w:val="clear" w:color="auto" w:fill="FFFFFF"/>
        <w:spacing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Arial Unicode MS" w:hAnsi="Times New Roman"/>
          <w:lang w:val="ru-RU"/>
        </w:rPr>
        <w:t xml:space="preserve">  ВИРІШИЛА: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Відмовити Кирилюк Валентині Дмитрівні, яка зареєстрована за </w:t>
      </w:r>
      <w:r w:rsidR="004F0D7A">
        <w:rPr>
          <w:rFonts w:ascii="Times New Roman" w:hAnsi="Times New Roman" w:cs="Times New Roman"/>
          <w:sz w:val="24"/>
          <w:szCs w:val="24"/>
        </w:rPr>
        <w:t>адресою</w:t>
      </w:r>
      <w:r>
        <w:rPr>
          <w:rFonts w:ascii="Times New Roman" w:hAnsi="Times New Roman" w:cs="Times New Roman"/>
          <w:sz w:val="24"/>
          <w:szCs w:val="24"/>
        </w:rPr>
        <w:t>, у наданні дозволу на розробку проекту із землеустрою щодо відведення земельної ділянки для передачі її у власність, орієнтовною площею 2,0000 га  для ведення   особистого селянського господарства, що розташована на території Крупецької сільської ради, Славутського району, Хмельницької області у зв’язку з невідповідністю бажаного місця розташування земельної ділянки вимогам законів, прийнятих відповідно до них нормативно-правових актів, а саме розташування земельної ділянки на землях бувшого колгоспу, що підлягають розпаюванню та розподілу між членами сільськогосподарського підприємства, та земельна ділянка, що підлягає передачі у приватну власність в порядку, визначеному статті 118 Земельного кодексу України не є землею комунальної власності Крупецької сільської ради.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4F0D7A" w:rsidRDefault="004F0D7A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4F0D7A" w:rsidRDefault="004F0D7A" w:rsidP="00A5542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827430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5519"/>
    <w:rsid w:val="000E2C75"/>
    <w:rsid w:val="00106E39"/>
    <w:rsid w:val="00107879"/>
    <w:rsid w:val="001514EA"/>
    <w:rsid w:val="001D6D1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4F0D7A"/>
    <w:rsid w:val="00552289"/>
    <w:rsid w:val="005D7E0F"/>
    <w:rsid w:val="00616E88"/>
    <w:rsid w:val="0068300A"/>
    <w:rsid w:val="006E6E1C"/>
    <w:rsid w:val="00771855"/>
    <w:rsid w:val="0079362E"/>
    <w:rsid w:val="00827430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32CA9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2019-03-01T13:03:00Z</dcterms:created>
  <dcterms:modified xsi:type="dcterms:W3CDTF">2019-03-01T13:03:00Z</dcterms:modified>
</cp:coreProperties>
</file>