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3E42" w:rsidRDefault="00073E42" w:rsidP="00073E42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073E42" w:rsidRDefault="008A3CFA" w:rsidP="00073E4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pict>
          <v:group id="_x0000_s1026" style="position:absolute;left:0;text-align:left;margin-left:215.85pt;margin-top:5.9pt;width:34pt;height:48.2pt;z-index:251658240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73E42" w:rsidRDefault="00073E42" w:rsidP="00073E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73E42" w:rsidRDefault="00073E42" w:rsidP="00073E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73E42" w:rsidRDefault="00073E42" w:rsidP="00073E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73E42" w:rsidRDefault="00073E42" w:rsidP="00073E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73E42" w:rsidRDefault="00073E42" w:rsidP="00073E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73E42" w:rsidRDefault="00073E42" w:rsidP="00073E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73E42" w:rsidRDefault="00073E42" w:rsidP="00073E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73E42" w:rsidRDefault="00073E42" w:rsidP="00073E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73E42" w:rsidRDefault="00073E42" w:rsidP="00073E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73E42" w:rsidRDefault="00073E42" w:rsidP="00073E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73E42" w:rsidRDefault="00073E42" w:rsidP="00073E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73E42" w:rsidRDefault="00073E42" w:rsidP="00073E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73E42" w:rsidRDefault="00073E42" w:rsidP="00073E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73E42" w:rsidRDefault="00073E42" w:rsidP="00073E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73E42" w:rsidRDefault="00073E42" w:rsidP="00073E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73E42" w:rsidRDefault="00073E42" w:rsidP="00073E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73E42" w:rsidRDefault="00073E42" w:rsidP="00073E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73E42" w:rsidRDefault="00073E42" w:rsidP="00073E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73E42" w:rsidRDefault="00073E42" w:rsidP="00073E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73E42" w:rsidRDefault="00073E42" w:rsidP="00073E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073E42" w:rsidRDefault="00073E42" w:rsidP="00073E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073E42" w:rsidRDefault="00073E42" w:rsidP="00073E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073E42" w:rsidRDefault="00073E42" w:rsidP="00073E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073E42" w:rsidRDefault="00073E42" w:rsidP="00073E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073E42" w:rsidRDefault="00073E42" w:rsidP="00073E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073E42" w:rsidRDefault="00073E42" w:rsidP="00073E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073E42" w:rsidRDefault="00073E42" w:rsidP="00073E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073E42" w:rsidRDefault="00073E42" w:rsidP="00073E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073E42" w:rsidRDefault="00073E42" w:rsidP="00073E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073E42" w:rsidRDefault="00073E42" w:rsidP="00073E4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073E42" w:rsidRDefault="00073E42" w:rsidP="00073E4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73E42" w:rsidRDefault="00073E42" w:rsidP="00073E4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73E42" w:rsidRDefault="00073E42" w:rsidP="00073E4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73E42" w:rsidRDefault="00073E42" w:rsidP="00073E4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73E42" w:rsidRDefault="00073E42" w:rsidP="00073E4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073E42" w:rsidRDefault="00073E42" w:rsidP="00073E42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073E42" w:rsidRDefault="00073E42" w:rsidP="00073E4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073E42" w:rsidRDefault="00073E42" w:rsidP="00073E4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073E42" w:rsidRDefault="00073E42" w:rsidP="00073E4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73E42" w:rsidRDefault="00073E42" w:rsidP="00073E4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073E42" w:rsidRDefault="00073E42" w:rsidP="00073E4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73E42" w:rsidRDefault="00073E42" w:rsidP="00073E4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073E42" w:rsidRDefault="00073E42" w:rsidP="00073E4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73E42" w:rsidRDefault="00073E42" w:rsidP="00073E4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22.10.2019  року                                            Крупець                                              №8</w:t>
      </w:r>
    </w:p>
    <w:p w:rsidR="00073E42" w:rsidRDefault="00073E42" w:rsidP="00073E4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73E42" w:rsidRDefault="00073E42" w:rsidP="00073E4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внесення змін до місцевого бюджету</w:t>
      </w:r>
    </w:p>
    <w:p w:rsidR="00073E42" w:rsidRDefault="00073E42" w:rsidP="00073E4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сільської ради на 2019 рік</w:t>
      </w:r>
    </w:p>
    <w:p w:rsidR="00073E42" w:rsidRDefault="00073E42" w:rsidP="00073E4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73E42" w:rsidRDefault="00073E42" w:rsidP="00073E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Відповідно до Бюджетного кодексу України та пункту 23 частини 1 статті 26 Закону України «Про місцеве самоврядування в Україні», сільська рада </w:t>
      </w:r>
    </w:p>
    <w:p w:rsidR="00073E42" w:rsidRDefault="00073E42" w:rsidP="00073E4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073E42" w:rsidRDefault="00073E42" w:rsidP="00073E4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Внести до рішення сільської ради від 22.12.2018 року №13 «Про місцевий бюджет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на 2019 рік» (зі змінами) такі зміни:</w:t>
      </w:r>
    </w:p>
    <w:p w:rsidR="00073E42" w:rsidRDefault="00073E42" w:rsidP="00073E42">
      <w:pPr>
        <w:spacing w:after="0"/>
        <w:ind w:firstLine="708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>
        <w:rPr>
          <w:rFonts w:ascii="Times New Roman" w:hAnsi="Times New Roman" w:cs="Times New Roman"/>
          <w:spacing w:val="3"/>
          <w:sz w:val="24"/>
          <w:szCs w:val="24"/>
        </w:rPr>
        <w:t>1.1.</w:t>
      </w:r>
      <w:r>
        <w:rPr>
          <w:rFonts w:ascii="Times New Roman" w:hAnsi="Times New Roman" w:cs="Times New Roman"/>
          <w:sz w:val="24"/>
          <w:szCs w:val="24"/>
        </w:rPr>
        <w:t xml:space="preserve">В абзаці 1 пункту 1 цифри 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>„</w:t>
      </w:r>
      <w:r>
        <w:rPr>
          <w:rFonts w:ascii="Times New Roman" w:hAnsi="Times New Roman" w:cs="Times New Roman"/>
          <w:b/>
          <w:sz w:val="24"/>
          <w:szCs w:val="24"/>
        </w:rPr>
        <w:t>36 529 269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 xml:space="preserve">” 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і  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>„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34 794 969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 xml:space="preserve">” </w:t>
      </w:r>
      <w:r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амінити </w:t>
      </w:r>
      <w:r>
        <w:rPr>
          <w:rFonts w:ascii="Times New Roman" w:hAnsi="Times New Roman" w:cs="Times New Roman"/>
          <w:sz w:val="24"/>
          <w:szCs w:val="24"/>
        </w:rPr>
        <w:t>відповідно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на цифри 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>„</w:t>
      </w:r>
      <w:r>
        <w:rPr>
          <w:rFonts w:ascii="Times New Roman" w:hAnsi="Times New Roman" w:cs="Times New Roman"/>
          <w:b/>
          <w:sz w:val="24"/>
          <w:szCs w:val="24"/>
        </w:rPr>
        <w:t>36 941 949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 xml:space="preserve">” 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і  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>„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35 207 649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 xml:space="preserve">”. </w:t>
      </w:r>
    </w:p>
    <w:p w:rsidR="00073E42" w:rsidRDefault="00073E42" w:rsidP="00073E42">
      <w:pPr>
        <w:spacing w:after="0"/>
        <w:ind w:firstLine="708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>
        <w:rPr>
          <w:rFonts w:ascii="Times New Roman" w:hAnsi="Times New Roman" w:cs="Times New Roman"/>
          <w:spacing w:val="3"/>
          <w:sz w:val="24"/>
          <w:szCs w:val="24"/>
        </w:rPr>
        <w:t>1.2.</w:t>
      </w:r>
      <w:r>
        <w:rPr>
          <w:rFonts w:ascii="Times New Roman" w:hAnsi="Times New Roman" w:cs="Times New Roman"/>
          <w:sz w:val="24"/>
          <w:szCs w:val="24"/>
        </w:rPr>
        <w:t xml:space="preserve">В абзаці 2 пункту 1 цифри 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>„</w:t>
      </w:r>
      <w:r>
        <w:rPr>
          <w:rFonts w:ascii="Times New Roman" w:hAnsi="Times New Roman" w:cs="Times New Roman"/>
          <w:b/>
          <w:sz w:val="24"/>
          <w:szCs w:val="24"/>
        </w:rPr>
        <w:t>40 400 073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>” „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32 908 450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>”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і 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>„</w:t>
      </w:r>
      <w:r>
        <w:rPr>
          <w:rFonts w:ascii="Times New Roman" w:hAnsi="Times New Roman" w:cs="Times New Roman"/>
          <w:b/>
          <w:sz w:val="24"/>
          <w:szCs w:val="24"/>
        </w:rPr>
        <w:t>7 491 623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 xml:space="preserve">” </w:t>
      </w:r>
      <w:r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амінити </w:t>
      </w:r>
      <w:r>
        <w:rPr>
          <w:rFonts w:ascii="Times New Roman" w:hAnsi="Times New Roman" w:cs="Times New Roman"/>
          <w:sz w:val="24"/>
          <w:szCs w:val="24"/>
        </w:rPr>
        <w:t>відповідно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на цифри 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>„</w:t>
      </w:r>
      <w:r>
        <w:rPr>
          <w:rFonts w:ascii="Times New Roman" w:hAnsi="Times New Roman" w:cs="Times New Roman"/>
          <w:b/>
          <w:sz w:val="24"/>
          <w:szCs w:val="24"/>
        </w:rPr>
        <w:t>40 878 643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>” „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33 620 050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>”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і 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>„</w:t>
      </w:r>
      <w:r>
        <w:rPr>
          <w:rFonts w:ascii="Times New Roman" w:hAnsi="Times New Roman" w:cs="Times New Roman"/>
          <w:b/>
          <w:sz w:val="24"/>
          <w:szCs w:val="24"/>
        </w:rPr>
        <w:t>7 258 593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>”</w:t>
      </w:r>
      <w:r>
        <w:rPr>
          <w:rFonts w:ascii="Times New Roman" w:hAnsi="Times New Roman" w:cs="Times New Roman"/>
          <w:spacing w:val="3"/>
          <w:sz w:val="24"/>
          <w:szCs w:val="24"/>
        </w:rPr>
        <w:t>.</w:t>
      </w:r>
    </w:p>
    <w:p w:rsidR="00073E42" w:rsidRDefault="00073E42" w:rsidP="00073E42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3"/>
          <w:sz w:val="24"/>
          <w:szCs w:val="24"/>
        </w:rPr>
        <w:t>1.3.В а</w:t>
      </w:r>
      <w:r>
        <w:rPr>
          <w:rFonts w:ascii="Times New Roman" w:hAnsi="Times New Roman" w:cs="Times New Roman"/>
          <w:sz w:val="24"/>
          <w:szCs w:val="24"/>
        </w:rPr>
        <w:t xml:space="preserve">бзаці 3 пункту 1 цифри </w:t>
      </w:r>
      <w:r>
        <w:rPr>
          <w:rFonts w:ascii="Times New Roman" w:hAnsi="Times New Roman" w:cs="Times New Roman"/>
          <w:b/>
          <w:sz w:val="24"/>
          <w:szCs w:val="24"/>
        </w:rPr>
        <w:t>„5 650 745”</w:t>
      </w:r>
      <w:r>
        <w:rPr>
          <w:rFonts w:ascii="Times New Roman" w:hAnsi="Times New Roman" w:cs="Times New Roman"/>
          <w:sz w:val="24"/>
          <w:szCs w:val="24"/>
        </w:rPr>
        <w:t xml:space="preserve"> замінити на цифри </w:t>
      </w:r>
      <w:r>
        <w:rPr>
          <w:rFonts w:ascii="Times New Roman" w:hAnsi="Times New Roman" w:cs="Times New Roman"/>
          <w:b/>
          <w:sz w:val="24"/>
          <w:szCs w:val="24"/>
        </w:rPr>
        <w:t>„5 351 825”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73E42" w:rsidRDefault="00073E42" w:rsidP="00073E4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1.4.В абзаці 4 пункту 1 цифри </w:t>
      </w:r>
      <w:r>
        <w:rPr>
          <w:rFonts w:ascii="Times New Roman" w:hAnsi="Times New Roman" w:cs="Times New Roman"/>
          <w:b/>
          <w:sz w:val="24"/>
          <w:szCs w:val="24"/>
        </w:rPr>
        <w:t>„5 757 323”</w:t>
      </w:r>
      <w:r>
        <w:rPr>
          <w:rFonts w:ascii="Times New Roman" w:hAnsi="Times New Roman" w:cs="Times New Roman"/>
          <w:sz w:val="24"/>
          <w:szCs w:val="24"/>
        </w:rPr>
        <w:t xml:space="preserve"> замінити на цифри </w:t>
      </w:r>
      <w:r>
        <w:rPr>
          <w:rFonts w:ascii="Times New Roman" w:hAnsi="Times New Roman" w:cs="Times New Roman"/>
          <w:b/>
          <w:sz w:val="24"/>
          <w:szCs w:val="24"/>
        </w:rPr>
        <w:t>„5 524 293”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73E42" w:rsidRDefault="00073E42" w:rsidP="00073E42">
      <w:pPr>
        <w:spacing w:after="0"/>
        <w:ind w:firstLine="708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1.5.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В пункті 5 цифри 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>„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8 591 316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>”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замінити на цифри 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>„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9 069 120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>”</w:t>
      </w:r>
      <w:r>
        <w:rPr>
          <w:rFonts w:ascii="Times New Roman" w:hAnsi="Times New Roman" w:cs="Times New Roman"/>
          <w:spacing w:val="3"/>
          <w:sz w:val="24"/>
          <w:szCs w:val="24"/>
        </w:rPr>
        <w:t>.</w:t>
      </w:r>
    </w:p>
    <w:p w:rsidR="00073E42" w:rsidRDefault="00073E42" w:rsidP="00073E42">
      <w:pPr>
        <w:pStyle w:val="afa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2. Затвердити обсяг дефіциту спеціального фонду сільського бюджету в сумі 5 524 293 грн. Джерелом покриття дефіциту бюджету визначити передачу коштів із загального фонду  до спеціального фонду в сумі 5 351 825 грн. та залишок коштів, що склались на рахунках спеціального фонду сільського бюджету станом на 01.01.2019 року в сумі 172 468 грн.</w:t>
      </w:r>
    </w:p>
    <w:p w:rsidR="00073E42" w:rsidRDefault="00073E42" w:rsidP="00073E42">
      <w:pPr>
        <w:pStyle w:val="afa"/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3. Затвердити обсяг профіциту загального фонду сільського бюджету в сумі 5 351 825 грн. Напрямком спрямування профіциту бюджету визначити надходження коштів із загального фонду до бюджету розвитку (спеціального фонду) в сумі 5 351 825 грн. </w:t>
      </w:r>
    </w:p>
    <w:p w:rsidR="00073E42" w:rsidRDefault="00073E42" w:rsidP="00073E42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4. Додатки  1, 2, 3, 4, 6 до рішення сільської ради від 22.12.2018 року № 13 «Про місцевий бюджет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на 2019 рік» (зі змінами) викласти у новій редакції відповідно до додатків 1, 2, 3, 4, 6 до цього рішення.</w:t>
      </w:r>
    </w:p>
    <w:p w:rsidR="00073E42" w:rsidRDefault="00073E42" w:rsidP="00073E42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Додатки 1, 2, 3, 4, 5, 6 до цього рішення є його невід’ємною частиною.</w:t>
      </w:r>
    </w:p>
    <w:p w:rsidR="00073E42" w:rsidRDefault="00073E42" w:rsidP="00073E42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5. Контроль за виконанням рішення покласти на постійну комісію з питань фінансів, бюджету, планування, соціально-економічного розвитку, інвестицій та міжнародного співробітництва (</w:t>
      </w:r>
      <w:proofErr w:type="spellStart"/>
      <w:r>
        <w:rPr>
          <w:rFonts w:ascii="Times New Roman" w:hAnsi="Times New Roman" w:cs="Times New Roman"/>
          <w:sz w:val="24"/>
          <w:szCs w:val="24"/>
        </w:rPr>
        <w:t>О.В.Качаровська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073E42" w:rsidRDefault="00073E42" w:rsidP="00073E42">
      <w:pPr>
        <w:shd w:val="clear" w:color="auto" w:fill="FFFFFF"/>
        <w:tabs>
          <w:tab w:val="left" w:pos="0"/>
        </w:tabs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p w:rsidR="00073E42" w:rsidRDefault="00073E42" w:rsidP="00073E4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A3CFA" w:rsidRDefault="008A3CFA" w:rsidP="008A3CFA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Пояснююча записка до рішення</w:t>
      </w:r>
    </w:p>
    <w:p w:rsidR="008A3CFA" w:rsidRDefault="008A3CFA" w:rsidP="008A3CFA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ХХ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ІІІ сесії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сьомого скликання</w:t>
      </w:r>
    </w:p>
    <w:p w:rsidR="008A3CFA" w:rsidRDefault="008A3CFA" w:rsidP="008A3CFA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"Про внесення змін до місцевого бюджету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на 2019 рік"</w:t>
      </w:r>
    </w:p>
    <w:p w:rsidR="008A3CFA" w:rsidRDefault="008A3CFA" w:rsidP="008A3CFA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 22.10.2019 р.  № 8</w:t>
      </w:r>
    </w:p>
    <w:p w:rsidR="008A3CFA" w:rsidRDefault="008A3CFA" w:rsidP="008A3CFA">
      <w:pPr>
        <w:tabs>
          <w:tab w:val="left" w:pos="602"/>
          <w:tab w:val="num" w:pos="993"/>
        </w:tabs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І.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Керуючись ст.78 Бюджетного кодексу України, враховуючи показники виконання доходів місцевого бюджету за січень-вересень поточного року, збільшено планові показники доходної частини загального фонду місцевого бюджету на обсяг 412 680 грн., в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т.ч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>. по</w:t>
      </w:r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8A3CFA" w:rsidRDefault="008A3CFA" w:rsidP="008A3CFA">
      <w:pPr>
        <w:tabs>
          <w:tab w:val="left" w:pos="602"/>
          <w:tab w:val="num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ККД 11010100 «Податок на доходи фізичних осіб, що сплачується податковими агентами, із доходів платника податку у вигляді заробітної плати» на суму 301 000 грн.</w:t>
      </w:r>
    </w:p>
    <w:p w:rsidR="008A3CFA" w:rsidRDefault="008A3CFA" w:rsidP="008A3CFA">
      <w:pPr>
        <w:pStyle w:val="ab"/>
        <w:spacing w:line="276" w:lineRule="auto"/>
        <w:ind w:firstLine="567"/>
        <w:rPr>
          <w:sz w:val="24"/>
        </w:rPr>
      </w:pPr>
      <w:r>
        <w:rPr>
          <w:sz w:val="24"/>
        </w:rPr>
        <w:t>ККД 18010500 "</w:t>
      </w:r>
      <w:r>
        <w:rPr>
          <w:sz w:val="24"/>
          <w:shd w:val="clear" w:color="auto" w:fill="FFFFFF"/>
        </w:rPr>
        <w:t>Земельний податок з юридичних осіб</w:t>
      </w:r>
      <w:r>
        <w:rPr>
          <w:sz w:val="24"/>
        </w:rPr>
        <w:t>" на суму 111 680 грн.</w:t>
      </w:r>
    </w:p>
    <w:p w:rsidR="008A3CFA" w:rsidRDefault="008A3CFA" w:rsidP="008A3CFA">
      <w:pPr>
        <w:pStyle w:val="ab"/>
        <w:spacing w:line="276" w:lineRule="auto"/>
        <w:ind w:firstLine="567"/>
        <w:rPr>
          <w:sz w:val="24"/>
        </w:rPr>
      </w:pPr>
    </w:p>
    <w:p w:rsidR="008A3CFA" w:rsidRDefault="008A3CFA" w:rsidP="008A3CFA">
      <w:pPr>
        <w:pStyle w:val="a6"/>
        <w:spacing w:before="0" w:beforeAutospacing="0" w:after="0" w:afterAutospacing="0" w:line="276" w:lineRule="auto"/>
        <w:ind w:firstLine="567"/>
        <w:jc w:val="both"/>
        <w:rPr>
          <w:b/>
          <w:color w:val="000000"/>
        </w:rPr>
      </w:pPr>
      <w:r>
        <w:rPr>
          <w:b/>
          <w:color w:val="000000"/>
        </w:rPr>
        <w:t xml:space="preserve">ІІ. Відповідно до розділу І пояснюючої записки збільшено розпис видаткової частини </w:t>
      </w:r>
      <w:r>
        <w:rPr>
          <w:b/>
        </w:rPr>
        <w:t>загального фонду</w:t>
      </w:r>
      <w:r>
        <w:rPr>
          <w:b/>
          <w:color w:val="000000"/>
        </w:rPr>
        <w:t xml:space="preserve"> місцевого бюджету на 412 680 грн., зокрема по:</w:t>
      </w:r>
    </w:p>
    <w:p w:rsidR="008A3CFA" w:rsidRDefault="008A3CFA" w:rsidP="008A3CFA">
      <w:pPr>
        <w:tabs>
          <w:tab w:val="left" w:pos="1418"/>
          <w:tab w:val="left" w:pos="156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 КПКВК 0113242 «Інші заходи у сфері соціального захисту і соціального забезпечення» на суму </w:t>
      </w:r>
      <w:r>
        <w:rPr>
          <w:rFonts w:ascii="Times New Roman" w:hAnsi="Times New Roman" w:cs="Times New Roman"/>
          <w:b/>
          <w:sz w:val="24"/>
          <w:szCs w:val="24"/>
        </w:rPr>
        <w:t xml:space="preserve">40 000 </w:t>
      </w:r>
      <w:r>
        <w:rPr>
          <w:rFonts w:ascii="Times New Roman" w:hAnsi="Times New Roman" w:cs="Times New Roman"/>
          <w:sz w:val="24"/>
          <w:szCs w:val="24"/>
        </w:rPr>
        <w:t xml:space="preserve">грн. по КЕКВ 2730 «Інші виплати населенню» для надання матеріальної допомоги малозабезпеченим верствам населення згідно поданих заяв. </w:t>
      </w:r>
    </w:p>
    <w:p w:rsidR="008A3CFA" w:rsidRDefault="008A3CFA" w:rsidP="008A3CFA">
      <w:pPr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 КПКВК 0117461 «Утримання та розвиток інфраструктури доріг» на суму </w:t>
      </w:r>
      <w:r>
        <w:rPr>
          <w:rFonts w:ascii="Times New Roman" w:hAnsi="Times New Roman" w:cs="Times New Roman"/>
          <w:b/>
          <w:sz w:val="24"/>
          <w:szCs w:val="24"/>
        </w:rPr>
        <w:t xml:space="preserve">295 100 </w:t>
      </w:r>
      <w:r>
        <w:rPr>
          <w:rFonts w:ascii="Times New Roman" w:hAnsi="Times New Roman" w:cs="Times New Roman"/>
          <w:sz w:val="24"/>
          <w:szCs w:val="24"/>
        </w:rPr>
        <w:t xml:space="preserve">грн., в тому числі по КЕКВ 2240 «Оплата послуг (крім комунальних)» 145 100 грн. для оплати послуг з поточного ремонту доріг комунальної власності, по КЕКВ 2610 «Субсидії та поточні трансферти підприємствам» 150 000 грн.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співфінансування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проведення поточного ремонту автомобільної дороги загального користування місцевого значення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Ганнопіль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Старий Кривин на ділянці км. 6+500 – км. 19+700, яка проходить територією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об’єднаної територіальної громади.</w:t>
      </w:r>
    </w:p>
    <w:p w:rsidR="008A3CFA" w:rsidRDefault="008A3CFA" w:rsidP="008A3CF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 КПКВК 0119710 «Субвенція з місцевого бюджету на утримання об'єктів спільного користування чи ліквідацію негативних наслідків діяльності об'єктів спільного користування» по КЕКВ 2620 «Поточні трансферти органам державного управління інших рівнів» на суму </w:t>
      </w:r>
      <w:r>
        <w:rPr>
          <w:rFonts w:ascii="Times New Roman" w:hAnsi="Times New Roman" w:cs="Times New Roman"/>
          <w:b/>
          <w:sz w:val="24"/>
          <w:szCs w:val="24"/>
        </w:rPr>
        <w:t xml:space="preserve">37 310 </w:t>
      </w:r>
      <w:r>
        <w:rPr>
          <w:rFonts w:ascii="Times New Roman" w:hAnsi="Times New Roman" w:cs="Times New Roman"/>
          <w:sz w:val="24"/>
          <w:szCs w:val="24"/>
        </w:rPr>
        <w:t>грн., в тому числі на надання субвенції:</w:t>
      </w:r>
    </w:p>
    <w:p w:rsidR="008A3CFA" w:rsidRDefault="008A3CFA" w:rsidP="008A3CFA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бюджету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 для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районного трудового архіву на забезпечення функціонування архіву –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7 000 </w:t>
      </w:r>
      <w:r>
        <w:rPr>
          <w:rFonts w:ascii="Times New Roman" w:hAnsi="Times New Roman" w:cs="Times New Roman"/>
          <w:color w:val="000000"/>
          <w:sz w:val="24"/>
          <w:szCs w:val="24"/>
        </w:rPr>
        <w:t>грн.</w:t>
      </w:r>
    </w:p>
    <w:p w:rsidR="008A3CFA" w:rsidRDefault="008A3CFA" w:rsidP="008A3CF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бюджету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Улашанівської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сільської ради для Відділу з гуманітарних питань виконавчого комітету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Улашанівської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сільської ради -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30 310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грн., в тому числі на утримання 1 ставки тренера ДЮСШ – 23 005 грн., утримання керівника гуртка БДТ (4 год.) – 5 423 грн., утримання 1 ставки методиста – 1 882 грн.</w:t>
      </w:r>
    </w:p>
    <w:p w:rsidR="008A3CFA" w:rsidRDefault="008A3CFA" w:rsidP="008A3CFA">
      <w:pPr>
        <w:pStyle w:val="ab"/>
        <w:spacing w:line="276" w:lineRule="auto"/>
        <w:ind w:firstLine="709"/>
        <w:rPr>
          <w:sz w:val="24"/>
        </w:rPr>
      </w:pPr>
      <w:r>
        <w:rPr>
          <w:sz w:val="24"/>
        </w:rPr>
        <w:t xml:space="preserve">2.4. КПКВК 0112112 «Первинна допомога населенню, що надається фельдшерськими, фельдшерсько-акушерськими пунктами» на суму </w:t>
      </w:r>
      <w:r>
        <w:rPr>
          <w:b/>
          <w:sz w:val="24"/>
        </w:rPr>
        <w:t>40 270</w:t>
      </w:r>
      <w:r>
        <w:rPr>
          <w:sz w:val="24"/>
        </w:rPr>
        <w:t xml:space="preserve"> грн. по КЕКВ 2240 «Оплата послуг (крім комунальних)» на виготовлення проектної документацій та послуги з вогнезахисного оброблення дерев’яних елементів стропильної системи горищного покриття будівлі </w:t>
      </w:r>
      <w:proofErr w:type="spellStart"/>
      <w:r>
        <w:rPr>
          <w:sz w:val="24"/>
        </w:rPr>
        <w:t>ФАПів</w:t>
      </w:r>
      <w:proofErr w:type="spellEnd"/>
      <w:r>
        <w:rPr>
          <w:sz w:val="24"/>
        </w:rPr>
        <w:t xml:space="preserve"> </w:t>
      </w:r>
      <w:proofErr w:type="spellStart"/>
      <w:r>
        <w:rPr>
          <w:sz w:val="24"/>
        </w:rPr>
        <w:t>с.Колом’є</w:t>
      </w:r>
      <w:proofErr w:type="spellEnd"/>
      <w:r>
        <w:rPr>
          <w:sz w:val="24"/>
        </w:rPr>
        <w:t xml:space="preserve"> та </w:t>
      </w:r>
      <w:proofErr w:type="spellStart"/>
      <w:r>
        <w:rPr>
          <w:sz w:val="24"/>
        </w:rPr>
        <w:t>с.Комарівка</w:t>
      </w:r>
      <w:proofErr w:type="spellEnd"/>
      <w:r>
        <w:rPr>
          <w:sz w:val="24"/>
        </w:rPr>
        <w:t>.</w:t>
      </w:r>
    </w:p>
    <w:p w:rsidR="008A3CFA" w:rsidRDefault="008A3CFA" w:rsidP="008A3CFA">
      <w:pPr>
        <w:pStyle w:val="ab"/>
        <w:spacing w:line="276" w:lineRule="auto"/>
        <w:ind w:firstLine="709"/>
        <w:rPr>
          <w:sz w:val="24"/>
          <w:highlight w:val="yellow"/>
        </w:rPr>
      </w:pPr>
    </w:p>
    <w:p w:rsidR="008A3CFA" w:rsidRDefault="008A3CFA" w:rsidP="008A3CFA">
      <w:pPr>
        <w:ind w:firstLine="57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ІІІ. Направлено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вільний залишок коштів спеціального фонду бюджету</w:t>
      </w:r>
      <w:r>
        <w:rPr>
          <w:rFonts w:ascii="Times New Roman" w:hAnsi="Times New Roman" w:cs="Times New Roman"/>
          <w:sz w:val="24"/>
          <w:szCs w:val="24"/>
        </w:rPr>
        <w:t xml:space="preserve">, який утворився станом на 1 січня 2019 року </w:t>
      </w:r>
      <w:r>
        <w:rPr>
          <w:rFonts w:ascii="Times New Roman" w:hAnsi="Times New Roman" w:cs="Times New Roman"/>
          <w:b/>
          <w:sz w:val="24"/>
          <w:szCs w:val="24"/>
        </w:rPr>
        <w:t>в сумі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65 890 грн. </w:t>
      </w:r>
      <w:r>
        <w:rPr>
          <w:rFonts w:ascii="Times New Roman" w:hAnsi="Times New Roman" w:cs="Times New Roman"/>
          <w:sz w:val="24"/>
          <w:szCs w:val="24"/>
        </w:rPr>
        <w:t xml:space="preserve">за рахунок коштів бюджету розвитку, по </w:t>
      </w:r>
      <w:r>
        <w:rPr>
          <w:rFonts w:ascii="Times New Roman" w:hAnsi="Times New Roman" w:cs="Times New Roman"/>
          <w:color w:val="000000"/>
          <w:sz w:val="24"/>
          <w:szCs w:val="24"/>
        </w:rPr>
        <w:t>КПКВК 0110150 «</w:t>
      </w:r>
      <w:r>
        <w:rPr>
          <w:rFonts w:ascii="Times New Roman" w:hAnsi="Times New Roman" w:cs="Times New Roman"/>
          <w:sz w:val="24"/>
          <w:szCs w:val="24"/>
        </w:rPr>
        <w:t>Організаційне, інформаційно-аналітичне та матеріально-технічне забезпечення діяльності обласної  ради, районної ради, районної у місті ради (у разі її створення), міської, селищної, сільської рад та їх виконавчих комітетів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 xml:space="preserve">КЕКВ 3132 «Капітальний ремонт інших об’єктів» на виготовлення проектно-кошторисної документації на капітальний ремонт будівлі під приміщення центру надання адміністративних послуг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вул.Незалежності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51А,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району, Хмельницької області.</w:t>
      </w:r>
    </w:p>
    <w:p w:rsidR="008A3CFA" w:rsidRDefault="008A3CFA" w:rsidP="008A3CFA">
      <w:pPr>
        <w:pStyle w:val="ab"/>
        <w:tabs>
          <w:tab w:val="left" w:pos="851"/>
          <w:tab w:val="left" w:pos="993"/>
        </w:tabs>
        <w:spacing w:line="276" w:lineRule="auto"/>
        <w:ind w:firstLine="567"/>
        <w:rPr>
          <w:b/>
          <w:sz w:val="24"/>
        </w:rPr>
      </w:pPr>
      <w:r>
        <w:rPr>
          <w:b/>
          <w:sz w:val="24"/>
        </w:rPr>
        <w:t>І</w:t>
      </w:r>
      <w:r>
        <w:rPr>
          <w:b/>
          <w:sz w:val="24"/>
          <w:lang w:val="en-US"/>
        </w:rPr>
        <w:t>V</w:t>
      </w:r>
      <w:r>
        <w:rPr>
          <w:b/>
          <w:sz w:val="24"/>
        </w:rPr>
        <w:t xml:space="preserve">. </w:t>
      </w:r>
      <w:proofErr w:type="spellStart"/>
      <w:r>
        <w:rPr>
          <w:b/>
          <w:sz w:val="24"/>
        </w:rPr>
        <w:t>Внести</w:t>
      </w:r>
      <w:proofErr w:type="spellEnd"/>
      <w:r>
        <w:rPr>
          <w:b/>
          <w:sz w:val="24"/>
        </w:rPr>
        <w:t xml:space="preserve"> зміни до планових призначень загального фонду місцевого бюджету по:</w:t>
      </w:r>
    </w:p>
    <w:p w:rsidR="008A3CFA" w:rsidRDefault="008A3CFA" w:rsidP="008A3CF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КПКВК 0111020 «Надання загальної середньої освіти загальноосвітніми навчальними закладами (в т. ч. школою-дитячим садком, інтернатом при школі), спеціалізованими школами, ліцеями, гімназіями, колегіумами» зменшити планові призначення по КЕКВ 2240 «Оплата послуг (крім комунальних)» на суму </w:t>
      </w:r>
      <w:r>
        <w:rPr>
          <w:rFonts w:ascii="Times New Roman" w:hAnsi="Times New Roman" w:cs="Times New Roman"/>
          <w:b/>
          <w:sz w:val="24"/>
          <w:szCs w:val="24"/>
        </w:rPr>
        <w:t>41 604</w:t>
      </w:r>
      <w:r>
        <w:rPr>
          <w:rFonts w:ascii="Times New Roman" w:hAnsi="Times New Roman" w:cs="Times New Roman"/>
          <w:sz w:val="24"/>
          <w:szCs w:val="24"/>
        </w:rPr>
        <w:t xml:space="preserve"> грн.</w:t>
      </w:r>
    </w:p>
    <w:p w:rsidR="008A3CFA" w:rsidRDefault="008A3CFA" w:rsidP="008A3CFA">
      <w:pPr>
        <w:pStyle w:val="ab"/>
        <w:tabs>
          <w:tab w:val="left" w:pos="851"/>
          <w:tab w:val="left" w:pos="993"/>
        </w:tabs>
        <w:spacing w:line="276" w:lineRule="auto"/>
        <w:ind w:firstLine="567"/>
        <w:rPr>
          <w:color w:val="000000"/>
          <w:sz w:val="24"/>
        </w:rPr>
      </w:pPr>
      <w:r>
        <w:rPr>
          <w:b/>
          <w:sz w:val="24"/>
        </w:rPr>
        <w:t>-</w:t>
      </w:r>
      <w:r>
        <w:rPr>
          <w:sz w:val="24"/>
        </w:rPr>
        <w:t xml:space="preserve"> КПКВК 0119710 «Субвенція з місцевого бюджету на утримання об'єктів спільного користування чи ліквідацію негативних наслідків діяльності об'єктів спільного користування» збільшити планові призначення по КЕКВ 2620 «Поточні трансферти органам державного управління інших рівнів» на суму </w:t>
      </w:r>
      <w:r>
        <w:rPr>
          <w:b/>
          <w:sz w:val="24"/>
        </w:rPr>
        <w:t>41 604</w:t>
      </w:r>
      <w:r>
        <w:rPr>
          <w:sz w:val="24"/>
        </w:rPr>
        <w:t xml:space="preserve"> грн. для надання субвенції </w:t>
      </w:r>
      <w:r>
        <w:rPr>
          <w:color w:val="000000"/>
          <w:sz w:val="24"/>
        </w:rPr>
        <w:t xml:space="preserve">бюджету </w:t>
      </w:r>
      <w:proofErr w:type="spellStart"/>
      <w:r>
        <w:rPr>
          <w:color w:val="000000"/>
          <w:sz w:val="24"/>
        </w:rPr>
        <w:t>Улашанівської</w:t>
      </w:r>
      <w:proofErr w:type="spellEnd"/>
      <w:r>
        <w:rPr>
          <w:color w:val="000000"/>
          <w:sz w:val="24"/>
        </w:rPr>
        <w:t xml:space="preserve"> сільської ради для Відділу з гуманітарних питань виконавчого комітету </w:t>
      </w:r>
      <w:proofErr w:type="spellStart"/>
      <w:r>
        <w:rPr>
          <w:color w:val="000000"/>
          <w:sz w:val="24"/>
        </w:rPr>
        <w:t>Улашанівської</w:t>
      </w:r>
      <w:proofErr w:type="spellEnd"/>
      <w:r>
        <w:rPr>
          <w:color w:val="000000"/>
          <w:sz w:val="24"/>
        </w:rPr>
        <w:t xml:space="preserve"> сільської ради на утримання 1 ставки методиста.</w:t>
      </w:r>
    </w:p>
    <w:p w:rsidR="008A3CFA" w:rsidRDefault="008A3CFA" w:rsidP="008A3CFA">
      <w:pPr>
        <w:pStyle w:val="ab"/>
        <w:tabs>
          <w:tab w:val="left" w:pos="851"/>
          <w:tab w:val="left" w:pos="993"/>
        </w:tabs>
        <w:spacing w:line="276" w:lineRule="auto"/>
        <w:ind w:firstLine="567"/>
        <w:rPr>
          <w:sz w:val="24"/>
        </w:rPr>
      </w:pPr>
      <w:r>
        <w:rPr>
          <w:sz w:val="24"/>
        </w:rPr>
        <w:t xml:space="preserve">- КПКВК 0117461 «Утримання та розвиток інфраструктури доріг» збільшити планові призначення по КЕКВ 2240 «Оплата послуг (крім комунальних)»  на суму </w:t>
      </w:r>
      <w:r>
        <w:rPr>
          <w:b/>
          <w:sz w:val="24"/>
        </w:rPr>
        <w:t xml:space="preserve">154 900 </w:t>
      </w:r>
      <w:r>
        <w:rPr>
          <w:sz w:val="24"/>
        </w:rPr>
        <w:t>грн. для оплати послуг з поточного ремонту доріг комунальної власності.</w:t>
      </w:r>
    </w:p>
    <w:p w:rsidR="008A3CFA" w:rsidRDefault="008A3CFA" w:rsidP="008A3CFA">
      <w:pPr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КПКВК 0116030 «Організація благоустрою населених пунктів» збільшити планові призначення по КЕКВ 2240 «Оплата послуг (крім комунальних)» на суму </w:t>
      </w:r>
      <w:r>
        <w:rPr>
          <w:rFonts w:ascii="Times New Roman" w:hAnsi="Times New Roman" w:cs="Times New Roman"/>
          <w:b/>
          <w:sz w:val="24"/>
          <w:szCs w:val="24"/>
        </w:rPr>
        <w:t>144 020</w:t>
      </w:r>
      <w:r>
        <w:rPr>
          <w:rFonts w:ascii="Times New Roman" w:hAnsi="Times New Roman" w:cs="Times New Roman"/>
          <w:sz w:val="24"/>
          <w:szCs w:val="24"/>
        </w:rPr>
        <w:t xml:space="preserve"> грн. для оплати послуг з улаштування тротуарних доріжок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району, Хмельницької області.</w:t>
      </w:r>
    </w:p>
    <w:p w:rsidR="008A3CFA" w:rsidRDefault="008A3CFA" w:rsidP="008A3CFA">
      <w:pPr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КПКВК 0114030 «Забезпечення діяльності бібліотек» зменшити планові призначення по КЕКВ 2111 «Заробітна плата» на суму </w:t>
      </w:r>
      <w:r>
        <w:rPr>
          <w:rFonts w:ascii="Times New Roman" w:hAnsi="Times New Roman" w:cs="Times New Roman"/>
          <w:b/>
          <w:sz w:val="24"/>
          <w:szCs w:val="24"/>
        </w:rPr>
        <w:t>6 000</w:t>
      </w:r>
      <w:r>
        <w:rPr>
          <w:rFonts w:ascii="Times New Roman" w:hAnsi="Times New Roman" w:cs="Times New Roman"/>
          <w:sz w:val="24"/>
          <w:szCs w:val="24"/>
        </w:rPr>
        <w:t xml:space="preserve"> грн.</w:t>
      </w:r>
    </w:p>
    <w:p w:rsidR="008A3CFA" w:rsidRDefault="008A3CFA" w:rsidP="008A3CFA">
      <w:pPr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КПКВК 0114060 «Палаци і будинки культури, клуби та інші заклади клубного типу» збільшити планові призначення по КЕКВ 2240 «Оплата послуг (крім комунальних)» на суму </w:t>
      </w:r>
      <w:r>
        <w:rPr>
          <w:rFonts w:ascii="Times New Roman" w:hAnsi="Times New Roman" w:cs="Times New Roman"/>
          <w:b/>
          <w:sz w:val="24"/>
          <w:szCs w:val="24"/>
        </w:rPr>
        <w:t>6 000</w:t>
      </w:r>
      <w:r>
        <w:rPr>
          <w:rFonts w:ascii="Times New Roman" w:hAnsi="Times New Roman" w:cs="Times New Roman"/>
          <w:sz w:val="24"/>
          <w:szCs w:val="24"/>
        </w:rPr>
        <w:t xml:space="preserve"> грн. для оплати послуг з монтажу та налагодження системи відеоспостереження.</w:t>
      </w:r>
    </w:p>
    <w:p w:rsidR="008A3CFA" w:rsidRDefault="008A3CFA" w:rsidP="008A3CFA">
      <w:pPr>
        <w:tabs>
          <w:tab w:val="left" w:pos="993"/>
        </w:tabs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8A3CFA" w:rsidRDefault="008A3CFA" w:rsidP="008A3CFA">
      <w:pPr>
        <w:spacing w:after="6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Внести</w:t>
      </w:r>
      <w:proofErr w:type="spellEnd"/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зміни до розпису доходної частини загального фонду місцевого бюджету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 ККД 18010400 «Податок на нерухоме майно, відмінне від земельної ділянки, сплачений юридичними особами, які є власниками об’єктів нежитлової нерухомості</w:t>
      </w:r>
      <w:proofErr w:type="gramStart"/>
      <w:r>
        <w:rPr>
          <w:rFonts w:ascii="Times New Roman" w:hAnsi="Times New Roman" w:cs="Times New Roman"/>
          <w:sz w:val="24"/>
          <w:szCs w:val="24"/>
        </w:rPr>
        <w:t>»  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зменшити планові призначення у листопаді та збільшити у жовтні на суму 160 780 грн.</w:t>
      </w:r>
    </w:p>
    <w:p w:rsidR="008A3CFA" w:rsidRDefault="008A3CFA" w:rsidP="008A3CFA">
      <w:pPr>
        <w:spacing w:after="6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A3CFA" w:rsidRDefault="008A3CFA" w:rsidP="008A3CFA">
      <w:pPr>
        <w:pStyle w:val="ab"/>
        <w:tabs>
          <w:tab w:val="left" w:pos="851"/>
          <w:tab w:val="left" w:pos="993"/>
        </w:tabs>
        <w:spacing w:line="276" w:lineRule="auto"/>
        <w:ind w:firstLine="567"/>
        <w:rPr>
          <w:sz w:val="24"/>
        </w:rPr>
      </w:pPr>
      <w:proofErr w:type="gramStart"/>
      <w:r>
        <w:rPr>
          <w:b/>
          <w:sz w:val="24"/>
          <w:lang w:val="en-US"/>
        </w:rPr>
        <w:t>V</w:t>
      </w:r>
      <w:r>
        <w:rPr>
          <w:b/>
          <w:sz w:val="24"/>
        </w:rPr>
        <w:t>І.</w:t>
      </w:r>
      <w:proofErr w:type="gram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Внести</w:t>
      </w:r>
      <w:proofErr w:type="spellEnd"/>
      <w:r>
        <w:rPr>
          <w:b/>
          <w:sz w:val="24"/>
        </w:rPr>
        <w:t xml:space="preserve"> зміни до планових призначень спеціального фонду місцевого бюджету по</w:t>
      </w:r>
      <w:r>
        <w:rPr>
          <w:sz w:val="24"/>
        </w:rPr>
        <w:t xml:space="preserve"> КПКВК 0112112 «Первинна допомога населенню, що надається фельдшерськими, фельдшерсько-акушерськими пунктами» зменшити планові призначення по КЕКВ 3132 «Капітальний ремонт інших об’єктів» зменшити планові призначення на суму 298 920 грн.</w:t>
      </w:r>
    </w:p>
    <w:p w:rsidR="008A3CFA" w:rsidRDefault="008A3CFA" w:rsidP="008A3CFA">
      <w:pPr>
        <w:pStyle w:val="ab"/>
        <w:spacing w:line="276" w:lineRule="auto"/>
        <w:ind w:firstLine="567"/>
        <w:rPr>
          <w:b/>
          <w:sz w:val="24"/>
        </w:rPr>
      </w:pPr>
    </w:p>
    <w:p w:rsidR="008A3CFA" w:rsidRDefault="008A3CFA" w:rsidP="008A3CFA">
      <w:pPr>
        <w:pStyle w:val="ab"/>
        <w:spacing w:line="276" w:lineRule="auto"/>
        <w:ind w:firstLine="567"/>
        <w:rPr>
          <w:sz w:val="24"/>
        </w:rPr>
      </w:pPr>
      <w:proofErr w:type="gramStart"/>
      <w:r>
        <w:rPr>
          <w:b/>
          <w:sz w:val="24"/>
          <w:lang w:val="en-US"/>
        </w:rPr>
        <w:t>V</w:t>
      </w:r>
      <w:r>
        <w:rPr>
          <w:b/>
          <w:sz w:val="24"/>
        </w:rPr>
        <w:t>ІІ.</w:t>
      </w:r>
      <w:proofErr w:type="gramEnd"/>
      <w:r>
        <w:rPr>
          <w:b/>
          <w:sz w:val="24"/>
        </w:rPr>
        <w:t xml:space="preserve"> </w:t>
      </w:r>
      <w:r>
        <w:rPr>
          <w:b/>
          <w:iCs/>
          <w:sz w:val="24"/>
        </w:rPr>
        <w:t xml:space="preserve">Затвердити розпорядження сільського голови від 04.10.2019 року № 79/2019-р "Про перерозподіл видатків місцевого бюджету </w:t>
      </w:r>
      <w:proofErr w:type="spellStart"/>
      <w:r>
        <w:rPr>
          <w:b/>
          <w:iCs/>
          <w:sz w:val="24"/>
        </w:rPr>
        <w:t>Крупецької</w:t>
      </w:r>
      <w:proofErr w:type="spellEnd"/>
      <w:r>
        <w:rPr>
          <w:b/>
          <w:iCs/>
          <w:sz w:val="24"/>
        </w:rPr>
        <w:t xml:space="preserve"> сільської ради на 2019 рік", </w:t>
      </w:r>
      <w:r>
        <w:rPr>
          <w:iCs/>
          <w:sz w:val="24"/>
        </w:rPr>
        <w:t>прийняті в міжсесійний період, з метою проведення вчасних розрахунків за надані послуги</w:t>
      </w:r>
      <w:r>
        <w:rPr>
          <w:color w:val="000000"/>
          <w:sz w:val="24"/>
        </w:rPr>
        <w:t>.</w:t>
      </w:r>
    </w:p>
    <w:p w:rsidR="008A3CFA" w:rsidRDefault="008A3CFA" w:rsidP="008A3CF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A3CFA" w:rsidRPr="008A3CFA" w:rsidRDefault="008A3CFA" w:rsidP="008A3CF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відділу фінансів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О.М.Голубовська</w:t>
      </w:r>
      <w:bookmarkStart w:id="0" w:name="_GoBack"/>
      <w:bookmarkEnd w:id="0"/>
      <w:proofErr w:type="spellEnd"/>
    </w:p>
    <w:sectPr w:rsidR="008A3CFA" w:rsidRPr="008A3CFA" w:rsidSect="000F2A24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60677"/>
    <w:multiLevelType w:val="hybridMultilevel"/>
    <w:tmpl w:val="D6D2E936"/>
    <w:lvl w:ilvl="0" w:tplc="EBC8FBFE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4B701F"/>
    <w:multiLevelType w:val="hybridMultilevel"/>
    <w:tmpl w:val="33B29068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3A2E14"/>
    <w:multiLevelType w:val="hybridMultilevel"/>
    <w:tmpl w:val="3F10A958"/>
    <w:lvl w:ilvl="0" w:tplc="88A0E5A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B36FBA"/>
    <w:multiLevelType w:val="hybridMultilevel"/>
    <w:tmpl w:val="861C643C"/>
    <w:lvl w:ilvl="0" w:tplc="6464CE08">
      <w:start w:val="1"/>
      <w:numFmt w:val="decimal"/>
      <w:lvlText w:val="%1."/>
      <w:lvlJc w:val="left"/>
      <w:pPr>
        <w:ind w:left="1602" w:hanging="9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4">
    <w:nsid w:val="24A50B44"/>
    <w:multiLevelType w:val="multilevel"/>
    <w:tmpl w:val="9ECEA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6AB35E1"/>
    <w:multiLevelType w:val="hybridMultilevel"/>
    <w:tmpl w:val="DC1E108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8E04C40"/>
    <w:multiLevelType w:val="multilevel"/>
    <w:tmpl w:val="D910BB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9671D78"/>
    <w:multiLevelType w:val="hybridMultilevel"/>
    <w:tmpl w:val="675EFB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FEA6B43"/>
    <w:multiLevelType w:val="hybridMultilevel"/>
    <w:tmpl w:val="E8861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1F6979"/>
    <w:multiLevelType w:val="hybridMultilevel"/>
    <w:tmpl w:val="20FA654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AD1BD6"/>
    <w:multiLevelType w:val="multilevel"/>
    <w:tmpl w:val="1F123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A6D1D9E"/>
    <w:multiLevelType w:val="hybridMultilevel"/>
    <w:tmpl w:val="A2FA01D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0D15907"/>
    <w:multiLevelType w:val="multilevel"/>
    <w:tmpl w:val="46F0ECF4"/>
    <w:lvl w:ilvl="0">
      <w:start w:val="5"/>
      <w:numFmt w:val="decimal"/>
      <w:lvlText w:val="%1."/>
      <w:lvlJc w:val="left"/>
      <w:pPr>
        <w:tabs>
          <w:tab w:val="num" w:pos="585"/>
        </w:tabs>
        <w:ind w:left="585" w:hanging="585"/>
      </w:p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</w:lvl>
  </w:abstractNum>
  <w:abstractNum w:abstractNumId="13">
    <w:nsid w:val="4163372C"/>
    <w:multiLevelType w:val="hybridMultilevel"/>
    <w:tmpl w:val="135E39B2"/>
    <w:lvl w:ilvl="0" w:tplc="E41812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29B7767"/>
    <w:multiLevelType w:val="hybridMultilevel"/>
    <w:tmpl w:val="896C600A"/>
    <w:lvl w:ilvl="0" w:tplc="54E8ABF6">
      <w:start w:val="3"/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5">
    <w:nsid w:val="43611AB7"/>
    <w:multiLevelType w:val="hybridMultilevel"/>
    <w:tmpl w:val="F716CB4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48B3B47"/>
    <w:multiLevelType w:val="hybridMultilevel"/>
    <w:tmpl w:val="9294A848"/>
    <w:lvl w:ilvl="0" w:tplc="DACAFEB2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61B2EE0"/>
    <w:multiLevelType w:val="multilevel"/>
    <w:tmpl w:val="E6B68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68E02D9"/>
    <w:multiLevelType w:val="hybridMultilevel"/>
    <w:tmpl w:val="1C506C78"/>
    <w:lvl w:ilvl="0" w:tplc="53A8AFA6">
      <w:start w:val="1"/>
      <w:numFmt w:val="decimal"/>
      <w:lvlText w:val="%1."/>
      <w:lvlJc w:val="left"/>
      <w:pPr>
        <w:ind w:left="1602" w:hanging="9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9">
    <w:nsid w:val="47C042DB"/>
    <w:multiLevelType w:val="hybridMultilevel"/>
    <w:tmpl w:val="A8CE715C"/>
    <w:lvl w:ilvl="0" w:tplc="FAF64196">
      <w:start w:val="1"/>
      <w:numFmt w:val="bullet"/>
      <w:lvlText w:val="-"/>
      <w:lvlJc w:val="left"/>
      <w:pPr>
        <w:ind w:left="644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0">
    <w:nsid w:val="4E7C3FEA"/>
    <w:multiLevelType w:val="hybridMultilevel"/>
    <w:tmpl w:val="2A5C63FA"/>
    <w:lvl w:ilvl="0" w:tplc="E0D04EE6">
      <w:start w:val="1"/>
      <w:numFmt w:val="decimal"/>
      <w:lvlText w:val="%1."/>
      <w:lvlJc w:val="left"/>
      <w:pPr>
        <w:ind w:left="1774" w:hanging="10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49" w:hanging="360"/>
      </w:pPr>
    </w:lvl>
    <w:lvl w:ilvl="2" w:tplc="0422001B" w:tentative="1">
      <w:start w:val="1"/>
      <w:numFmt w:val="lowerRoman"/>
      <w:lvlText w:val="%3."/>
      <w:lvlJc w:val="right"/>
      <w:pPr>
        <w:ind w:left="2569" w:hanging="180"/>
      </w:pPr>
    </w:lvl>
    <w:lvl w:ilvl="3" w:tplc="0422000F" w:tentative="1">
      <w:start w:val="1"/>
      <w:numFmt w:val="decimal"/>
      <w:lvlText w:val="%4."/>
      <w:lvlJc w:val="left"/>
      <w:pPr>
        <w:ind w:left="3289" w:hanging="360"/>
      </w:pPr>
    </w:lvl>
    <w:lvl w:ilvl="4" w:tplc="04220019" w:tentative="1">
      <w:start w:val="1"/>
      <w:numFmt w:val="lowerLetter"/>
      <w:lvlText w:val="%5."/>
      <w:lvlJc w:val="left"/>
      <w:pPr>
        <w:ind w:left="4009" w:hanging="360"/>
      </w:pPr>
    </w:lvl>
    <w:lvl w:ilvl="5" w:tplc="0422001B" w:tentative="1">
      <w:start w:val="1"/>
      <w:numFmt w:val="lowerRoman"/>
      <w:lvlText w:val="%6."/>
      <w:lvlJc w:val="right"/>
      <w:pPr>
        <w:ind w:left="4729" w:hanging="180"/>
      </w:pPr>
    </w:lvl>
    <w:lvl w:ilvl="6" w:tplc="0422000F" w:tentative="1">
      <w:start w:val="1"/>
      <w:numFmt w:val="decimal"/>
      <w:lvlText w:val="%7."/>
      <w:lvlJc w:val="left"/>
      <w:pPr>
        <w:ind w:left="5449" w:hanging="360"/>
      </w:pPr>
    </w:lvl>
    <w:lvl w:ilvl="7" w:tplc="04220019" w:tentative="1">
      <w:start w:val="1"/>
      <w:numFmt w:val="lowerLetter"/>
      <w:lvlText w:val="%8."/>
      <w:lvlJc w:val="left"/>
      <w:pPr>
        <w:ind w:left="6169" w:hanging="360"/>
      </w:pPr>
    </w:lvl>
    <w:lvl w:ilvl="8" w:tplc="0422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21">
    <w:nsid w:val="57FF1C38"/>
    <w:multiLevelType w:val="hybridMultilevel"/>
    <w:tmpl w:val="764E132A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642115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3">
    <w:nsid w:val="65F95614"/>
    <w:multiLevelType w:val="hybridMultilevel"/>
    <w:tmpl w:val="C03EB038"/>
    <w:lvl w:ilvl="0" w:tplc="9370C7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5EA76BF"/>
    <w:multiLevelType w:val="hybridMultilevel"/>
    <w:tmpl w:val="D23A7EE0"/>
    <w:lvl w:ilvl="0" w:tplc="40C2A53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76863E5B"/>
    <w:multiLevelType w:val="hybridMultilevel"/>
    <w:tmpl w:val="7A6C1366"/>
    <w:lvl w:ilvl="0" w:tplc="042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780349E"/>
    <w:multiLevelType w:val="multilevel"/>
    <w:tmpl w:val="2968D6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27">
    <w:nsid w:val="7985426F"/>
    <w:multiLevelType w:val="hybridMultilevel"/>
    <w:tmpl w:val="BB7E6948"/>
    <w:lvl w:ilvl="0" w:tplc="D6D89EC6">
      <w:numFmt w:val="bullet"/>
      <w:lvlText w:val="-"/>
      <w:lvlJc w:val="left"/>
      <w:pPr>
        <w:ind w:left="394" w:hanging="360"/>
      </w:pPr>
      <w:rPr>
        <w:rFonts w:ascii="Times New Roman" w:eastAsia="SimSu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</w:num>
  <w:num w:numId="4">
    <w:abstractNumId w:val="19"/>
  </w:num>
  <w:num w:numId="5">
    <w:abstractNumId w:val="27"/>
  </w:num>
  <w:num w:numId="6">
    <w:abstractNumId w:val="16"/>
  </w:num>
  <w:num w:numId="7">
    <w:abstractNumId w:val="22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1"/>
  </w:num>
  <w:num w:numId="12">
    <w:abstractNumId w:val="15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</w:num>
  <w:num w:numId="15">
    <w:abstractNumId w:val="3"/>
  </w:num>
  <w:num w:numId="16">
    <w:abstractNumId w:val="8"/>
  </w:num>
  <w:num w:numId="17">
    <w:abstractNumId w:val="1"/>
  </w:num>
  <w:num w:numId="18">
    <w:abstractNumId w:val="24"/>
  </w:num>
  <w:num w:numId="19">
    <w:abstractNumId w:val="17"/>
  </w:num>
  <w:num w:numId="20">
    <w:abstractNumId w:val="20"/>
  </w:num>
  <w:num w:numId="2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</w:num>
  <w:num w:numId="26">
    <w:abstractNumId w:val="2"/>
  </w:num>
  <w:num w:numId="27">
    <w:abstractNumId w:val="25"/>
  </w:num>
  <w:num w:numId="28">
    <w:abstractNumId w:val="14"/>
  </w:num>
  <w:num w:numId="2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</w:num>
  <w:num w:numId="3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1038E"/>
    <w:rsid w:val="00013181"/>
    <w:rsid w:val="00013B65"/>
    <w:rsid w:val="00013D3F"/>
    <w:rsid w:val="00020637"/>
    <w:rsid w:val="0002450B"/>
    <w:rsid w:val="000253D2"/>
    <w:rsid w:val="00033F59"/>
    <w:rsid w:val="00041368"/>
    <w:rsid w:val="00054719"/>
    <w:rsid w:val="000623F4"/>
    <w:rsid w:val="00063FE9"/>
    <w:rsid w:val="000679D8"/>
    <w:rsid w:val="00073E42"/>
    <w:rsid w:val="000754A2"/>
    <w:rsid w:val="000760AA"/>
    <w:rsid w:val="0008175C"/>
    <w:rsid w:val="00090D0C"/>
    <w:rsid w:val="000A5DFC"/>
    <w:rsid w:val="000B3C33"/>
    <w:rsid w:val="000C06B0"/>
    <w:rsid w:val="000D1FF9"/>
    <w:rsid w:val="000D395B"/>
    <w:rsid w:val="000D7580"/>
    <w:rsid w:val="000F2A24"/>
    <w:rsid w:val="001144AA"/>
    <w:rsid w:val="001357B8"/>
    <w:rsid w:val="00146068"/>
    <w:rsid w:val="00146D08"/>
    <w:rsid w:val="00151137"/>
    <w:rsid w:val="001548A0"/>
    <w:rsid w:val="00170C0C"/>
    <w:rsid w:val="00174E66"/>
    <w:rsid w:val="00182B74"/>
    <w:rsid w:val="001A13C5"/>
    <w:rsid w:val="001A3278"/>
    <w:rsid w:val="001A6F49"/>
    <w:rsid w:val="001C1954"/>
    <w:rsid w:val="001E11AA"/>
    <w:rsid w:val="001E1CB7"/>
    <w:rsid w:val="001E4CC7"/>
    <w:rsid w:val="001F6894"/>
    <w:rsid w:val="002031EC"/>
    <w:rsid w:val="00205D6B"/>
    <w:rsid w:val="00207702"/>
    <w:rsid w:val="00210C62"/>
    <w:rsid w:val="00216996"/>
    <w:rsid w:val="0022238A"/>
    <w:rsid w:val="00224A8A"/>
    <w:rsid w:val="00246923"/>
    <w:rsid w:val="002471DB"/>
    <w:rsid w:val="00251CE2"/>
    <w:rsid w:val="00256174"/>
    <w:rsid w:val="002576F4"/>
    <w:rsid w:val="00260744"/>
    <w:rsid w:val="00275651"/>
    <w:rsid w:val="002B06E1"/>
    <w:rsid w:val="002B078F"/>
    <w:rsid w:val="002C4BD1"/>
    <w:rsid w:val="002D2F55"/>
    <w:rsid w:val="002F6263"/>
    <w:rsid w:val="003045C3"/>
    <w:rsid w:val="003119C6"/>
    <w:rsid w:val="003309E3"/>
    <w:rsid w:val="00334422"/>
    <w:rsid w:val="003606DD"/>
    <w:rsid w:val="00363A23"/>
    <w:rsid w:val="00383BC8"/>
    <w:rsid w:val="00393E4C"/>
    <w:rsid w:val="00394EB1"/>
    <w:rsid w:val="003A23E9"/>
    <w:rsid w:val="003A7357"/>
    <w:rsid w:val="003B2350"/>
    <w:rsid w:val="003B2579"/>
    <w:rsid w:val="003C1B18"/>
    <w:rsid w:val="003D367A"/>
    <w:rsid w:val="003D4313"/>
    <w:rsid w:val="003D4810"/>
    <w:rsid w:val="003E3C35"/>
    <w:rsid w:val="003F0BFE"/>
    <w:rsid w:val="003F2EE1"/>
    <w:rsid w:val="00406AED"/>
    <w:rsid w:val="004301EE"/>
    <w:rsid w:val="004317A4"/>
    <w:rsid w:val="0043519A"/>
    <w:rsid w:val="00442731"/>
    <w:rsid w:val="00444E42"/>
    <w:rsid w:val="00466BF8"/>
    <w:rsid w:val="00480750"/>
    <w:rsid w:val="00491ECF"/>
    <w:rsid w:val="0049423B"/>
    <w:rsid w:val="00495875"/>
    <w:rsid w:val="0049727F"/>
    <w:rsid w:val="004B676C"/>
    <w:rsid w:val="004B7C61"/>
    <w:rsid w:val="004C13CF"/>
    <w:rsid w:val="004C5A15"/>
    <w:rsid w:val="004F6E2A"/>
    <w:rsid w:val="004F7B3B"/>
    <w:rsid w:val="005054B8"/>
    <w:rsid w:val="0051298A"/>
    <w:rsid w:val="00512F62"/>
    <w:rsid w:val="00516563"/>
    <w:rsid w:val="00521A95"/>
    <w:rsid w:val="005247BD"/>
    <w:rsid w:val="0052755D"/>
    <w:rsid w:val="00537D96"/>
    <w:rsid w:val="00537E22"/>
    <w:rsid w:val="005618AD"/>
    <w:rsid w:val="00583C6D"/>
    <w:rsid w:val="005841BF"/>
    <w:rsid w:val="00594ACF"/>
    <w:rsid w:val="005C6072"/>
    <w:rsid w:val="005C6B79"/>
    <w:rsid w:val="005E13D6"/>
    <w:rsid w:val="005E428D"/>
    <w:rsid w:val="005F15D0"/>
    <w:rsid w:val="005F7F9E"/>
    <w:rsid w:val="006419C9"/>
    <w:rsid w:val="006449D6"/>
    <w:rsid w:val="00652490"/>
    <w:rsid w:val="006A3A75"/>
    <w:rsid w:val="006B052E"/>
    <w:rsid w:val="006B346D"/>
    <w:rsid w:val="006C2390"/>
    <w:rsid w:val="006C4EC3"/>
    <w:rsid w:val="006C591F"/>
    <w:rsid w:val="006C7E19"/>
    <w:rsid w:val="006D3BC3"/>
    <w:rsid w:val="006E023B"/>
    <w:rsid w:val="006E37F3"/>
    <w:rsid w:val="006E383C"/>
    <w:rsid w:val="00704016"/>
    <w:rsid w:val="0070527E"/>
    <w:rsid w:val="00714F6D"/>
    <w:rsid w:val="00725C30"/>
    <w:rsid w:val="007320E9"/>
    <w:rsid w:val="007410C9"/>
    <w:rsid w:val="00744526"/>
    <w:rsid w:val="00773266"/>
    <w:rsid w:val="0078030B"/>
    <w:rsid w:val="00783C07"/>
    <w:rsid w:val="007864D0"/>
    <w:rsid w:val="007A703A"/>
    <w:rsid w:val="007B0307"/>
    <w:rsid w:val="007B21F3"/>
    <w:rsid w:val="007B4B66"/>
    <w:rsid w:val="007C08D6"/>
    <w:rsid w:val="00815985"/>
    <w:rsid w:val="00834715"/>
    <w:rsid w:val="00836D82"/>
    <w:rsid w:val="00840C34"/>
    <w:rsid w:val="00845B5A"/>
    <w:rsid w:val="00862BFD"/>
    <w:rsid w:val="00866610"/>
    <w:rsid w:val="008A37A2"/>
    <w:rsid w:val="008A3CFA"/>
    <w:rsid w:val="008B660D"/>
    <w:rsid w:val="008B71D6"/>
    <w:rsid w:val="008C500F"/>
    <w:rsid w:val="008C5FD6"/>
    <w:rsid w:val="008E6611"/>
    <w:rsid w:val="008F43A7"/>
    <w:rsid w:val="00900B36"/>
    <w:rsid w:val="00914EC2"/>
    <w:rsid w:val="0093624A"/>
    <w:rsid w:val="00936C40"/>
    <w:rsid w:val="00950801"/>
    <w:rsid w:val="00951EC1"/>
    <w:rsid w:val="009625E5"/>
    <w:rsid w:val="0096416E"/>
    <w:rsid w:val="00973837"/>
    <w:rsid w:val="0097777F"/>
    <w:rsid w:val="00983BDE"/>
    <w:rsid w:val="009A5AD3"/>
    <w:rsid w:val="009A60A4"/>
    <w:rsid w:val="009A69FB"/>
    <w:rsid w:val="009D560E"/>
    <w:rsid w:val="009F2135"/>
    <w:rsid w:val="00A0627B"/>
    <w:rsid w:val="00A07340"/>
    <w:rsid w:val="00A11C9D"/>
    <w:rsid w:val="00A21F25"/>
    <w:rsid w:val="00A32F00"/>
    <w:rsid w:val="00A37824"/>
    <w:rsid w:val="00A473FB"/>
    <w:rsid w:val="00A512F0"/>
    <w:rsid w:val="00A52192"/>
    <w:rsid w:val="00A630F7"/>
    <w:rsid w:val="00A663BC"/>
    <w:rsid w:val="00A736A2"/>
    <w:rsid w:val="00A754D0"/>
    <w:rsid w:val="00A8721D"/>
    <w:rsid w:val="00A87CFC"/>
    <w:rsid w:val="00A94E09"/>
    <w:rsid w:val="00AA4429"/>
    <w:rsid w:val="00AA6952"/>
    <w:rsid w:val="00AB06AE"/>
    <w:rsid w:val="00AC7A00"/>
    <w:rsid w:val="00AD38D5"/>
    <w:rsid w:val="00AF3D43"/>
    <w:rsid w:val="00AF4827"/>
    <w:rsid w:val="00AF5D22"/>
    <w:rsid w:val="00B01677"/>
    <w:rsid w:val="00B121CC"/>
    <w:rsid w:val="00B25885"/>
    <w:rsid w:val="00B44B63"/>
    <w:rsid w:val="00B61035"/>
    <w:rsid w:val="00B6316E"/>
    <w:rsid w:val="00B80464"/>
    <w:rsid w:val="00B83C6C"/>
    <w:rsid w:val="00B84119"/>
    <w:rsid w:val="00B9340A"/>
    <w:rsid w:val="00BA46F7"/>
    <w:rsid w:val="00BB3D58"/>
    <w:rsid w:val="00BB4E0C"/>
    <w:rsid w:val="00BB5BDA"/>
    <w:rsid w:val="00BE3A11"/>
    <w:rsid w:val="00BE4B12"/>
    <w:rsid w:val="00BF0237"/>
    <w:rsid w:val="00BF08DB"/>
    <w:rsid w:val="00BF3FE1"/>
    <w:rsid w:val="00C04061"/>
    <w:rsid w:val="00C312B7"/>
    <w:rsid w:val="00C3145F"/>
    <w:rsid w:val="00C459E7"/>
    <w:rsid w:val="00C51630"/>
    <w:rsid w:val="00C63167"/>
    <w:rsid w:val="00C63F64"/>
    <w:rsid w:val="00C702AC"/>
    <w:rsid w:val="00C70ADA"/>
    <w:rsid w:val="00C73393"/>
    <w:rsid w:val="00C77217"/>
    <w:rsid w:val="00C95A12"/>
    <w:rsid w:val="00CA124B"/>
    <w:rsid w:val="00CA723A"/>
    <w:rsid w:val="00CB1375"/>
    <w:rsid w:val="00CB27D2"/>
    <w:rsid w:val="00CB6B52"/>
    <w:rsid w:val="00CC69B7"/>
    <w:rsid w:val="00CF1C16"/>
    <w:rsid w:val="00CF693C"/>
    <w:rsid w:val="00D1529F"/>
    <w:rsid w:val="00D372EE"/>
    <w:rsid w:val="00D41D2D"/>
    <w:rsid w:val="00D43C1B"/>
    <w:rsid w:val="00D621DF"/>
    <w:rsid w:val="00DA33B8"/>
    <w:rsid w:val="00DB36C7"/>
    <w:rsid w:val="00DB4B41"/>
    <w:rsid w:val="00DD5E57"/>
    <w:rsid w:val="00DD7DE4"/>
    <w:rsid w:val="00DF09BB"/>
    <w:rsid w:val="00E00609"/>
    <w:rsid w:val="00E009F8"/>
    <w:rsid w:val="00E227E9"/>
    <w:rsid w:val="00E24A0D"/>
    <w:rsid w:val="00E25827"/>
    <w:rsid w:val="00E27EB5"/>
    <w:rsid w:val="00E337F3"/>
    <w:rsid w:val="00E40876"/>
    <w:rsid w:val="00E61472"/>
    <w:rsid w:val="00E66AEC"/>
    <w:rsid w:val="00E7225C"/>
    <w:rsid w:val="00E8518A"/>
    <w:rsid w:val="00E95BB4"/>
    <w:rsid w:val="00EA1497"/>
    <w:rsid w:val="00EB4C29"/>
    <w:rsid w:val="00ED0A61"/>
    <w:rsid w:val="00ED1771"/>
    <w:rsid w:val="00EE40F7"/>
    <w:rsid w:val="00EF08B3"/>
    <w:rsid w:val="00EF4528"/>
    <w:rsid w:val="00EF569B"/>
    <w:rsid w:val="00F00A1D"/>
    <w:rsid w:val="00F03BE6"/>
    <w:rsid w:val="00F07A36"/>
    <w:rsid w:val="00F177D0"/>
    <w:rsid w:val="00F31F4A"/>
    <w:rsid w:val="00F75829"/>
    <w:rsid w:val="00F81B41"/>
    <w:rsid w:val="00F92363"/>
    <w:rsid w:val="00FD7AA9"/>
    <w:rsid w:val="00FE73BA"/>
    <w:rsid w:val="00FF0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uiPriority w:val="99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uiPriority w:val="99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1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uiPriority w:val="99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1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uiPriority w:val="99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uiPriority w:val="99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uiPriority w:val="99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uiPriority w:val="99"/>
    <w:rsid w:val="00866610"/>
    <w:rPr>
      <w:color w:val="0000FF"/>
      <w:u w:val="single"/>
    </w:rPr>
  </w:style>
  <w:style w:type="paragraph" w:styleId="af2">
    <w:name w:val="footer"/>
    <w:basedOn w:val="a"/>
    <w:link w:val="af3"/>
    <w:uiPriority w:val="99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uiPriority w:val="99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uiPriority w:val="99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iPriority w:val="99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iPriority w:val="99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uiPriority w:val="99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uiPriority w:val="99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uiPriority w:val="99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2">
    <w:name w:val="Body Text Indent 3"/>
    <w:basedOn w:val="a"/>
    <w:link w:val="33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uiPriority w:val="99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uiPriority w:val="99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iPriority w:val="99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uiPriority w:val="99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uiPriority w:val="99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uiPriority w:val="99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uiPriority w:val="99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uiPriority w:val="99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uiPriority w:val="99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  <w:style w:type="paragraph" w:styleId="aff9">
    <w:name w:val="Block Text"/>
    <w:basedOn w:val="a"/>
    <w:rsid w:val="00F177D0"/>
    <w:pPr>
      <w:spacing w:after="0" w:line="240" w:lineRule="auto"/>
      <w:ind w:left="-180" w:right="-1054" w:firstLine="54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8">
    <w:name w:val="s8"/>
    <w:basedOn w:val="a"/>
    <w:rsid w:val="001C19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bumpedfont15">
    <w:name w:val="bumpedfont15"/>
    <w:basedOn w:val="a0"/>
    <w:rsid w:val="001C1954"/>
  </w:style>
  <w:style w:type="paragraph" w:customStyle="1" w:styleId="1e">
    <w:name w:val="Абзац списка1"/>
    <w:basedOn w:val="a"/>
    <w:rsid w:val="004F7B3B"/>
    <w:pPr>
      <w:spacing w:after="0" w:line="240" w:lineRule="auto"/>
      <w:ind w:left="720"/>
      <w:contextualSpacing/>
    </w:pPr>
    <w:rPr>
      <w:rFonts w:ascii="Calibri" w:eastAsia="Times New Roman" w:hAnsi="Calibri" w:cs="Times New Roman"/>
      <w:sz w:val="24"/>
      <w:szCs w:val="24"/>
      <w:lang w:val="en-US" w:eastAsia="en-US"/>
    </w:rPr>
  </w:style>
  <w:style w:type="character" w:customStyle="1" w:styleId="xfm35037640">
    <w:name w:val="xfm_35037640"/>
    <w:rsid w:val="00EA1497"/>
  </w:style>
  <w:style w:type="paragraph" w:customStyle="1" w:styleId="rvps71">
    <w:name w:val="rvps71"/>
    <w:basedOn w:val="a"/>
    <w:rsid w:val="00C77217"/>
    <w:pPr>
      <w:spacing w:before="100" w:beforeAutospacing="1" w:after="120" w:line="360" w:lineRule="atLeast"/>
    </w:pPr>
    <w:rPr>
      <w:rFonts w:ascii="Courier New" w:eastAsia="Calibri" w:hAnsi="Courier New" w:cs="Courier New"/>
      <w:sz w:val="17"/>
      <w:szCs w:val="17"/>
      <w:lang w:val="ru-RU" w:eastAsia="ru-RU"/>
    </w:rPr>
  </w:style>
  <w:style w:type="paragraph" w:customStyle="1" w:styleId="1f">
    <w:name w:val="Абзац списку1"/>
    <w:basedOn w:val="a"/>
    <w:rsid w:val="00C77217"/>
    <w:pPr>
      <w:widowControl w:val="0"/>
      <w:autoSpaceDE w:val="0"/>
      <w:autoSpaceDN w:val="0"/>
      <w:spacing w:after="0" w:line="240" w:lineRule="auto"/>
      <w:ind w:left="322"/>
    </w:pPr>
    <w:rPr>
      <w:rFonts w:ascii="Times New Roman" w:eastAsia="Calibri" w:hAnsi="Times New Roman" w:cs="Times New Roman"/>
    </w:rPr>
  </w:style>
  <w:style w:type="character" w:customStyle="1" w:styleId="95pt">
    <w:name w:val="Основной текст + 9;5 pt"/>
    <w:basedOn w:val="a0"/>
    <w:rsid w:val="00C77217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8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1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5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5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8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9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9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35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9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0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6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1251</Words>
  <Characters>7132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2019-08-28T09:39:00Z</cp:lastPrinted>
  <dcterms:created xsi:type="dcterms:W3CDTF">2019-10-25T06:09:00Z</dcterms:created>
  <dcterms:modified xsi:type="dcterms:W3CDTF">2019-10-25T06:09:00Z</dcterms:modified>
</cp:coreProperties>
</file>