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7444" w:rsidRDefault="004A7444" w:rsidP="004A744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A7444" w:rsidRDefault="004A7444" w:rsidP="004A744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A7444" w:rsidRDefault="004A7444" w:rsidP="004A744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A7444" w:rsidRDefault="004A7444" w:rsidP="004A744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A7444" w:rsidRDefault="004A7444" w:rsidP="004A744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A7444" w:rsidRDefault="004A7444" w:rsidP="004A744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A7444" w:rsidRDefault="004A7444" w:rsidP="004A744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A7444" w:rsidRDefault="004A7444" w:rsidP="004A744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A7444" w:rsidRDefault="004A7444" w:rsidP="004A744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A7444" w:rsidRDefault="004A7444" w:rsidP="004A744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A7444" w:rsidRDefault="004A7444" w:rsidP="004A744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A7444" w:rsidRDefault="004A7444" w:rsidP="004A744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A7444" w:rsidRDefault="004A7444" w:rsidP="004A744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A7444" w:rsidRDefault="004A7444" w:rsidP="004A744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A7444" w:rsidRDefault="004A7444" w:rsidP="004A744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A7444" w:rsidRDefault="004A7444" w:rsidP="004A744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A7444" w:rsidRDefault="004A7444" w:rsidP="004A744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A7444" w:rsidRDefault="004A7444" w:rsidP="004A744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A7444" w:rsidRDefault="004A7444" w:rsidP="004A744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A7444" w:rsidRDefault="004A7444" w:rsidP="004A744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A7444" w:rsidRDefault="004A7444" w:rsidP="004A744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A7444" w:rsidRDefault="004A7444" w:rsidP="004A744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A7444" w:rsidRDefault="004A7444" w:rsidP="004A744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A7444" w:rsidRDefault="004A7444" w:rsidP="004A744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A7444" w:rsidRDefault="004A7444" w:rsidP="004A744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A7444" w:rsidRDefault="004A7444" w:rsidP="004A744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A7444" w:rsidRDefault="004A7444" w:rsidP="004A744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A7444" w:rsidRDefault="004A7444" w:rsidP="004A744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A7444" w:rsidRDefault="004A7444" w:rsidP="004A744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A7444" w:rsidRDefault="004A7444" w:rsidP="004A744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A7444" w:rsidRDefault="004A7444" w:rsidP="004A744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A7444" w:rsidRDefault="004A7444" w:rsidP="004A7444">
                        <w:pPr>
                          <w:rPr>
                            <w:rFonts w:eastAsia="Times New Roman"/>
                          </w:rPr>
                        </w:pPr>
                      </w:p>
                    </w:txbxContent>
                  </v:textbox>
                </v:shape>
                <w10:wrap anchorx="margin"/>
              </v:group>
            </w:pict>
          </mc:Fallback>
        </mc:AlternateContent>
      </w: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A7444" w:rsidRDefault="004A7444" w:rsidP="004A744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A7444" w:rsidRDefault="004A7444" w:rsidP="004A7444">
      <w:pPr>
        <w:tabs>
          <w:tab w:val="left" w:pos="708"/>
        </w:tabs>
        <w:spacing w:after="0" w:line="240" w:lineRule="auto"/>
        <w:jc w:val="center"/>
        <w:rPr>
          <w:rFonts w:ascii="Times New Roman" w:eastAsia="Arial Unicode MS" w:hAnsi="Times New Roman"/>
          <w:b/>
          <w:color w:val="000000"/>
          <w:sz w:val="24"/>
          <w:szCs w:val="24"/>
        </w:rPr>
      </w:pPr>
    </w:p>
    <w:p w:rsidR="004A7444" w:rsidRDefault="004A7444" w:rsidP="004A744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A7444" w:rsidRDefault="004A7444" w:rsidP="004A7444">
      <w:pPr>
        <w:tabs>
          <w:tab w:val="left" w:pos="708"/>
        </w:tabs>
        <w:spacing w:after="0" w:line="240" w:lineRule="auto"/>
        <w:rPr>
          <w:rFonts w:ascii="Times New Roman" w:eastAsia="Arial Unicode MS" w:hAnsi="Times New Roman"/>
          <w:color w:val="000000"/>
          <w:sz w:val="24"/>
          <w:szCs w:val="24"/>
        </w:rPr>
      </w:pPr>
    </w:p>
    <w:p w:rsidR="004A7444" w:rsidRDefault="004A7444" w:rsidP="004A7444">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№10</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4A7444" w:rsidRDefault="004A7444" w:rsidP="004A7444">
      <w:pPr>
        <w:spacing w:after="0" w:line="240" w:lineRule="auto"/>
        <w:jc w:val="both"/>
        <w:rPr>
          <w:rFonts w:ascii="Times New Roman" w:hAnsi="Times New Roman" w:cs="Times New Roman"/>
          <w:sz w:val="24"/>
          <w:szCs w:val="24"/>
        </w:rPr>
      </w:pPr>
    </w:p>
    <w:p w:rsidR="004A7444" w:rsidRPr="00B7473A" w:rsidRDefault="004A7444" w:rsidP="004A7444">
      <w:pPr>
        <w:tabs>
          <w:tab w:val="left" w:pos="4424"/>
        </w:tabs>
        <w:spacing w:after="0"/>
        <w:jc w:val="both"/>
        <w:rPr>
          <w:rFonts w:ascii="Times New Roman" w:eastAsia="Calibri" w:hAnsi="Times New Roman" w:cs="Times New Roman"/>
          <w:b/>
          <w:sz w:val="24"/>
          <w:szCs w:val="24"/>
        </w:rPr>
      </w:pPr>
      <w:r w:rsidRPr="00B7473A">
        <w:rPr>
          <w:rFonts w:ascii="Times New Roman" w:eastAsia="Calibri" w:hAnsi="Times New Roman" w:cs="Times New Roman"/>
          <w:b/>
          <w:sz w:val="24"/>
          <w:szCs w:val="24"/>
        </w:rPr>
        <w:t>Про реорганізацію шляхом пониження ступеня</w:t>
      </w:r>
    </w:p>
    <w:p w:rsidR="004A7444" w:rsidRPr="00B7473A" w:rsidRDefault="004A7444" w:rsidP="004A7444">
      <w:pPr>
        <w:tabs>
          <w:tab w:val="left" w:pos="4424"/>
        </w:tabs>
        <w:spacing w:after="0"/>
        <w:jc w:val="both"/>
        <w:rPr>
          <w:rFonts w:ascii="Times New Roman" w:eastAsia="Calibri" w:hAnsi="Times New Roman" w:cs="Times New Roman"/>
          <w:b/>
          <w:sz w:val="24"/>
          <w:szCs w:val="24"/>
        </w:rPr>
      </w:pPr>
      <w:proofErr w:type="spellStart"/>
      <w:r w:rsidRPr="00B7473A">
        <w:rPr>
          <w:rFonts w:ascii="Times New Roman" w:eastAsia="Calibri" w:hAnsi="Times New Roman" w:cs="Times New Roman"/>
          <w:b/>
          <w:sz w:val="24"/>
          <w:szCs w:val="24"/>
        </w:rPr>
        <w:t>Лисиченської</w:t>
      </w:r>
      <w:proofErr w:type="spellEnd"/>
      <w:r w:rsidRPr="00B7473A">
        <w:rPr>
          <w:rFonts w:ascii="Times New Roman" w:eastAsia="Calibri" w:hAnsi="Times New Roman" w:cs="Times New Roman"/>
          <w:b/>
          <w:sz w:val="24"/>
          <w:szCs w:val="24"/>
        </w:rPr>
        <w:t xml:space="preserve"> філії </w:t>
      </w:r>
      <w:proofErr w:type="spellStart"/>
      <w:r w:rsidRPr="00B7473A">
        <w:rPr>
          <w:rFonts w:ascii="Times New Roman" w:eastAsia="Calibri" w:hAnsi="Times New Roman" w:cs="Times New Roman"/>
          <w:b/>
          <w:sz w:val="24"/>
          <w:szCs w:val="24"/>
        </w:rPr>
        <w:t>Крупецького</w:t>
      </w:r>
      <w:proofErr w:type="spellEnd"/>
      <w:r w:rsidRPr="00B7473A">
        <w:rPr>
          <w:rFonts w:ascii="Times New Roman" w:eastAsia="Calibri" w:hAnsi="Times New Roman" w:cs="Times New Roman"/>
          <w:b/>
          <w:sz w:val="24"/>
          <w:szCs w:val="24"/>
        </w:rPr>
        <w:t xml:space="preserve"> ліцею </w:t>
      </w:r>
    </w:p>
    <w:p w:rsidR="004A7444" w:rsidRPr="00B7473A" w:rsidRDefault="004A7444" w:rsidP="004A7444">
      <w:pPr>
        <w:tabs>
          <w:tab w:val="left" w:pos="4424"/>
        </w:tabs>
        <w:spacing w:after="0"/>
        <w:jc w:val="both"/>
        <w:rPr>
          <w:rFonts w:ascii="Times New Roman" w:hAnsi="Times New Roman" w:cs="Times New Roman"/>
          <w:b/>
          <w:sz w:val="24"/>
          <w:szCs w:val="24"/>
        </w:rPr>
      </w:pPr>
      <w:proofErr w:type="spellStart"/>
      <w:r w:rsidRPr="00B7473A">
        <w:rPr>
          <w:rFonts w:ascii="Times New Roman" w:hAnsi="Times New Roman" w:cs="Times New Roman"/>
          <w:b/>
          <w:sz w:val="24"/>
          <w:szCs w:val="24"/>
        </w:rPr>
        <w:t>Крупецької</w:t>
      </w:r>
      <w:proofErr w:type="spellEnd"/>
      <w:r w:rsidRPr="00B7473A">
        <w:rPr>
          <w:rFonts w:ascii="Times New Roman" w:hAnsi="Times New Roman" w:cs="Times New Roman"/>
          <w:b/>
          <w:sz w:val="24"/>
          <w:szCs w:val="24"/>
        </w:rPr>
        <w:t xml:space="preserve"> сільської ради </w:t>
      </w:r>
      <w:proofErr w:type="spellStart"/>
      <w:r w:rsidRPr="00B7473A">
        <w:rPr>
          <w:rFonts w:ascii="Times New Roman" w:hAnsi="Times New Roman" w:cs="Times New Roman"/>
          <w:b/>
          <w:sz w:val="24"/>
          <w:szCs w:val="24"/>
        </w:rPr>
        <w:t>Славутського</w:t>
      </w:r>
      <w:proofErr w:type="spellEnd"/>
      <w:r w:rsidRPr="00B7473A">
        <w:rPr>
          <w:rFonts w:ascii="Times New Roman" w:hAnsi="Times New Roman" w:cs="Times New Roman"/>
          <w:b/>
          <w:sz w:val="24"/>
          <w:szCs w:val="24"/>
        </w:rPr>
        <w:t xml:space="preserve"> району </w:t>
      </w:r>
    </w:p>
    <w:p w:rsidR="004A7444" w:rsidRPr="00B7473A" w:rsidRDefault="004A7444" w:rsidP="004A7444">
      <w:pPr>
        <w:tabs>
          <w:tab w:val="left" w:pos="4424"/>
        </w:tabs>
        <w:spacing w:after="0"/>
        <w:jc w:val="both"/>
        <w:rPr>
          <w:rFonts w:ascii="Times New Roman" w:eastAsia="Calibri" w:hAnsi="Times New Roman" w:cs="Times New Roman"/>
          <w:b/>
          <w:sz w:val="24"/>
          <w:szCs w:val="24"/>
        </w:rPr>
      </w:pPr>
      <w:r w:rsidRPr="00B7473A">
        <w:rPr>
          <w:rFonts w:ascii="Times New Roman" w:hAnsi="Times New Roman" w:cs="Times New Roman"/>
          <w:b/>
          <w:sz w:val="24"/>
          <w:szCs w:val="24"/>
        </w:rPr>
        <w:t>Хмельницької області</w:t>
      </w:r>
      <w:r w:rsidRPr="00B7473A">
        <w:rPr>
          <w:rFonts w:ascii="Times New Roman" w:eastAsia="Calibri" w:hAnsi="Times New Roman" w:cs="Times New Roman"/>
          <w:b/>
          <w:sz w:val="24"/>
          <w:szCs w:val="24"/>
        </w:rPr>
        <w:t xml:space="preserve"> </w:t>
      </w:r>
    </w:p>
    <w:p w:rsidR="004A7444" w:rsidRPr="004A7444" w:rsidRDefault="004A7444" w:rsidP="004A7444">
      <w:pPr>
        <w:pStyle w:val="af0"/>
        <w:spacing w:line="276" w:lineRule="auto"/>
        <w:ind w:firstLineChars="285" w:firstLine="687"/>
        <w:jc w:val="both"/>
        <w:rPr>
          <w:rFonts w:ascii="Times New Roman" w:hAnsi="Times New Roman"/>
          <w:sz w:val="24"/>
          <w:szCs w:val="24"/>
          <w:lang w:val="uk-UA"/>
        </w:rPr>
      </w:pPr>
    </w:p>
    <w:p w:rsidR="004A7444" w:rsidRPr="00B7473A" w:rsidRDefault="004A7444" w:rsidP="004A7444">
      <w:pPr>
        <w:pStyle w:val="af2"/>
        <w:spacing w:line="276" w:lineRule="auto"/>
        <w:ind w:firstLine="567"/>
        <w:jc w:val="both"/>
        <w:rPr>
          <w:lang w:val="uk-UA"/>
        </w:rPr>
      </w:pPr>
      <w:r w:rsidRPr="00B7473A">
        <w:rPr>
          <w:lang w:val="uk-UA"/>
        </w:rPr>
        <w:t xml:space="preserve">Відповідно до абзацу 2 пункту 30 частини 1 статті 26 Закону України «Про місцеве самоврядування в Україні», пункту 6 статті 25 Закону України «Про освіту», Закону України «Про повну загальну середню освіту», «Про дошкільну освіту»,  з метою оптимізації мережі закладів освіти, економічного і раціонального використання бюджетних коштів та спрямування на задоволення освітніх потреб учнів, сільська рада </w:t>
      </w:r>
    </w:p>
    <w:p w:rsidR="004A7444" w:rsidRPr="00B7473A" w:rsidRDefault="004A7444" w:rsidP="004A7444">
      <w:pPr>
        <w:tabs>
          <w:tab w:val="left" w:pos="2160"/>
        </w:tabs>
        <w:spacing w:after="0"/>
        <w:jc w:val="both"/>
        <w:rPr>
          <w:rFonts w:ascii="Times New Roman" w:eastAsia="Calibri" w:hAnsi="Times New Roman" w:cs="Times New Roman"/>
          <w:sz w:val="24"/>
          <w:szCs w:val="24"/>
        </w:rPr>
      </w:pPr>
      <w:r w:rsidRPr="00B7473A">
        <w:rPr>
          <w:rFonts w:ascii="Times New Roman" w:eastAsia="Calibri" w:hAnsi="Times New Roman" w:cs="Times New Roman"/>
          <w:sz w:val="24"/>
          <w:szCs w:val="24"/>
        </w:rPr>
        <w:t>ВИРІШИЛА:</w:t>
      </w:r>
    </w:p>
    <w:p w:rsidR="004A7444" w:rsidRPr="00B7473A" w:rsidRDefault="004A7444" w:rsidP="004A7444">
      <w:pPr>
        <w:spacing w:after="0"/>
        <w:ind w:firstLine="567"/>
        <w:jc w:val="both"/>
        <w:rPr>
          <w:rFonts w:ascii="Times New Roman" w:eastAsia="SimSun" w:hAnsi="Times New Roman" w:cs="Times New Roman"/>
          <w:sz w:val="24"/>
          <w:szCs w:val="24"/>
          <w:lang w:eastAsia="zh-CN"/>
        </w:rPr>
      </w:pPr>
      <w:r w:rsidRPr="00B7473A">
        <w:rPr>
          <w:rFonts w:ascii="Times New Roman" w:eastAsia="SimSun" w:hAnsi="Times New Roman" w:cs="Times New Roman"/>
          <w:sz w:val="24"/>
          <w:szCs w:val="24"/>
          <w:lang w:eastAsia="zh-CN"/>
        </w:rPr>
        <w:t xml:space="preserve">1.  </w:t>
      </w:r>
      <w:r w:rsidRPr="00B7473A">
        <w:rPr>
          <w:rFonts w:ascii="Times New Roman" w:eastAsia="Calibri" w:hAnsi="Times New Roman" w:cs="Times New Roman"/>
          <w:sz w:val="24"/>
          <w:szCs w:val="24"/>
        </w:rPr>
        <w:t>Реорганізувати з 01 вересня 2021 року шляхом пон</w:t>
      </w:r>
      <w:r>
        <w:rPr>
          <w:rFonts w:ascii="Times New Roman" w:eastAsia="Calibri" w:hAnsi="Times New Roman" w:cs="Times New Roman"/>
          <w:sz w:val="24"/>
          <w:szCs w:val="24"/>
        </w:rPr>
        <w:t xml:space="preserve">иження ступеня </w:t>
      </w:r>
      <w:proofErr w:type="spellStart"/>
      <w:r>
        <w:rPr>
          <w:rFonts w:ascii="Times New Roman" w:eastAsia="Calibri" w:hAnsi="Times New Roman" w:cs="Times New Roman"/>
          <w:sz w:val="24"/>
          <w:szCs w:val="24"/>
        </w:rPr>
        <w:t>Лисиченську</w:t>
      </w:r>
      <w:proofErr w:type="spellEnd"/>
      <w:r>
        <w:rPr>
          <w:rFonts w:ascii="Times New Roman" w:eastAsia="Calibri" w:hAnsi="Times New Roman" w:cs="Times New Roman"/>
          <w:sz w:val="24"/>
          <w:szCs w:val="24"/>
        </w:rPr>
        <w:t xml:space="preserve"> філію</w:t>
      </w:r>
      <w:r w:rsidRPr="00B7473A">
        <w:rPr>
          <w:rFonts w:ascii="Times New Roman" w:eastAsia="Calibri" w:hAnsi="Times New Roman" w:cs="Times New Roman"/>
          <w:sz w:val="24"/>
          <w:szCs w:val="24"/>
        </w:rPr>
        <w:t xml:space="preserve"> </w:t>
      </w:r>
      <w:proofErr w:type="spellStart"/>
      <w:r w:rsidRPr="00B7473A">
        <w:rPr>
          <w:rFonts w:ascii="Times New Roman" w:eastAsia="Calibri" w:hAnsi="Times New Roman" w:cs="Times New Roman"/>
          <w:sz w:val="24"/>
          <w:szCs w:val="24"/>
        </w:rPr>
        <w:t>Крупецького</w:t>
      </w:r>
      <w:proofErr w:type="spellEnd"/>
      <w:r w:rsidRPr="00B7473A">
        <w:rPr>
          <w:rFonts w:ascii="Times New Roman" w:eastAsia="Calibri" w:hAnsi="Times New Roman" w:cs="Times New Roman"/>
          <w:sz w:val="24"/>
          <w:szCs w:val="24"/>
        </w:rPr>
        <w:t xml:space="preserve"> ліцею </w:t>
      </w:r>
      <w:proofErr w:type="spellStart"/>
      <w:r w:rsidRPr="00B7473A">
        <w:rPr>
          <w:rFonts w:ascii="Times New Roman" w:hAnsi="Times New Roman" w:cs="Times New Roman"/>
          <w:sz w:val="24"/>
          <w:szCs w:val="24"/>
        </w:rPr>
        <w:t>Крупецької</w:t>
      </w:r>
      <w:proofErr w:type="spellEnd"/>
      <w:r w:rsidRPr="00B7473A">
        <w:rPr>
          <w:rFonts w:ascii="Times New Roman" w:hAnsi="Times New Roman" w:cs="Times New Roman"/>
          <w:sz w:val="24"/>
          <w:szCs w:val="24"/>
        </w:rPr>
        <w:t xml:space="preserve"> сільської ради </w:t>
      </w:r>
      <w:proofErr w:type="spellStart"/>
      <w:r w:rsidRPr="00B7473A">
        <w:rPr>
          <w:rFonts w:ascii="Times New Roman" w:hAnsi="Times New Roman" w:cs="Times New Roman"/>
          <w:sz w:val="24"/>
          <w:szCs w:val="24"/>
        </w:rPr>
        <w:t>Славутського</w:t>
      </w:r>
      <w:proofErr w:type="spellEnd"/>
      <w:r w:rsidRPr="00B7473A">
        <w:rPr>
          <w:rFonts w:ascii="Times New Roman" w:hAnsi="Times New Roman" w:cs="Times New Roman"/>
          <w:sz w:val="24"/>
          <w:szCs w:val="24"/>
        </w:rPr>
        <w:t xml:space="preserve"> району Хмельницької області (ЄДРПОУ 43825955, </w:t>
      </w:r>
      <w:r w:rsidRPr="00B7473A">
        <w:rPr>
          <w:rFonts w:ascii="Times New Roman" w:eastAsia="SimSun" w:hAnsi="Times New Roman" w:cs="Times New Roman"/>
          <w:sz w:val="24"/>
          <w:szCs w:val="24"/>
          <w:lang w:eastAsia="zh-CN"/>
        </w:rPr>
        <w:t xml:space="preserve">місцезнаходження: вулиця Шкільна, 11, село Лисиче, </w:t>
      </w:r>
      <w:proofErr w:type="spellStart"/>
      <w:r w:rsidRPr="00B7473A">
        <w:rPr>
          <w:rFonts w:ascii="Times New Roman" w:eastAsia="SimSun" w:hAnsi="Times New Roman" w:cs="Times New Roman"/>
          <w:sz w:val="24"/>
          <w:szCs w:val="24"/>
          <w:lang w:eastAsia="zh-CN"/>
        </w:rPr>
        <w:t>Славутський</w:t>
      </w:r>
      <w:proofErr w:type="spellEnd"/>
      <w:r w:rsidRPr="00B7473A">
        <w:rPr>
          <w:rFonts w:ascii="Times New Roman" w:eastAsia="SimSun" w:hAnsi="Times New Roman" w:cs="Times New Roman"/>
          <w:sz w:val="24"/>
          <w:szCs w:val="24"/>
          <w:lang w:eastAsia="zh-CN"/>
        </w:rPr>
        <w:t xml:space="preserve"> район, Хмельницька область</w:t>
      </w:r>
      <w:r w:rsidRPr="00B7473A">
        <w:rPr>
          <w:rFonts w:ascii="Times New Roman" w:hAnsi="Times New Roman" w:cs="Times New Roman"/>
          <w:sz w:val="24"/>
          <w:szCs w:val="24"/>
        </w:rPr>
        <w:t>)</w:t>
      </w:r>
      <w:r w:rsidRPr="00B7473A">
        <w:rPr>
          <w:rFonts w:ascii="Times New Roman" w:eastAsia="Calibri" w:hAnsi="Times New Roman" w:cs="Times New Roman"/>
          <w:sz w:val="24"/>
          <w:szCs w:val="24"/>
        </w:rPr>
        <w:t xml:space="preserve"> у початкову школу</w:t>
      </w:r>
      <w:r w:rsidRPr="00B7473A">
        <w:rPr>
          <w:rFonts w:ascii="Times New Roman" w:eastAsia="SimSun" w:hAnsi="Times New Roman" w:cs="Times New Roman"/>
          <w:sz w:val="24"/>
          <w:szCs w:val="24"/>
          <w:lang w:eastAsia="zh-CN"/>
        </w:rPr>
        <w:t>.</w:t>
      </w:r>
    </w:p>
    <w:p w:rsidR="004A7444" w:rsidRPr="00B7473A" w:rsidRDefault="004A7444" w:rsidP="004A7444">
      <w:pPr>
        <w:spacing w:after="0"/>
        <w:ind w:firstLine="567"/>
        <w:jc w:val="both"/>
        <w:rPr>
          <w:rFonts w:ascii="Times New Roman" w:eastAsia="SimSun" w:hAnsi="Times New Roman" w:cs="Times New Roman"/>
          <w:sz w:val="24"/>
          <w:szCs w:val="24"/>
          <w:lang w:eastAsia="zh-CN"/>
        </w:rPr>
      </w:pPr>
      <w:r w:rsidRPr="00B7473A">
        <w:rPr>
          <w:rFonts w:ascii="Times New Roman" w:eastAsia="SimSun" w:hAnsi="Times New Roman" w:cs="Times New Roman"/>
          <w:sz w:val="24"/>
          <w:szCs w:val="24"/>
          <w:lang w:eastAsia="zh-CN"/>
        </w:rPr>
        <w:t xml:space="preserve">2. Затвердити Положення </w:t>
      </w:r>
      <w:proofErr w:type="spellStart"/>
      <w:r w:rsidRPr="00B7473A">
        <w:rPr>
          <w:rFonts w:ascii="Times New Roman" w:eastAsia="SimSun" w:hAnsi="Times New Roman" w:cs="Times New Roman"/>
          <w:sz w:val="24"/>
          <w:szCs w:val="24"/>
          <w:lang w:eastAsia="zh-CN"/>
        </w:rPr>
        <w:t>Лисиченської</w:t>
      </w:r>
      <w:proofErr w:type="spellEnd"/>
      <w:r w:rsidRPr="00B7473A">
        <w:rPr>
          <w:rFonts w:ascii="Times New Roman" w:eastAsia="SimSun" w:hAnsi="Times New Roman" w:cs="Times New Roman"/>
          <w:sz w:val="24"/>
          <w:szCs w:val="24"/>
          <w:lang w:eastAsia="zh-CN"/>
        </w:rPr>
        <w:t xml:space="preserve"> філії </w:t>
      </w:r>
      <w:proofErr w:type="spellStart"/>
      <w:r w:rsidRPr="00B7473A">
        <w:rPr>
          <w:rFonts w:ascii="Times New Roman" w:eastAsia="SimSun" w:hAnsi="Times New Roman" w:cs="Times New Roman"/>
          <w:sz w:val="24"/>
          <w:szCs w:val="24"/>
          <w:lang w:eastAsia="zh-CN"/>
        </w:rPr>
        <w:t>Крупецького</w:t>
      </w:r>
      <w:proofErr w:type="spellEnd"/>
      <w:r w:rsidRPr="00B7473A">
        <w:rPr>
          <w:rFonts w:ascii="Times New Roman" w:eastAsia="SimSun" w:hAnsi="Times New Roman" w:cs="Times New Roman"/>
          <w:sz w:val="24"/>
          <w:szCs w:val="24"/>
          <w:lang w:eastAsia="zh-CN"/>
        </w:rPr>
        <w:t xml:space="preserve"> ліцею </w:t>
      </w:r>
      <w:proofErr w:type="spellStart"/>
      <w:r w:rsidRPr="00B7473A">
        <w:rPr>
          <w:rFonts w:ascii="Times New Roman" w:hAnsi="Times New Roman" w:cs="Times New Roman"/>
          <w:sz w:val="24"/>
          <w:szCs w:val="24"/>
        </w:rPr>
        <w:t>Крупецької</w:t>
      </w:r>
      <w:proofErr w:type="spellEnd"/>
      <w:r w:rsidRPr="00B7473A">
        <w:rPr>
          <w:rFonts w:ascii="Times New Roman" w:hAnsi="Times New Roman" w:cs="Times New Roman"/>
          <w:sz w:val="24"/>
          <w:szCs w:val="24"/>
        </w:rPr>
        <w:t xml:space="preserve"> сільської ради </w:t>
      </w:r>
      <w:proofErr w:type="spellStart"/>
      <w:r w:rsidRPr="00B7473A">
        <w:rPr>
          <w:rFonts w:ascii="Times New Roman" w:hAnsi="Times New Roman" w:cs="Times New Roman"/>
          <w:sz w:val="24"/>
          <w:szCs w:val="24"/>
        </w:rPr>
        <w:t>Славутського</w:t>
      </w:r>
      <w:proofErr w:type="spellEnd"/>
      <w:r w:rsidRPr="00B7473A">
        <w:rPr>
          <w:rFonts w:ascii="Times New Roman" w:hAnsi="Times New Roman" w:cs="Times New Roman"/>
          <w:sz w:val="24"/>
          <w:szCs w:val="24"/>
        </w:rPr>
        <w:t xml:space="preserve"> району Хмельницької області</w:t>
      </w:r>
      <w:r w:rsidRPr="00B7473A">
        <w:rPr>
          <w:rFonts w:ascii="Times New Roman" w:eastAsia="SimSun" w:hAnsi="Times New Roman" w:cs="Times New Roman"/>
          <w:sz w:val="24"/>
          <w:szCs w:val="24"/>
          <w:lang w:eastAsia="zh-CN"/>
        </w:rPr>
        <w:t xml:space="preserve"> в новій редакції (додається).</w:t>
      </w:r>
    </w:p>
    <w:p w:rsidR="004A7444" w:rsidRPr="00B7473A" w:rsidRDefault="004A7444" w:rsidP="004A7444">
      <w:pPr>
        <w:spacing w:after="0"/>
        <w:ind w:firstLine="567"/>
        <w:jc w:val="both"/>
        <w:rPr>
          <w:rFonts w:ascii="Times New Roman" w:hAnsi="Times New Roman" w:cs="Times New Roman"/>
          <w:sz w:val="24"/>
          <w:szCs w:val="24"/>
        </w:rPr>
      </w:pPr>
      <w:r w:rsidRPr="00B7473A">
        <w:rPr>
          <w:rFonts w:ascii="Times New Roman" w:eastAsia="SimSun" w:hAnsi="Times New Roman" w:cs="Times New Roman"/>
          <w:sz w:val="24"/>
          <w:szCs w:val="24"/>
          <w:lang w:eastAsia="zh-CN"/>
        </w:rPr>
        <w:t xml:space="preserve">3. </w:t>
      </w:r>
      <w:r w:rsidRPr="00B7473A">
        <w:rPr>
          <w:rFonts w:ascii="Times New Roman" w:hAnsi="Times New Roman" w:cs="Times New Roman"/>
          <w:sz w:val="24"/>
          <w:szCs w:val="24"/>
        </w:rPr>
        <w:t xml:space="preserve">Відділу освіти, культури, молоді, спорту та соціального захисту населення </w:t>
      </w:r>
      <w:proofErr w:type="spellStart"/>
      <w:r w:rsidRPr="00B7473A">
        <w:rPr>
          <w:rFonts w:ascii="Times New Roman" w:hAnsi="Times New Roman" w:cs="Times New Roman"/>
          <w:sz w:val="24"/>
          <w:szCs w:val="24"/>
        </w:rPr>
        <w:t>Крупецької</w:t>
      </w:r>
      <w:proofErr w:type="spellEnd"/>
      <w:r w:rsidRPr="00B7473A">
        <w:rPr>
          <w:rFonts w:ascii="Times New Roman" w:hAnsi="Times New Roman" w:cs="Times New Roman"/>
          <w:sz w:val="24"/>
          <w:szCs w:val="24"/>
        </w:rPr>
        <w:t xml:space="preserve"> сільської ради розробити, затвердити та погодити маршрут підвезення учнів 5-9 класів, які проживають у с. Лисиче, с.</w:t>
      </w:r>
      <w:r>
        <w:rPr>
          <w:rFonts w:ascii="Times New Roman" w:hAnsi="Times New Roman" w:cs="Times New Roman"/>
          <w:sz w:val="24"/>
          <w:szCs w:val="24"/>
        </w:rPr>
        <w:t xml:space="preserve"> </w:t>
      </w:r>
      <w:proofErr w:type="spellStart"/>
      <w:r w:rsidRPr="00B7473A">
        <w:rPr>
          <w:rFonts w:ascii="Times New Roman" w:hAnsi="Times New Roman" w:cs="Times New Roman"/>
          <w:sz w:val="24"/>
          <w:szCs w:val="24"/>
        </w:rPr>
        <w:t>Потереба</w:t>
      </w:r>
      <w:proofErr w:type="spellEnd"/>
      <w:r w:rsidRPr="00B7473A">
        <w:rPr>
          <w:rFonts w:ascii="Times New Roman" w:hAnsi="Times New Roman" w:cs="Times New Roman"/>
          <w:sz w:val="24"/>
          <w:szCs w:val="24"/>
        </w:rPr>
        <w:t>, с.</w:t>
      </w:r>
      <w:r>
        <w:rPr>
          <w:rFonts w:ascii="Times New Roman" w:hAnsi="Times New Roman" w:cs="Times New Roman"/>
          <w:sz w:val="24"/>
          <w:szCs w:val="24"/>
        </w:rPr>
        <w:t xml:space="preserve"> </w:t>
      </w:r>
      <w:r w:rsidRPr="00B7473A">
        <w:rPr>
          <w:rFonts w:ascii="Times New Roman" w:hAnsi="Times New Roman" w:cs="Times New Roman"/>
          <w:sz w:val="24"/>
          <w:szCs w:val="24"/>
        </w:rPr>
        <w:t>Дідова Гора до закладів загальної середньої освіти сільської ради, обраних здобувачами освіти.</w:t>
      </w:r>
    </w:p>
    <w:p w:rsidR="004A7444" w:rsidRPr="00B7473A" w:rsidRDefault="004A7444" w:rsidP="004A7444">
      <w:pPr>
        <w:pStyle w:val="af4"/>
        <w:shd w:val="clear" w:color="auto" w:fill="FFFFFF"/>
        <w:spacing w:before="0" w:beforeAutospacing="0" w:after="0" w:afterAutospacing="0" w:line="276" w:lineRule="auto"/>
        <w:ind w:firstLine="567"/>
        <w:jc w:val="both"/>
      </w:pPr>
      <w:r w:rsidRPr="00B7473A">
        <w:t>4.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B7473A">
        <w:t>Качаровський</w:t>
      </w:r>
      <w:proofErr w:type="spellEnd"/>
      <w:r w:rsidRPr="00B7473A">
        <w:t xml:space="preserve"> М.Г.).</w:t>
      </w:r>
    </w:p>
    <w:p w:rsidR="004A7444" w:rsidRPr="004A7444" w:rsidRDefault="004A7444" w:rsidP="004A7444">
      <w:pPr>
        <w:pStyle w:val="HTML0"/>
        <w:spacing w:line="276" w:lineRule="auto"/>
        <w:rPr>
          <w:rFonts w:ascii="Times New Roman" w:hAnsi="Times New Roman" w:cs="Times New Roman"/>
          <w:sz w:val="24"/>
          <w:szCs w:val="24"/>
          <w:lang w:val="ru-RU"/>
        </w:rPr>
      </w:pPr>
    </w:p>
    <w:p w:rsidR="004A7444" w:rsidRPr="004A7444" w:rsidRDefault="004A7444" w:rsidP="004A7444">
      <w:pPr>
        <w:pStyle w:val="HTML0"/>
        <w:spacing w:line="276" w:lineRule="auto"/>
        <w:rPr>
          <w:rFonts w:ascii="Times New Roman" w:hAnsi="Times New Roman" w:cs="Times New Roman"/>
          <w:sz w:val="24"/>
          <w:szCs w:val="24"/>
          <w:lang w:val="ru-RU"/>
        </w:rPr>
      </w:pPr>
    </w:p>
    <w:p w:rsidR="004A7444" w:rsidRPr="004A7444" w:rsidRDefault="004A7444" w:rsidP="004A7444">
      <w:pPr>
        <w:pStyle w:val="HTML0"/>
        <w:spacing w:line="276" w:lineRule="auto"/>
        <w:rPr>
          <w:rFonts w:ascii="Times New Roman" w:hAnsi="Times New Roman" w:cs="Times New Roman"/>
          <w:sz w:val="24"/>
          <w:szCs w:val="24"/>
          <w:lang w:val="ru-RU"/>
        </w:rPr>
      </w:pPr>
    </w:p>
    <w:p w:rsidR="004A7444" w:rsidRPr="004A7444" w:rsidRDefault="004A7444" w:rsidP="004A7444">
      <w:pPr>
        <w:pStyle w:val="HTML0"/>
        <w:spacing w:line="276" w:lineRule="auto"/>
        <w:rPr>
          <w:rFonts w:ascii="Times New Roman" w:hAnsi="Times New Roman" w:cs="Times New Roman"/>
          <w:sz w:val="24"/>
          <w:szCs w:val="24"/>
          <w:lang w:val="ru-RU"/>
        </w:rPr>
      </w:pPr>
      <w:r w:rsidRPr="004A7444">
        <w:rPr>
          <w:rFonts w:ascii="Times New Roman" w:hAnsi="Times New Roman" w:cs="Times New Roman"/>
          <w:sz w:val="24"/>
          <w:szCs w:val="24"/>
          <w:lang w:val="ru-RU"/>
        </w:rPr>
        <w:t xml:space="preserve">Сільський голова </w:t>
      </w:r>
      <w:r w:rsidRPr="004A7444">
        <w:rPr>
          <w:rFonts w:ascii="Times New Roman" w:hAnsi="Times New Roman" w:cs="Times New Roman"/>
          <w:sz w:val="24"/>
          <w:szCs w:val="24"/>
          <w:lang w:val="ru-RU"/>
        </w:rPr>
        <w:tab/>
      </w:r>
      <w:r w:rsidRPr="004A7444">
        <w:rPr>
          <w:rFonts w:ascii="Times New Roman" w:hAnsi="Times New Roman" w:cs="Times New Roman"/>
          <w:sz w:val="24"/>
          <w:szCs w:val="24"/>
          <w:lang w:val="ru-RU"/>
        </w:rPr>
        <w:tab/>
      </w:r>
      <w:r w:rsidRPr="004A7444">
        <w:rPr>
          <w:rFonts w:ascii="Times New Roman" w:hAnsi="Times New Roman" w:cs="Times New Roman"/>
          <w:sz w:val="24"/>
          <w:szCs w:val="24"/>
          <w:lang w:val="ru-RU"/>
        </w:rPr>
        <w:tab/>
      </w:r>
      <w:r w:rsidRPr="004A7444">
        <w:rPr>
          <w:rFonts w:ascii="Times New Roman" w:hAnsi="Times New Roman" w:cs="Times New Roman"/>
          <w:sz w:val="24"/>
          <w:szCs w:val="24"/>
          <w:lang w:val="ru-RU"/>
        </w:rPr>
        <w:tab/>
      </w:r>
      <w:r w:rsidRPr="004A7444">
        <w:rPr>
          <w:rFonts w:ascii="Times New Roman" w:hAnsi="Times New Roman" w:cs="Times New Roman"/>
          <w:sz w:val="24"/>
          <w:szCs w:val="24"/>
          <w:lang w:val="ru-RU"/>
        </w:rPr>
        <w:tab/>
      </w:r>
      <w:r w:rsidRPr="004A7444">
        <w:rPr>
          <w:rFonts w:ascii="Times New Roman" w:hAnsi="Times New Roman" w:cs="Times New Roman"/>
          <w:sz w:val="24"/>
          <w:szCs w:val="24"/>
          <w:lang w:val="ru-RU"/>
        </w:rPr>
        <w:tab/>
        <w:t xml:space="preserve">                    Валерій МИХАЛЮК</w:t>
      </w:r>
    </w:p>
    <w:p w:rsidR="004A7444" w:rsidRPr="00B7473A" w:rsidRDefault="004A7444" w:rsidP="004A7444">
      <w:pPr>
        <w:spacing w:after="0"/>
        <w:rPr>
          <w:rFonts w:ascii="Times New Roman" w:hAnsi="Times New Roman" w:cs="Times New Roman"/>
          <w:bCs/>
          <w:sz w:val="24"/>
          <w:szCs w:val="24"/>
        </w:rPr>
      </w:pPr>
    </w:p>
    <w:p w:rsidR="004A7444" w:rsidRDefault="004A7444" w:rsidP="004A7444">
      <w:pPr>
        <w:spacing w:after="0"/>
        <w:ind w:left="5245"/>
        <w:rPr>
          <w:rFonts w:ascii="Times New Roman" w:hAnsi="Times New Roman" w:cs="Times New Roman"/>
          <w:bCs/>
          <w:sz w:val="24"/>
          <w:szCs w:val="24"/>
        </w:rPr>
      </w:pPr>
    </w:p>
    <w:p w:rsidR="004A7444" w:rsidRDefault="004A7444" w:rsidP="004A7444">
      <w:pPr>
        <w:spacing w:after="0"/>
        <w:ind w:left="5245"/>
        <w:rPr>
          <w:rFonts w:ascii="Times New Roman" w:hAnsi="Times New Roman" w:cs="Times New Roman"/>
          <w:bCs/>
          <w:sz w:val="24"/>
          <w:szCs w:val="24"/>
        </w:rPr>
      </w:pPr>
    </w:p>
    <w:p w:rsidR="004A7444" w:rsidRPr="00B7473A" w:rsidRDefault="004A7444" w:rsidP="004A7444">
      <w:pPr>
        <w:spacing w:after="0"/>
        <w:ind w:left="5245"/>
        <w:rPr>
          <w:rFonts w:ascii="Times New Roman" w:hAnsi="Times New Roman" w:cs="Times New Roman"/>
          <w:bCs/>
          <w:sz w:val="24"/>
          <w:szCs w:val="24"/>
        </w:rPr>
      </w:pPr>
    </w:p>
    <w:p w:rsidR="004A7444" w:rsidRPr="00B7473A" w:rsidRDefault="004A7444" w:rsidP="004A7444">
      <w:pPr>
        <w:spacing w:after="0"/>
        <w:ind w:left="5245"/>
        <w:rPr>
          <w:rFonts w:ascii="Times New Roman" w:hAnsi="Times New Roman" w:cs="Times New Roman"/>
          <w:bCs/>
          <w:sz w:val="24"/>
          <w:szCs w:val="24"/>
        </w:rPr>
      </w:pPr>
      <w:r w:rsidRPr="00B7473A">
        <w:rPr>
          <w:rFonts w:ascii="Times New Roman" w:hAnsi="Times New Roman" w:cs="Times New Roman"/>
          <w:bCs/>
          <w:sz w:val="24"/>
          <w:szCs w:val="24"/>
        </w:rPr>
        <w:t>Додаток</w:t>
      </w:r>
    </w:p>
    <w:p w:rsidR="004A7444" w:rsidRPr="00B7473A" w:rsidRDefault="004A7444" w:rsidP="004A7444">
      <w:pPr>
        <w:spacing w:after="0"/>
        <w:ind w:left="5245"/>
        <w:rPr>
          <w:rFonts w:ascii="Times New Roman" w:hAnsi="Times New Roman" w:cs="Times New Roman"/>
          <w:bCs/>
          <w:sz w:val="24"/>
          <w:szCs w:val="24"/>
        </w:rPr>
      </w:pPr>
      <w:r w:rsidRPr="00B7473A">
        <w:rPr>
          <w:rFonts w:ascii="Times New Roman" w:hAnsi="Times New Roman" w:cs="Times New Roman"/>
          <w:bCs/>
          <w:sz w:val="24"/>
          <w:szCs w:val="24"/>
        </w:rPr>
        <w:t xml:space="preserve">до рішення ХIII сесії </w:t>
      </w:r>
      <w:proofErr w:type="spellStart"/>
      <w:r w:rsidRPr="00B7473A">
        <w:rPr>
          <w:rFonts w:ascii="Times New Roman" w:hAnsi="Times New Roman" w:cs="Times New Roman"/>
          <w:bCs/>
          <w:sz w:val="24"/>
          <w:szCs w:val="24"/>
        </w:rPr>
        <w:t>Крупецької</w:t>
      </w:r>
      <w:proofErr w:type="spellEnd"/>
      <w:r w:rsidRPr="00B7473A">
        <w:rPr>
          <w:rFonts w:ascii="Times New Roman" w:hAnsi="Times New Roman" w:cs="Times New Roman"/>
          <w:bCs/>
          <w:sz w:val="24"/>
          <w:szCs w:val="24"/>
        </w:rPr>
        <w:t xml:space="preserve"> сільської ради VIІІ скликання  </w:t>
      </w:r>
    </w:p>
    <w:p w:rsidR="004A7444" w:rsidRPr="00B7473A" w:rsidRDefault="004A7444" w:rsidP="004A7444">
      <w:pPr>
        <w:spacing w:after="0"/>
        <w:ind w:left="5245"/>
        <w:rPr>
          <w:rFonts w:ascii="Times New Roman" w:hAnsi="Times New Roman" w:cs="Times New Roman"/>
          <w:bCs/>
          <w:sz w:val="24"/>
          <w:szCs w:val="24"/>
        </w:rPr>
      </w:pPr>
      <w:r>
        <w:rPr>
          <w:rFonts w:ascii="Times New Roman" w:hAnsi="Times New Roman" w:cs="Times New Roman"/>
          <w:bCs/>
          <w:sz w:val="24"/>
          <w:szCs w:val="24"/>
        </w:rPr>
        <w:t>від  23.07.2021 року  №10</w:t>
      </w: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t>ПОЛОЖЕННЯ </w:t>
      </w:r>
      <w:r w:rsidRPr="00B7473A">
        <w:rPr>
          <w:rFonts w:ascii="Times New Roman" w:hAnsi="Times New Roman" w:cs="Times New Roman"/>
          <w:color w:val="000000"/>
          <w:sz w:val="24"/>
          <w:szCs w:val="24"/>
        </w:rPr>
        <w:br/>
      </w:r>
      <w:r w:rsidRPr="00B7473A">
        <w:rPr>
          <w:rFonts w:ascii="Times New Roman" w:hAnsi="Times New Roman" w:cs="Times New Roman"/>
          <w:b/>
          <w:bCs/>
          <w:color w:val="000000"/>
          <w:sz w:val="24"/>
          <w:szCs w:val="24"/>
        </w:rPr>
        <w:t xml:space="preserve">ПРО ЛИСИЧЕНСЬКУ ФІЛІЮ </w:t>
      </w: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t>КРУПЕЦЬКОГО ЛІЦЕЮ</w:t>
      </w: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t xml:space="preserve"> КРУПЕЦЬКОЇ СІЛЬСЬКОЇ РАДИ </w:t>
      </w:r>
    </w:p>
    <w:p w:rsidR="004A7444" w:rsidRPr="00B7473A" w:rsidRDefault="004A7444" w:rsidP="004A7444">
      <w:pPr>
        <w:shd w:val="clear" w:color="auto" w:fill="FFFFFF"/>
        <w:spacing w:after="0"/>
        <w:ind w:right="448"/>
        <w:jc w:val="center"/>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t>СЛАВУТСЬКОГО РАЙОНУ</w:t>
      </w:r>
    </w:p>
    <w:p w:rsidR="004A7444" w:rsidRPr="00B7473A" w:rsidRDefault="004A7444" w:rsidP="004A7444">
      <w:pPr>
        <w:shd w:val="clear" w:color="auto" w:fill="FFFFFF"/>
        <w:spacing w:after="0"/>
        <w:ind w:right="448"/>
        <w:jc w:val="center"/>
        <w:rPr>
          <w:rFonts w:ascii="Times New Roman" w:hAnsi="Times New Roman" w:cs="Times New Roman"/>
          <w:color w:val="000000"/>
          <w:sz w:val="24"/>
          <w:szCs w:val="24"/>
        </w:rPr>
      </w:pPr>
      <w:r w:rsidRPr="00B7473A">
        <w:rPr>
          <w:rFonts w:ascii="Times New Roman" w:hAnsi="Times New Roman" w:cs="Times New Roman"/>
          <w:b/>
          <w:bCs/>
          <w:color w:val="000000"/>
          <w:sz w:val="24"/>
          <w:szCs w:val="24"/>
        </w:rPr>
        <w:t>ХМЕЛЬНИЦЬКОЇ ОБЛАСТІ</w:t>
      </w:r>
    </w:p>
    <w:p w:rsidR="004A7444" w:rsidRPr="00B7473A" w:rsidRDefault="004A7444" w:rsidP="004A7444">
      <w:pPr>
        <w:spacing w:after="0"/>
        <w:ind w:firstLine="567"/>
        <w:jc w:val="both"/>
        <w:rPr>
          <w:rFonts w:ascii="Times New Roman" w:hAnsi="Times New Roman" w:cs="Times New Roman"/>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sz w:val="24"/>
          <w:szCs w:val="24"/>
        </w:rPr>
      </w:pPr>
    </w:p>
    <w:p w:rsidR="004A7444" w:rsidRPr="00B7473A" w:rsidRDefault="004A7444" w:rsidP="004A7444">
      <w:pPr>
        <w:spacing w:after="0"/>
        <w:ind w:firstLine="567"/>
        <w:jc w:val="both"/>
        <w:rPr>
          <w:rFonts w:ascii="Times New Roman" w:hAnsi="Times New Roman" w:cs="Times New Roman"/>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ind w:firstLine="567"/>
        <w:jc w:val="both"/>
        <w:rPr>
          <w:rFonts w:ascii="Times New Roman" w:hAnsi="Times New Roman" w:cs="Times New Roman"/>
          <w:b/>
          <w:bCs/>
          <w:sz w:val="24"/>
          <w:szCs w:val="24"/>
        </w:rPr>
      </w:pPr>
    </w:p>
    <w:p w:rsidR="004A7444" w:rsidRPr="00B7473A" w:rsidRDefault="004A7444" w:rsidP="004A7444">
      <w:pPr>
        <w:spacing w:after="0"/>
        <w:jc w:val="both"/>
        <w:rPr>
          <w:rFonts w:ascii="Times New Roman" w:hAnsi="Times New Roman" w:cs="Times New Roman"/>
          <w:b/>
          <w:bCs/>
          <w:sz w:val="24"/>
          <w:szCs w:val="24"/>
        </w:rPr>
      </w:pPr>
    </w:p>
    <w:p w:rsidR="004A7444" w:rsidRPr="00B7473A" w:rsidRDefault="004A7444" w:rsidP="004A7444">
      <w:pPr>
        <w:spacing w:after="0"/>
        <w:jc w:val="center"/>
        <w:rPr>
          <w:rFonts w:ascii="Times New Roman" w:hAnsi="Times New Roman" w:cs="Times New Roman"/>
          <w:color w:val="000000"/>
          <w:sz w:val="24"/>
          <w:szCs w:val="24"/>
        </w:rPr>
      </w:pPr>
      <w:r w:rsidRPr="00B7473A">
        <w:rPr>
          <w:rFonts w:ascii="Times New Roman" w:hAnsi="Times New Roman" w:cs="Times New Roman"/>
          <w:color w:val="000000"/>
          <w:sz w:val="24"/>
          <w:szCs w:val="24"/>
        </w:rPr>
        <w:lastRenderedPageBreak/>
        <w:t>с. Крупець, 2021</w:t>
      </w:r>
    </w:p>
    <w:p w:rsidR="004A7444" w:rsidRPr="00B7473A" w:rsidRDefault="004A7444" w:rsidP="004A7444">
      <w:pPr>
        <w:spacing w:after="0"/>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br w:type="page"/>
      </w:r>
    </w:p>
    <w:p w:rsidR="004A7444" w:rsidRPr="00B7473A" w:rsidRDefault="004A7444" w:rsidP="004A7444">
      <w:pPr>
        <w:shd w:val="clear" w:color="auto" w:fill="FFFFFF"/>
        <w:spacing w:after="0"/>
        <w:ind w:firstLine="567"/>
        <w:jc w:val="center"/>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lastRenderedPageBreak/>
        <w:t>1. Загальні положення</w:t>
      </w:r>
    </w:p>
    <w:p w:rsidR="004A7444" w:rsidRPr="00B7473A" w:rsidRDefault="004A7444" w:rsidP="004A7444">
      <w:pPr>
        <w:shd w:val="clear" w:color="auto" w:fill="FFFFFF"/>
        <w:spacing w:after="0"/>
        <w:ind w:firstLine="567"/>
        <w:jc w:val="both"/>
        <w:rPr>
          <w:rFonts w:ascii="Times New Roman" w:hAnsi="Times New Roman" w:cs="Times New Roman"/>
          <w:bCs/>
          <w:color w:val="FF0000"/>
          <w:sz w:val="24"/>
          <w:szCs w:val="24"/>
        </w:rPr>
      </w:pPr>
      <w:r w:rsidRPr="00B7473A">
        <w:rPr>
          <w:rFonts w:ascii="Times New Roman" w:hAnsi="Times New Roman" w:cs="Times New Roman"/>
          <w:bCs/>
          <w:color w:val="000000"/>
          <w:sz w:val="24"/>
          <w:szCs w:val="24"/>
        </w:rPr>
        <w:t xml:space="preserve">1.1. Це Положення визначає правовий статус та основні засади діяльності </w:t>
      </w:r>
      <w:proofErr w:type="spellStart"/>
      <w:r w:rsidRPr="00B7473A">
        <w:rPr>
          <w:rFonts w:ascii="Times New Roman" w:hAnsi="Times New Roman" w:cs="Times New Roman"/>
          <w:bCs/>
          <w:sz w:val="24"/>
          <w:szCs w:val="24"/>
        </w:rPr>
        <w:t>Лисиченської</w:t>
      </w:r>
      <w:proofErr w:type="spellEnd"/>
      <w:r w:rsidRPr="00B7473A">
        <w:rPr>
          <w:rFonts w:ascii="Times New Roman" w:hAnsi="Times New Roman" w:cs="Times New Roman"/>
          <w:bCs/>
          <w:sz w:val="24"/>
          <w:szCs w:val="24"/>
        </w:rPr>
        <w:t xml:space="preserve">  філії </w:t>
      </w:r>
      <w:proofErr w:type="spellStart"/>
      <w:r w:rsidRPr="00B7473A">
        <w:rPr>
          <w:rFonts w:ascii="Times New Roman" w:hAnsi="Times New Roman" w:cs="Times New Roman"/>
          <w:bCs/>
          <w:sz w:val="24"/>
          <w:szCs w:val="24"/>
        </w:rPr>
        <w:t>Крупецького</w:t>
      </w:r>
      <w:proofErr w:type="spellEnd"/>
      <w:r w:rsidRPr="00B7473A">
        <w:rPr>
          <w:rFonts w:ascii="Times New Roman" w:hAnsi="Times New Roman" w:cs="Times New Roman"/>
          <w:bCs/>
          <w:sz w:val="24"/>
          <w:szCs w:val="24"/>
        </w:rPr>
        <w:t xml:space="preserve"> ліцею </w:t>
      </w:r>
      <w:proofErr w:type="spellStart"/>
      <w:r w:rsidRPr="00B7473A">
        <w:rPr>
          <w:rFonts w:ascii="Times New Roman" w:hAnsi="Times New Roman" w:cs="Times New Roman"/>
          <w:bCs/>
          <w:sz w:val="24"/>
          <w:szCs w:val="24"/>
        </w:rPr>
        <w:t>Крупецької</w:t>
      </w:r>
      <w:proofErr w:type="spellEnd"/>
      <w:r w:rsidRPr="00B7473A">
        <w:rPr>
          <w:rFonts w:ascii="Times New Roman" w:hAnsi="Times New Roman" w:cs="Times New Roman"/>
          <w:bCs/>
          <w:sz w:val="24"/>
          <w:szCs w:val="24"/>
        </w:rPr>
        <w:t xml:space="preserve"> сільської ради </w:t>
      </w:r>
      <w:proofErr w:type="spellStart"/>
      <w:r w:rsidRPr="00B7473A">
        <w:rPr>
          <w:rFonts w:ascii="Times New Roman" w:hAnsi="Times New Roman" w:cs="Times New Roman"/>
          <w:bCs/>
          <w:sz w:val="24"/>
          <w:szCs w:val="24"/>
        </w:rPr>
        <w:t>Славутського</w:t>
      </w:r>
      <w:proofErr w:type="spellEnd"/>
      <w:r w:rsidRPr="00B7473A">
        <w:rPr>
          <w:rFonts w:ascii="Times New Roman" w:hAnsi="Times New Roman" w:cs="Times New Roman"/>
          <w:bCs/>
          <w:sz w:val="24"/>
          <w:szCs w:val="24"/>
        </w:rPr>
        <w:t xml:space="preserve"> району Хмельницької області.</w:t>
      </w:r>
    </w:p>
    <w:p w:rsidR="004A7444" w:rsidRPr="00B7473A" w:rsidRDefault="004A7444" w:rsidP="004A7444">
      <w:pPr>
        <w:shd w:val="clear" w:color="auto" w:fill="FFFFFF"/>
        <w:spacing w:after="0"/>
        <w:ind w:firstLine="567"/>
        <w:jc w:val="both"/>
        <w:rPr>
          <w:rFonts w:ascii="Times New Roman" w:hAnsi="Times New Roman" w:cs="Times New Roman"/>
          <w:bCs/>
          <w:sz w:val="24"/>
          <w:szCs w:val="24"/>
        </w:rPr>
      </w:pPr>
      <w:r w:rsidRPr="00B7473A">
        <w:rPr>
          <w:rFonts w:ascii="Times New Roman" w:hAnsi="Times New Roman" w:cs="Times New Roman"/>
          <w:bCs/>
          <w:color w:val="000000"/>
          <w:sz w:val="24"/>
          <w:szCs w:val="24"/>
        </w:rPr>
        <w:t xml:space="preserve">Повна назва філії – </w:t>
      </w:r>
      <w:proofErr w:type="spellStart"/>
      <w:r w:rsidRPr="00B7473A">
        <w:rPr>
          <w:rFonts w:ascii="Times New Roman" w:hAnsi="Times New Roman" w:cs="Times New Roman"/>
          <w:bCs/>
          <w:sz w:val="24"/>
          <w:szCs w:val="24"/>
        </w:rPr>
        <w:t>Лисиченська</w:t>
      </w:r>
      <w:proofErr w:type="spellEnd"/>
      <w:r w:rsidRPr="00B7473A">
        <w:rPr>
          <w:rFonts w:ascii="Times New Roman" w:hAnsi="Times New Roman" w:cs="Times New Roman"/>
          <w:bCs/>
          <w:sz w:val="24"/>
          <w:szCs w:val="24"/>
        </w:rPr>
        <w:t xml:space="preserve"> філія </w:t>
      </w:r>
      <w:proofErr w:type="spellStart"/>
      <w:r w:rsidRPr="00B7473A">
        <w:rPr>
          <w:rFonts w:ascii="Times New Roman" w:hAnsi="Times New Roman" w:cs="Times New Roman"/>
          <w:bCs/>
          <w:sz w:val="24"/>
          <w:szCs w:val="24"/>
        </w:rPr>
        <w:t>Крупецького</w:t>
      </w:r>
      <w:proofErr w:type="spellEnd"/>
      <w:r w:rsidRPr="00B7473A">
        <w:rPr>
          <w:rFonts w:ascii="Times New Roman" w:hAnsi="Times New Roman" w:cs="Times New Roman"/>
          <w:bCs/>
          <w:sz w:val="24"/>
          <w:szCs w:val="24"/>
        </w:rPr>
        <w:t xml:space="preserve"> ліцею </w:t>
      </w:r>
      <w:proofErr w:type="spellStart"/>
      <w:r w:rsidRPr="00B7473A">
        <w:rPr>
          <w:rFonts w:ascii="Times New Roman" w:hAnsi="Times New Roman" w:cs="Times New Roman"/>
          <w:bCs/>
          <w:sz w:val="24"/>
          <w:szCs w:val="24"/>
        </w:rPr>
        <w:t>Крупецької</w:t>
      </w:r>
      <w:proofErr w:type="spellEnd"/>
      <w:r w:rsidRPr="00B7473A">
        <w:rPr>
          <w:rFonts w:ascii="Times New Roman" w:hAnsi="Times New Roman" w:cs="Times New Roman"/>
          <w:bCs/>
          <w:sz w:val="24"/>
          <w:szCs w:val="24"/>
        </w:rPr>
        <w:t xml:space="preserve">  сільської ради </w:t>
      </w:r>
      <w:proofErr w:type="spellStart"/>
      <w:r w:rsidRPr="00B7473A">
        <w:rPr>
          <w:rFonts w:ascii="Times New Roman" w:hAnsi="Times New Roman" w:cs="Times New Roman"/>
          <w:bCs/>
          <w:sz w:val="24"/>
          <w:szCs w:val="24"/>
        </w:rPr>
        <w:t>Славутського</w:t>
      </w:r>
      <w:proofErr w:type="spellEnd"/>
      <w:r w:rsidRPr="00B7473A">
        <w:rPr>
          <w:rFonts w:ascii="Times New Roman" w:hAnsi="Times New Roman" w:cs="Times New Roman"/>
          <w:bCs/>
          <w:sz w:val="24"/>
          <w:szCs w:val="24"/>
        </w:rPr>
        <w:t xml:space="preserve"> району Хмельницької області.</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 xml:space="preserve">Скорочена назва філії – </w:t>
      </w:r>
      <w:proofErr w:type="spellStart"/>
      <w:r w:rsidRPr="00B7473A">
        <w:rPr>
          <w:rFonts w:ascii="Times New Roman" w:hAnsi="Times New Roman" w:cs="Times New Roman"/>
          <w:bCs/>
          <w:color w:val="000000"/>
          <w:sz w:val="24"/>
          <w:szCs w:val="24"/>
        </w:rPr>
        <w:t>Лисиченська</w:t>
      </w:r>
      <w:proofErr w:type="spellEnd"/>
      <w:r w:rsidRPr="00B7473A">
        <w:rPr>
          <w:rFonts w:ascii="Times New Roman" w:hAnsi="Times New Roman" w:cs="Times New Roman"/>
          <w:bCs/>
          <w:color w:val="000000"/>
          <w:sz w:val="24"/>
          <w:szCs w:val="24"/>
        </w:rPr>
        <w:t xml:space="preserve"> філія </w:t>
      </w:r>
      <w:proofErr w:type="spellStart"/>
      <w:r w:rsidRPr="00B7473A">
        <w:rPr>
          <w:rFonts w:ascii="Times New Roman" w:hAnsi="Times New Roman" w:cs="Times New Roman"/>
          <w:bCs/>
          <w:color w:val="000000"/>
          <w:sz w:val="24"/>
          <w:szCs w:val="24"/>
        </w:rPr>
        <w:t>Крупецького</w:t>
      </w:r>
      <w:proofErr w:type="spellEnd"/>
      <w:r w:rsidRPr="00B7473A">
        <w:rPr>
          <w:rFonts w:ascii="Times New Roman" w:hAnsi="Times New Roman" w:cs="Times New Roman"/>
          <w:bCs/>
          <w:color w:val="000000"/>
          <w:sz w:val="24"/>
          <w:szCs w:val="24"/>
        </w:rPr>
        <w:t xml:space="preserve"> ліцею. </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 xml:space="preserve">1.2. </w:t>
      </w:r>
      <w:proofErr w:type="spellStart"/>
      <w:r w:rsidRPr="00B7473A">
        <w:rPr>
          <w:rFonts w:ascii="Times New Roman" w:hAnsi="Times New Roman" w:cs="Times New Roman"/>
          <w:bCs/>
          <w:sz w:val="24"/>
          <w:szCs w:val="24"/>
        </w:rPr>
        <w:t>Лисиченська</w:t>
      </w:r>
      <w:proofErr w:type="spellEnd"/>
      <w:r w:rsidRPr="00B7473A">
        <w:rPr>
          <w:rFonts w:ascii="Times New Roman" w:hAnsi="Times New Roman" w:cs="Times New Roman"/>
          <w:bCs/>
          <w:sz w:val="24"/>
          <w:szCs w:val="24"/>
        </w:rPr>
        <w:t xml:space="preserve"> філія </w:t>
      </w:r>
      <w:proofErr w:type="spellStart"/>
      <w:r w:rsidRPr="00B7473A">
        <w:rPr>
          <w:rFonts w:ascii="Times New Roman" w:hAnsi="Times New Roman" w:cs="Times New Roman"/>
          <w:bCs/>
          <w:sz w:val="24"/>
          <w:szCs w:val="24"/>
        </w:rPr>
        <w:t>Крупецького</w:t>
      </w:r>
      <w:proofErr w:type="spellEnd"/>
      <w:r w:rsidRPr="00B7473A">
        <w:rPr>
          <w:rFonts w:ascii="Times New Roman" w:hAnsi="Times New Roman" w:cs="Times New Roman"/>
          <w:bCs/>
          <w:sz w:val="24"/>
          <w:szCs w:val="24"/>
        </w:rPr>
        <w:t xml:space="preserve"> ліцею </w:t>
      </w:r>
      <w:proofErr w:type="spellStart"/>
      <w:r w:rsidRPr="00B7473A">
        <w:rPr>
          <w:rFonts w:ascii="Times New Roman" w:hAnsi="Times New Roman" w:cs="Times New Roman"/>
          <w:bCs/>
          <w:sz w:val="24"/>
          <w:szCs w:val="24"/>
        </w:rPr>
        <w:t>Крупецької</w:t>
      </w:r>
      <w:proofErr w:type="spellEnd"/>
      <w:r w:rsidRPr="00B7473A">
        <w:rPr>
          <w:rFonts w:ascii="Times New Roman" w:hAnsi="Times New Roman" w:cs="Times New Roman"/>
          <w:bCs/>
          <w:sz w:val="24"/>
          <w:szCs w:val="24"/>
        </w:rPr>
        <w:t xml:space="preserve">  сільської ради </w:t>
      </w:r>
      <w:proofErr w:type="spellStart"/>
      <w:r w:rsidRPr="00B7473A">
        <w:rPr>
          <w:rFonts w:ascii="Times New Roman" w:hAnsi="Times New Roman" w:cs="Times New Roman"/>
          <w:bCs/>
          <w:sz w:val="24"/>
          <w:szCs w:val="24"/>
        </w:rPr>
        <w:t>Славутського</w:t>
      </w:r>
      <w:proofErr w:type="spellEnd"/>
      <w:r w:rsidRPr="00B7473A">
        <w:rPr>
          <w:rFonts w:ascii="Times New Roman" w:hAnsi="Times New Roman" w:cs="Times New Roman"/>
          <w:bCs/>
          <w:sz w:val="24"/>
          <w:szCs w:val="24"/>
        </w:rPr>
        <w:t xml:space="preserve"> району Хмельницької області</w:t>
      </w:r>
      <w:r w:rsidRPr="00B7473A">
        <w:rPr>
          <w:rFonts w:ascii="Times New Roman" w:hAnsi="Times New Roman" w:cs="Times New Roman"/>
          <w:bCs/>
          <w:color w:val="000000"/>
          <w:sz w:val="24"/>
          <w:szCs w:val="24"/>
        </w:rPr>
        <w:t xml:space="preserve"> (далі – філія) є територіально відокремленим структурним підрозділом </w:t>
      </w:r>
      <w:proofErr w:type="spellStart"/>
      <w:r w:rsidRPr="00B7473A">
        <w:rPr>
          <w:rFonts w:ascii="Times New Roman" w:hAnsi="Times New Roman" w:cs="Times New Roman"/>
          <w:bCs/>
          <w:color w:val="000000"/>
          <w:sz w:val="24"/>
          <w:szCs w:val="24"/>
        </w:rPr>
        <w:t>Крупецького</w:t>
      </w:r>
      <w:proofErr w:type="spellEnd"/>
      <w:r w:rsidRPr="00B7473A">
        <w:rPr>
          <w:rFonts w:ascii="Times New Roman" w:hAnsi="Times New Roman" w:cs="Times New Roman"/>
          <w:bCs/>
          <w:color w:val="000000"/>
          <w:sz w:val="24"/>
          <w:szCs w:val="24"/>
        </w:rPr>
        <w:t xml:space="preserve"> ліцею </w:t>
      </w:r>
      <w:proofErr w:type="spellStart"/>
      <w:r w:rsidRPr="00B7473A">
        <w:rPr>
          <w:rFonts w:ascii="Times New Roman" w:hAnsi="Times New Roman" w:cs="Times New Roman"/>
          <w:bCs/>
          <w:color w:val="000000"/>
          <w:sz w:val="24"/>
          <w:szCs w:val="24"/>
        </w:rPr>
        <w:t>Крупецької</w:t>
      </w:r>
      <w:proofErr w:type="spellEnd"/>
      <w:r w:rsidRPr="00B7473A">
        <w:rPr>
          <w:rFonts w:ascii="Times New Roman" w:hAnsi="Times New Roman" w:cs="Times New Roman"/>
          <w:bCs/>
          <w:color w:val="000000"/>
          <w:sz w:val="24"/>
          <w:szCs w:val="24"/>
        </w:rPr>
        <w:t xml:space="preserve"> сільської ради </w:t>
      </w:r>
      <w:proofErr w:type="spellStart"/>
      <w:r w:rsidRPr="00B7473A">
        <w:rPr>
          <w:rFonts w:ascii="Times New Roman" w:hAnsi="Times New Roman" w:cs="Times New Roman"/>
          <w:bCs/>
          <w:color w:val="000000"/>
          <w:sz w:val="24"/>
          <w:szCs w:val="24"/>
        </w:rPr>
        <w:t>Славутського</w:t>
      </w:r>
      <w:proofErr w:type="spellEnd"/>
      <w:r w:rsidRPr="00B7473A">
        <w:rPr>
          <w:rFonts w:ascii="Times New Roman" w:hAnsi="Times New Roman" w:cs="Times New Roman"/>
          <w:bCs/>
          <w:color w:val="000000"/>
          <w:sz w:val="24"/>
          <w:szCs w:val="24"/>
        </w:rPr>
        <w:t xml:space="preserve"> району Хмельницької області (далі – Ліцей) та забезпечує реалізацію права громадян на здобуття дошкільної, початкової освіти.</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 xml:space="preserve">1.3. Адреса філії: </w:t>
      </w:r>
    </w:p>
    <w:p w:rsidR="004A7444" w:rsidRPr="00B7473A" w:rsidRDefault="004A7444" w:rsidP="004A7444">
      <w:pPr>
        <w:widowControl w:val="0"/>
        <w:tabs>
          <w:tab w:val="left" w:pos="1080"/>
        </w:tabs>
        <w:spacing w:after="0"/>
        <w:ind w:firstLine="567"/>
        <w:jc w:val="both"/>
        <w:rPr>
          <w:rFonts w:ascii="Times New Roman" w:hAnsi="Times New Roman" w:cs="Times New Roman"/>
          <w:color w:val="FF0000"/>
          <w:sz w:val="24"/>
          <w:szCs w:val="24"/>
          <w:lang w:eastAsia="ru-RU"/>
        </w:rPr>
      </w:pPr>
      <w:r w:rsidRPr="00B7473A">
        <w:rPr>
          <w:rFonts w:ascii="Times New Roman" w:hAnsi="Times New Roman" w:cs="Times New Roman"/>
          <w:sz w:val="24"/>
          <w:szCs w:val="24"/>
          <w:lang w:eastAsia="ru-RU"/>
        </w:rPr>
        <w:t xml:space="preserve">30061, вул. Шкільна, 11, с. Лисиче, </w:t>
      </w:r>
      <w:proofErr w:type="spellStart"/>
      <w:r w:rsidRPr="00B7473A">
        <w:rPr>
          <w:rFonts w:ascii="Times New Roman" w:hAnsi="Times New Roman" w:cs="Times New Roman"/>
          <w:sz w:val="24"/>
          <w:szCs w:val="24"/>
          <w:lang w:eastAsia="ru-RU"/>
        </w:rPr>
        <w:t>Славутський</w:t>
      </w:r>
      <w:proofErr w:type="spellEnd"/>
      <w:r w:rsidRPr="00B7473A">
        <w:rPr>
          <w:rFonts w:ascii="Times New Roman" w:hAnsi="Times New Roman" w:cs="Times New Roman"/>
          <w:sz w:val="24"/>
          <w:szCs w:val="24"/>
          <w:lang w:eastAsia="ru-RU"/>
        </w:rPr>
        <w:t xml:space="preserve"> район Хмельницька область.</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1.4. Філія не є юридичною особою і діє на підставі цього Положення, затвердженого в установленому порядку (засновником), Статуту Ліцею та інших нормативно-правових актів.</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Філія виконує функції закладу дошкільної освіти, початкової школи.</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 xml:space="preserve">Розпорядником майна філії є Ліцей. </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 Філія в складі Ліцею утворена з метою:</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1.5.1. створення єдиного освітнього простору;</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1.5.2. забезпечення рівного доступу осіб до якісної освіти;</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1.5.3. створення умов для здобуття особами дошкільної, початкової освіти, забезпечення всебічного розвитку особи;</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1.5.4. розширення освітніх потреб здобувачів освіти учнів у забезпеченні певних напрямів спеціалізації та наукових досліджень;</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1.5.5. раціонального і ефективного використання наявних ресурсів суб’єктів округу, модернізації та розширення належної матеріально-технічної бази (належним чином обладнаних спортивних об’єктів, кабінетів, комп’ютерного і мультимедійного обладнання, швидкісного доступу до Інтернету, використання бібліотечного фонду підручників, науково</w:t>
      </w:r>
      <w:r>
        <w:rPr>
          <w:rFonts w:ascii="Times New Roman" w:hAnsi="Times New Roman" w:cs="Times New Roman"/>
          <w:bCs/>
          <w:color w:val="000000"/>
          <w:sz w:val="24"/>
          <w:szCs w:val="24"/>
        </w:rPr>
        <w:t xml:space="preserve"> </w:t>
      </w:r>
      <w:r w:rsidRPr="00B7473A">
        <w:rPr>
          <w:rFonts w:ascii="Times New Roman" w:hAnsi="Times New Roman" w:cs="Times New Roman"/>
          <w:bCs/>
          <w:color w:val="000000"/>
          <w:sz w:val="24"/>
          <w:szCs w:val="24"/>
        </w:rPr>
        <w:t>-</w:t>
      </w:r>
      <w:r>
        <w:rPr>
          <w:rFonts w:ascii="Times New Roman" w:hAnsi="Times New Roman" w:cs="Times New Roman"/>
          <w:bCs/>
          <w:color w:val="000000"/>
          <w:sz w:val="24"/>
          <w:szCs w:val="24"/>
        </w:rPr>
        <w:t xml:space="preserve"> </w:t>
      </w:r>
      <w:r w:rsidRPr="00B7473A">
        <w:rPr>
          <w:rFonts w:ascii="Times New Roman" w:hAnsi="Times New Roman" w:cs="Times New Roman"/>
          <w:bCs/>
          <w:color w:val="000000"/>
          <w:sz w:val="24"/>
          <w:szCs w:val="24"/>
        </w:rPr>
        <w:t>методичної, художньої та довідкової літератури тощо);</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1.5.6. забезпечення безпечного підвезення учнів і педагогічних працівників до місця навчання, роботи та місця проживання.</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1.6. Головними завданнями філії Ліцею є концентрація та ефективне використання наявних ресурсів, їх спрямування на задоволення освітніх потреб учнів, створення єдиної системи виховної роботи.</w:t>
      </w:r>
    </w:p>
    <w:p w:rsidR="004A7444" w:rsidRPr="00B7473A" w:rsidRDefault="004A7444" w:rsidP="004A7444">
      <w:pPr>
        <w:shd w:val="clear" w:color="auto" w:fill="FFFFFF"/>
        <w:spacing w:after="0"/>
        <w:ind w:firstLine="567"/>
        <w:jc w:val="both"/>
        <w:rPr>
          <w:rFonts w:ascii="Times New Roman" w:hAnsi="Times New Roman" w:cs="Times New Roman"/>
          <w:bCs/>
          <w:color w:val="000000"/>
          <w:sz w:val="24"/>
          <w:szCs w:val="24"/>
        </w:rPr>
      </w:pPr>
      <w:r w:rsidRPr="00B7473A">
        <w:rPr>
          <w:rFonts w:ascii="Times New Roman" w:hAnsi="Times New Roman" w:cs="Times New Roman"/>
          <w:bCs/>
          <w:color w:val="000000"/>
          <w:sz w:val="24"/>
          <w:szCs w:val="24"/>
        </w:rPr>
        <w:t xml:space="preserve">1.7. Засновником (власником) філії виступає – </w:t>
      </w:r>
      <w:proofErr w:type="spellStart"/>
      <w:r w:rsidRPr="00B7473A">
        <w:rPr>
          <w:rFonts w:ascii="Times New Roman" w:hAnsi="Times New Roman" w:cs="Times New Roman"/>
          <w:bCs/>
          <w:color w:val="000000"/>
          <w:sz w:val="24"/>
          <w:szCs w:val="24"/>
        </w:rPr>
        <w:t>Крупецька</w:t>
      </w:r>
      <w:proofErr w:type="spellEnd"/>
      <w:r w:rsidRPr="00B7473A">
        <w:rPr>
          <w:rFonts w:ascii="Times New Roman" w:hAnsi="Times New Roman" w:cs="Times New Roman"/>
          <w:bCs/>
          <w:color w:val="000000"/>
          <w:sz w:val="24"/>
          <w:szCs w:val="24"/>
        </w:rPr>
        <w:t xml:space="preserve"> сільська рада </w:t>
      </w:r>
      <w:proofErr w:type="spellStart"/>
      <w:r w:rsidRPr="00B7473A">
        <w:rPr>
          <w:rFonts w:ascii="Times New Roman" w:hAnsi="Times New Roman" w:cs="Times New Roman"/>
          <w:bCs/>
          <w:color w:val="000000"/>
          <w:sz w:val="24"/>
          <w:szCs w:val="24"/>
        </w:rPr>
        <w:t>Славутського</w:t>
      </w:r>
      <w:proofErr w:type="spellEnd"/>
      <w:r w:rsidRPr="00B7473A">
        <w:rPr>
          <w:rFonts w:ascii="Times New Roman" w:hAnsi="Times New Roman" w:cs="Times New Roman"/>
          <w:bCs/>
          <w:color w:val="000000"/>
          <w:sz w:val="24"/>
          <w:szCs w:val="24"/>
        </w:rPr>
        <w:t xml:space="preserve"> району Хмельницької області. Засновник створює, змінює тип, ліквідовує та реорганізовує Ліцей, його філії (у тому числі шляхом реорганізації підпорядкованих закладів дошкільної та початкової освіти) відповідно до вимог законодавства.</w:t>
      </w:r>
    </w:p>
    <w:p w:rsidR="004A7444" w:rsidRPr="00B7473A" w:rsidRDefault="004A7444" w:rsidP="004A7444">
      <w:pPr>
        <w:shd w:val="clear" w:color="auto" w:fill="FFFFFF"/>
        <w:spacing w:after="0"/>
        <w:ind w:left="450"/>
        <w:jc w:val="center"/>
        <w:rPr>
          <w:rFonts w:ascii="Times New Roman" w:hAnsi="Times New Roman" w:cs="Times New Roman"/>
          <w:b/>
          <w:bCs/>
          <w:color w:val="000000"/>
          <w:sz w:val="24"/>
          <w:szCs w:val="24"/>
        </w:rPr>
      </w:pPr>
      <w:r w:rsidRPr="00B7473A">
        <w:rPr>
          <w:rFonts w:ascii="Times New Roman" w:hAnsi="Times New Roman" w:cs="Times New Roman"/>
          <w:b/>
          <w:bCs/>
          <w:color w:val="000000"/>
          <w:sz w:val="24"/>
          <w:szCs w:val="24"/>
        </w:rPr>
        <w:lastRenderedPageBreak/>
        <w:t>ІІ. Організація освітнього процесу</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 Права та обов’язки учасників освітнього процесу визначаються законами України «Про освіту», «Про повну загальну середню освіту», «Про дошкільну освіту», іншими нормативно-правовими актами, у тому числі цим Положенням про філію, Статутом та правилами внутрішнього трудового розпорядку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2.2. Освітній процес у філії організовується у формах здобуття дошкільної та початкової освіти з урахуванням особливостей освітньої діяльності Ліцею  та здійснюється відповідно до освітніх програм.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2.3. Філія здійснює навчання й виховання в інтересах особистості, суспільства, держави, забезпечує охорону здоров’я учнів, створення сприятливих умов для різнобічного розвитку особистості, у тому числі можливості задоволення потреби учнів у самоосвіті. Навчальний рік у філії розпочинається та завершується в терміни, встановлені робочими навчальними планами, але не пізніше 1 липня наступного року.</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2.4. Філія обирає форми, засоби і методи навчання та виховання відповідно до законів України «Про освіту», «Про дошкільну освіту», «Про повну загальну середню освіту», інших актів законодавства та цього Положення з урахуванням специфіки власної освітньої діяльності, профілю (спеціалізації) та інших особливостей організації освітнього процесу.</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 xml:space="preserve">2.5. Навчальні (робочі та індивідуальні) плани філії розробляються керівництвом філії на основі типових навчальних планів закладів загальної середньої освіти, затверджених Міністерством освіти і науки України, з урахуванням особливостей контингенту учнів, їх потреб у здобутті загальної середньої освіти, наявного освітнього рівня та затверджуються директором Ліцею. </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2.6. Обсяг педагогічного навантаження педагогічних працівників, які забезпечують освітній процес у філії, визначається директором Ліцею відповідно до законодавства. Педагогічні працівники закладу освіти, які здійснюють освітній процес у філії, можуть мати педагогічне навантаження в Ліцеї та філії.</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2.7. Структуру навчального року та режим роботи філії затверджує директор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2.8. Розклад уроків філій складається керівництвом філії відповідно до навчального плану з дотриманням педагогічних, санітарно-гігієнічних та режимних вимог і затверджується директором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2.9. У навчальних планах філії кількість годин, відведених на викладання окремих предметів (освітніх галузей), не повинна бути менше кількості годин, визначених певним типовим навчальним планом.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2.10. Учні (вихованці), які здобувають освіту у філії, є учнями (вихованцями) Ліцею. Зарахування, переведення та відрахування таких учнів (вихованців) здійснюється згідно з наказом директора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2.11. Відвідування занять учнями є обов’язковим.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2.12. Відволікання учнів за рахунок навчального часу на здійснення заходів, не пов’язаних із процесом навчання, забороняється, крім випадків передбачених законом.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2.13. Випускникам філії документ про освіту видається Ліцеєм.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lastRenderedPageBreak/>
        <w:t>2.14.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No944, зареєстрованого у Міністерстві юстиції України 26 серпня 2016 року за №1187/29317.</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2.15. У філії можуть створюватися та діяти групи продовженого дня.</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2.16. Мова навчання учнів в філії визначається відповідно до вимог Конституції України, законодавства України про мови.</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p>
    <w:p w:rsidR="004A7444" w:rsidRPr="00B7473A" w:rsidRDefault="004A7444" w:rsidP="004A7444">
      <w:pPr>
        <w:shd w:val="clear" w:color="auto" w:fill="FFFFFF"/>
        <w:spacing w:after="0"/>
        <w:ind w:left="450"/>
        <w:jc w:val="center"/>
        <w:rPr>
          <w:rFonts w:ascii="Times New Roman" w:hAnsi="Times New Roman" w:cs="Times New Roman"/>
          <w:color w:val="000000"/>
          <w:sz w:val="24"/>
          <w:szCs w:val="24"/>
        </w:rPr>
      </w:pPr>
      <w:r w:rsidRPr="00B7473A">
        <w:rPr>
          <w:rFonts w:ascii="Times New Roman" w:hAnsi="Times New Roman" w:cs="Times New Roman"/>
          <w:b/>
          <w:bCs/>
          <w:color w:val="000000"/>
          <w:sz w:val="24"/>
          <w:szCs w:val="24"/>
        </w:rPr>
        <w:t>ІІІ. Управління філією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3.1. Штатний розпис філії є складовою штатного розпису Ліцею, що розробляється і затверджується директором Ліцею на підставі </w:t>
      </w:r>
      <w:hyperlink r:id="rId5" w:anchor="n21" w:tgtFrame="_blank" w:history="1">
        <w:r w:rsidRPr="00B7473A">
          <w:rPr>
            <w:rFonts w:ascii="Times New Roman" w:hAnsi="Times New Roman" w:cs="Times New Roman"/>
            <w:sz w:val="24"/>
            <w:szCs w:val="24"/>
          </w:rPr>
          <w:t>Типових штатних нормативів загальноосвітніх навчальних закладів</w:t>
        </w:r>
      </w:hyperlink>
      <w:r w:rsidRPr="00B7473A">
        <w:rPr>
          <w:rFonts w:ascii="Times New Roman" w:hAnsi="Times New Roman" w:cs="Times New Roman"/>
          <w:color w:val="000000"/>
          <w:sz w:val="24"/>
          <w:szCs w:val="24"/>
        </w:rPr>
        <w:t xml:space="preserve"> (далі - Типові штатні нормативи).</w:t>
      </w:r>
    </w:p>
    <w:p w:rsidR="004A7444" w:rsidRPr="00B7473A" w:rsidRDefault="004A7444" w:rsidP="004A7444">
      <w:pPr>
        <w:shd w:val="clear" w:color="auto" w:fill="FFFFFF"/>
        <w:spacing w:after="0"/>
        <w:ind w:firstLine="448"/>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3.2. Філію очолює завідувач. У відповідності до Типових штатних нормативів за наявності менше 20 учнів виконання обов’язків завідувача філії покладається на одного з учителів визначених директором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3.3. Завідувач філії, педагогічні та інші працівники філії є працівниками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3.4. Директор Ліцею визначає обсяг педагогічного навантаження педагогічних працівників, які забезпечують освітній процес у філії.</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Педагогічні працівники Ліцею, які здійснюють освітній процес у філії, можуть мати педагогічне навантаження в Ліцеї та філії (філіях).</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3.5. Педагогічні працівники філії є членами педагогічної ради Ліцею та беруть участь у її засіданнях.</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3.6. Методична робота у філії є складовою методичної роботи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3.7. Рішення вищого колегіального органу громадського самоврядування (загальні збори трудового колективу) Ліцею є обов’язковими для виконання філією.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У філії можуть створюватися органи громадського самоврядування філії.</w:t>
      </w:r>
    </w:p>
    <w:p w:rsidR="004A7444" w:rsidRPr="00B7473A" w:rsidRDefault="004A7444" w:rsidP="004A7444">
      <w:pPr>
        <w:shd w:val="clear" w:color="auto" w:fill="FFFFFF"/>
        <w:spacing w:after="0"/>
        <w:ind w:left="450"/>
        <w:jc w:val="center"/>
        <w:rPr>
          <w:rFonts w:ascii="Times New Roman" w:hAnsi="Times New Roman" w:cs="Times New Roman"/>
          <w:b/>
          <w:bCs/>
          <w:color w:val="000000"/>
          <w:sz w:val="24"/>
          <w:szCs w:val="24"/>
        </w:rPr>
      </w:pPr>
    </w:p>
    <w:p w:rsidR="004A7444" w:rsidRPr="00B7473A" w:rsidRDefault="004A7444" w:rsidP="004A7444">
      <w:pPr>
        <w:shd w:val="clear" w:color="auto" w:fill="FFFFFF"/>
        <w:spacing w:after="0"/>
        <w:ind w:left="450"/>
        <w:jc w:val="center"/>
        <w:rPr>
          <w:rFonts w:ascii="Times New Roman" w:hAnsi="Times New Roman" w:cs="Times New Roman"/>
          <w:color w:val="000000"/>
          <w:sz w:val="24"/>
          <w:szCs w:val="24"/>
        </w:rPr>
      </w:pPr>
      <w:r w:rsidRPr="00B7473A">
        <w:rPr>
          <w:rFonts w:ascii="Times New Roman" w:hAnsi="Times New Roman" w:cs="Times New Roman"/>
          <w:b/>
          <w:bCs/>
          <w:color w:val="000000"/>
          <w:sz w:val="24"/>
          <w:szCs w:val="24"/>
        </w:rPr>
        <w:t>ІV. Фінансування та матеріально-технічна база філії</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4.1. Порядок фінансування та матеріально-технічного забезпечення філії визначається законами Україн</w:t>
      </w:r>
      <w:r w:rsidRPr="00B7473A">
        <w:rPr>
          <w:rFonts w:ascii="Times New Roman" w:hAnsi="Times New Roman" w:cs="Times New Roman"/>
          <w:sz w:val="24"/>
          <w:szCs w:val="24"/>
        </w:rPr>
        <w:t>и </w:t>
      </w:r>
      <w:hyperlink r:id="rId6" w:tgtFrame="_blank" w:history="1">
        <w:r w:rsidRPr="00B7473A">
          <w:rPr>
            <w:rFonts w:ascii="Times New Roman" w:hAnsi="Times New Roman" w:cs="Times New Roman"/>
            <w:sz w:val="24"/>
            <w:szCs w:val="24"/>
          </w:rPr>
          <w:t>«Про освіту»</w:t>
        </w:r>
      </w:hyperlink>
      <w:r w:rsidRPr="00B7473A">
        <w:rPr>
          <w:rFonts w:ascii="Times New Roman" w:hAnsi="Times New Roman" w:cs="Times New Roman"/>
          <w:sz w:val="24"/>
          <w:szCs w:val="24"/>
        </w:rPr>
        <w:t xml:space="preserve">,  «Про дошкільну освіту», </w:t>
      </w:r>
      <w:hyperlink r:id="rId7" w:tgtFrame="_blank" w:history="1">
        <w:r w:rsidRPr="00B7473A">
          <w:rPr>
            <w:rFonts w:ascii="Times New Roman" w:hAnsi="Times New Roman" w:cs="Times New Roman"/>
            <w:sz w:val="24"/>
            <w:szCs w:val="24"/>
          </w:rPr>
          <w:t>«Про повну загальну середню освіту»</w:t>
        </w:r>
      </w:hyperlink>
      <w:r w:rsidRPr="00B7473A">
        <w:rPr>
          <w:rFonts w:ascii="Times New Roman" w:hAnsi="Times New Roman" w:cs="Times New Roman"/>
          <w:sz w:val="24"/>
          <w:szCs w:val="24"/>
        </w:rPr>
        <w:t xml:space="preserve"> та іншими </w:t>
      </w:r>
      <w:r w:rsidRPr="00B7473A">
        <w:rPr>
          <w:rFonts w:ascii="Times New Roman" w:hAnsi="Times New Roman" w:cs="Times New Roman"/>
          <w:color w:val="000000"/>
          <w:sz w:val="24"/>
          <w:szCs w:val="24"/>
        </w:rPr>
        <w:t>нормативно-правовими актами України.</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4.2. Фінансування філії здійснюється відповідно до єдиного кошторису Ліцею, його засновником або уповноваженим ним органом.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4.3. Філія може залучати додаткові джерела фінансування, не заборонені законодавством.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4.4. Філія може забезпечувати надання платних освітніх та інших послуг, перелік яких визначає педагогічна рада Ліцею відповідно до </w:t>
      </w:r>
      <w:hyperlink r:id="rId8" w:anchor="n17" w:tgtFrame="_blank" w:history="1">
        <w:r w:rsidRPr="00B7473A">
          <w:rPr>
            <w:rFonts w:ascii="Times New Roman" w:hAnsi="Times New Roman" w:cs="Times New Roman"/>
            <w:sz w:val="24"/>
            <w:szCs w:val="24"/>
          </w:rPr>
          <w:t xml:space="preserve">Переліку платних послуг, які можуть надаватися навчальними закладами, іншими установами та закладами системи освіти, що </w:t>
        </w:r>
        <w:r w:rsidRPr="00B7473A">
          <w:rPr>
            <w:rFonts w:ascii="Times New Roman" w:hAnsi="Times New Roman" w:cs="Times New Roman"/>
            <w:sz w:val="24"/>
            <w:szCs w:val="24"/>
          </w:rPr>
          <w:lastRenderedPageBreak/>
          <w:t>належать до державної та комунальної форми власності</w:t>
        </w:r>
      </w:hyperlink>
      <w:r w:rsidRPr="00B7473A">
        <w:rPr>
          <w:rFonts w:ascii="Times New Roman" w:hAnsi="Times New Roman" w:cs="Times New Roman"/>
          <w:sz w:val="24"/>
          <w:szCs w:val="24"/>
        </w:rPr>
        <w:t>, затвердженого постановою Кабінету Міністрів України від 27 серпня 2010 року № 796.</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4.5. Майно Ліцею перебуває у користуванні філії на правах, визначених засновником відповідно до Закону України «Про місцеве самоврядування в Україні».</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4.6. Ліцей та його філії можуть спільно використовувати наявне майно, у тому числі транспортні засоби, шкільні автобуси, спортивне обладнання тощо.</w:t>
      </w:r>
    </w:p>
    <w:p w:rsidR="004A7444" w:rsidRPr="00B7473A" w:rsidRDefault="004A7444" w:rsidP="004A7444">
      <w:pPr>
        <w:shd w:val="clear" w:color="auto" w:fill="FFFFFF"/>
        <w:spacing w:after="0"/>
        <w:ind w:firstLine="450"/>
        <w:jc w:val="center"/>
        <w:rPr>
          <w:rFonts w:ascii="Times New Roman" w:hAnsi="Times New Roman" w:cs="Times New Roman"/>
          <w:b/>
          <w:color w:val="000000"/>
          <w:sz w:val="24"/>
          <w:szCs w:val="24"/>
        </w:rPr>
      </w:pPr>
    </w:p>
    <w:p w:rsidR="004A7444" w:rsidRPr="00B7473A" w:rsidRDefault="004A7444" w:rsidP="004A7444">
      <w:pPr>
        <w:shd w:val="clear" w:color="auto" w:fill="FFFFFF"/>
        <w:spacing w:after="0"/>
        <w:ind w:firstLine="450"/>
        <w:jc w:val="center"/>
        <w:rPr>
          <w:rFonts w:ascii="Times New Roman" w:hAnsi="Times New Roman" w:cs="Times New Roman"/>
          <w:b/>
          <w:color w:val="000000"/>
          <w:sz w:val="24"/>
          <w:szCs w:val="24"/>
        </w:rPr>
      </w:pPr>
      <w:r w:rsidRPr="00B7473A">
        <w:rPr>
          <w:rFonts w:ascii="Times New Roman" w:hAnsi="Times New Roman" w:cs="Times New Roman"/>
          <w:b/>
          <w:color w:val="000000"/>
          <w:sz w:val="24"/>
          <w:szCs w:val="24"/>
        </w:rPr>
        <w:t>V. Кадрове забезпечення філії.</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5.1. Педагогічні працівники, обслуговуючий персонал філії приймаються на роботу (звільняються з роботи) згідно з чинним законодавством директором Ліцею.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5.2. Педагогічні працівники філії підлягають атестації у порядку, встановленому Міністерством освіти і науки України. За результатами атестації визначається відповідність працівника займаній посаді, рівень його кваліфікації, присвоюється категорія, педагогічне звання. Позитивне рішення атестаційної комісії, яка формується наказом директора Ліцею, може бути підставою для підвищення за посадою, а негативне - підставою для звільнення педагогічного працівника з посади у порядку, встановленому законодавством.</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5.3. Перелік кваліфікаційних категорій і педагогічних звань педагогічних працівників, порядок їх присвоєння визначається Кабінетом Міністрів України.</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5.4. Права та обов’язки педагогічних працівників та осіб, що навчаються у філії, визначаються відповідно до законів України «Про освіту», «Про дошкільну освіту» та «Про  повну загальну середню освіту», іншими нормативно-правовими актами, у тому числі Положенням про філію, Статутом та правилами внутрішнього трудового розпорядку Ліцею, посадовою інструкцією працівника.</w:t>
      </w:r>
    </w:p>
    <w:p w:rsidR="004A7444" w:rsidRPr="00B7473A" w:rsidRDefault="004A7444" w:rsidP="004A7444">
      <w:pPr>
        <w:spacing w:after="0"/>
        <w:ind w:firstLine="450"/>
        <w:rPr>
          <w:rFonts w:ascii="Times New Roman" w:hAnsi="Times New Roman" w:cs="Times New Roman"/>
          <w:color w:val="000000"/>
          <w:sz w:val="24"/>
          <w:szCs w:val="24"/>
        </w:rPr>
      </w:pPr>
      <w:r w:rsidRPr="00B7473A">
        <w:rPr>
          <w:rFonts w:ascii="Times New Roman" w:hAnsi="Times New Roman" w:cs="Times New Roman"/>
          <w:color w:val="000000"/>
          <w:sz w:val="24"/>
          <w:szCs w:val="24"/>
        </w:rPr>
        <w:t>5.5. Педагогічні працівники відповідно до закону мають право на:</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5.5.1. захист професійної честі, гідності;</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5.5.2. вільний вибір форм, методів і засобів навчання в межах затверджених навчальних планів;</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5.5.3. проведення наукової роботи;</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5.5.4. індивідуальну педагогічну діяльність;</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5.5.5. участь у громадському самоврядуванні і об’єднаннях громадян;</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5.5.6. користування подовженою оплаченою відпусткою;</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5.5.7. особисто брати участь у підведенні підсумків роботи, вносити свої пропозиції;</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5.5.8. користування лабораторними, технічними засобами навчання, підручниками та методичною літературою, тощо.</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5.6. Педагогічні працівники зобов’язані:</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5.6.1. дотримуватись вимог законодавства та нормативно-правових актів, на яких базується освітня діяльність;</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5.6.2. постійно підвищувати професійний рівень, педагогічну майстерність, загальну культуру;</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lastRenderedPageBreak/>
        <w:t>5.6.3. забезпечувати високий науково-теоретичний і методичний рівень викладання освітніх дисциплін;</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5.6.4. забезпечувати умови для засвоєння здобувачами освіти (учнями) освітніх програм на рівні обов’язкових вимог щодо змісту, рівня і обсягу навчання, сприяти розвитку здібностей учнів;</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5.6.5. виховувати в учнів повагу до батьків, жінок, старших за віком, до народних традицій та звичаїв, національних, духовних, історичних, культурних цінностей України, її державного і соціального устрою, дбайливе ставлення до історико-культурного та природного середовища держави;</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5.6.6. дотримуватися норм педагогічної етики та моралі.</w:t>
      </w:r>
    </w:p>
    <w:p w:rsidR="004A7444" w:rsidRPr="00B7473A" w:rsidRDefault="004A7444" w:rsidP="004A7444">
      <w:pPr>
        <w:shd w:val="clear" w:color="auto" w:fill="FFFFFF"/>
        <w:spacing w:after="0"/>
        <w:ind w:firstLine="450"/>
        <w:jc w:val="both"/>
        <w:rPr>
          <w:rFonts w:ascii="Times New Roman" w:hAnsi="Times New Roman" w:cs="Times New Roman"/>
          <w:color w:val="000000"/>
          <w:sz w:val="24"/>
          <w:szCs w:val="24"/>
        </w:rPr>
      </w:pPr>
      <w:r w:rsidRPr="00B7473A">
        <w:rPr>
          <w:rFonts w:ascii="Times New Roman" w:hAnsi="Times New Roman" w:cs="Times New Roman"/>
          <w:color w:val="000000"/>
          <w:sz w:val="24"/>
          <w:szCs w:val="24"/>
        </w:rPr>
        <w:t>5.7. Гарантії діяльності педагогічних працівників визначаються Кодексом законів про працю України.</w:t>
      </w:r>
    </w:p>
    <w:p w:rsidR="004A7444" w:rsidRPr="00B7473A" w:rsidRDefault="004A7444" w:rsidP="004A7444">
      <w:pPr>
        <w:spacing w:after="0"/>
        <w:rPr>
          <w:rFonts w:ascii="Times New Roman" w:hAnsi="Times New Roman" w:cs="Times New Roman"/>
          <w:b/>
          <w:sz w:val="24"/>
          <w:szCs w:val="24"/>
        </w:rPr>
      </w:pPr>
    </w:p>
    <w:p w:rsidR="004A7444" w:rsidRPr="00B7473A" w:rsidRDefault="004A7444" w:rsidP="004A7444">
      <w:pPr>
        <w:pStyle w:val="af4"/>
        <w:shd w:val="clear" w:color="auto" w:fill="FFFFFF"/>
        <w:spacing w:before="0" w:beforeAutospacing="0" w:after="0" w:afterAutospacing="0" w:line="276" w:lineRule="auto"/>
        <w:ind w:firstLine="425"/>
        <w:jc w:val="center"/>
        <w:rPr>
          <w:b/>
          <w:color w:val="000000"/>
        </w:rPr>
      </w:pPr>
      <w:r w:rsidRPr="00B7473A">
        <w:rPr>
          <w:b/>
          <w:color w:val="000000"/>
        </w:rPr>
        <w:t xml:space="preserve">6. Порядок внесення змін та доповнень до Положення </w:t>
      </w:r>
    </w:p>
    <w:p w:rsidR="004A7444" w:rsidRPr="00B7473A" w:rsidRDefault="004A7444" w:rsidP="004A7444">
      <w:pPr>
        <w:pStyle w:val="af4"/>
        <w:shd w:val="clear" w:color="auto" w:fill="FFFFFF"/>
        <w:spacing w:before="0" w:beforeAutospacing="0" w:after="0" w:afterAutospacing="0" w:line="276" w:lineRule="auto"/>
        <w:ind w:firstLine="425"/>
        <w:jc w:val="both"/>
        <w:rPr>
          <w:color w:val="000000"/>
        </w:rPr>
      </w:pPr>
      <w:r w:rsidRPr="00B7473A">
        <w:rPr>
          <w:color w:val="000000"/>
        </w:rPr>
        <w:t> 6.1. Рішення про внесення змін та доповнень до цього Положення приймається засновником. </w:t>
      </w:r>
    </w:p>
    <w:p w:rsidR="004A7444" w:rsidRPr="00B7473A" w:rsidRDefault="004A7444" w:rsidP="004A7444">
      <w:pPr>
        <w:pStyle w:val="af4"/>
        <w:shd w:val="clear" w:color="auto" w:fill="FFFFFF"/>
        <w:spacing w:before="0" w:beforeAutospacing="0" w:after="0" w:afterAutospacing="0" w:line="276" w:lineRule="auto"/>
        <w:ind w:firstLine="425"/>
        <w:jc w:val="both"/>
        <w:rPr>
          <w:color w:val="000000"/>
        </w:rPr>
      </w:pPr>
      <w:r w:rsidRPr="00B7473A">
        <w:rPr>
          <w:color w:val="000000"/>
        </w:rPr>
        <w:t>6.2. У випадках, передбачених законом, відомості про зміни вносяться до Єдиного державного реєстру юридичних осіб, фізичних осіб-підприємців та громадських формувань</w:t>
      </w:r>
    </w:p>
    <w:p w:rsidR="004A7444" w:rsidRPr="00B7473A" w:rsidRDefault="004A7444" w:rsidP="004A7444">
      <w:pPr>
        <w:pStyle w:val="af4"/>
        <w:shd w:val="clear" w:color="auto" w:fill="FFFFFF"/>
        <w:spacing w:before="0" w:beforeAutospacing="0" w:after="0" w:afterAutospacing="0" w:line="276" w:lineRule="auto"/>
        <w:ind w:firstLine="426"/>
        <w:jc w:val="both"/>
        <w:rPr>
          <w:color w:val="000000"/>
        </w:rPr>
      </w:pPr>
      <w:r w:rsidRPr="00B7473A">
        <w:rPr>
          <w:color w:val="000000"/>
        </w:rPr>
        <w:t> </w:t>
      </w:r>
    </w:p>
    <w:p w:rsidR="004A7444" w:rsidRPr="00B7473A" w:rsidRDefault="004A7444" w:rsidP="004A7444">
      <w:pPr>
        <w:pStyle w:val="af4"/>
        <w:shd w:val="clear" w:color="auto" w:fill="FFFFFF"/>
        <w:spacing w:before="0" w:beforeAutospacing="0" w:after="0" w:afterAutospacing="0" w:line="276" w:lineRule="auto"/>
        <w:ind w:firstLine="425"/>
        <w:jc w:val="center"/>
        <w:rPr>
          <w:b/>
          <w:color w:val="000000"/>
        </w:rPr>
      </w:pPr>
      <w:r w:rsidRPr="00B7473A">
        <w:rPr>
          <w:color w:val="000000"/>
        </w:rPr>
        <w:t>7</w:t>
      </w:r>
      <w:r w:rsidRPr="00B7473A">
        <w:rPr>
          <w:b/>
          <w:color w:val="000000"/>
        </w:rPr>
        <w:t>. Припинення діяльності філії</w:t>
      </w:r>
    </w:p>
    <w:p w:rsidR="004A7444" w:rsidRPr="00B7473A" w:rsidRDefault="004A7444" w:rsidP="004A7444">
      <w:pPr>
        <w:pStyle w:val="af4"/>
        <w:shd w:val="clear" w:color="auto" w:fill="FFFFFF"/>
        <w:spacing w:before="0" w:beforeAutospacing="0" w:after="0" w:afterAutospacing="0" w:line="276" w:lineRule="auto"/>
        <w:ind w:firstLine="425"/>
        <w:jc w:val="both"/>
        <w:rPr>
          <w:color w:val="000000"/>
        </w:rPr>
      </w:pPr>
      <w:r w:rsidRPr="00B7473A">
        <w:rPr>
          <w:color w:val="000000"/>
        </w:rPr>
        <w:t>7.1. Діяльність філії припиняється шляхом її ліквідації за рішенням засновника, а також в інших випадках, передбачених чинним законодавством.</w:t>
      </w:r>
    </w:p>
    <w:p w:rsidR="004A7444" w:rsidRPr="00B7473A" w:rsidRDefault="004A7444" w:rsidP="004A7444">
      <w:pPr>
        <w:pStyle w:val="af4"/>
        <w:shd w:val="clear" w:color="auto" w:fill="FFFFFF"/>
        <w:spacing w:before="0" w:beforeAutospacing="0" w:after="0" w:afterAutospacing="0" w:line="276" w:lineRule="auto"/>
        <w:ind w:firstLine="425"/>
        <w:jc w:val="both"/>
        <w:rPr>
          <w:color w:val="000000"/>
        </w:rPr>
      </w:pPr>
      <w:r w:rsidRPr="00B7473A">
        <w:rPr>
          <w:color w:val="000000"/>
        </w:rPr>
        <w:t>7.2. Для вирішення питань, пов'язаних з ліквідації філії, засновником утворюється ліквідаційна комісія, яка оцінює майно філії, виявляє кредиторів і розраховується з ними, складає баланс (передавальний або ліквідаційний) та подає його на затвердження засновнику. </w:t>
      </w:r>
    </w:p>
    <w:p w:rsidR="004A7444" w:rsidRPr="00B7473A" w:rsidRDefault="004A7444" w:rsidP="004A7444">
      <w:pPr>
        <w:pStyle w:val="af4"/>
        <w:shd w:val="clear" w:color="auto" w:fill="FFFFFF"/>
        <w:spacing w:before="0" w:beforeAutospacing="0" w:after="0" w:afterAutospacing="0" w:line="276" w:lineRule="auto"/>
        <w:ind w:firstLine="425"/>
        <w:jc w:val="both"/>
        <w:rPr>
          <w:color w:val="000000"/>
        </w:rPr>
      </w:pPr>
      <w:r>
        <w:rPr>
          <w:color w:val="000000"/>
        </w:rPr>
        <w:t>7.3</w:t>
      </w:r>
      <w:r w:rsidRPr="00B7473A">
        <w:rPr>
          <w:color w:val="000000"/>
        </w:rPr>
        <w:t xml:space="preserve"> Припинення діяльності філії вважається завершеним з моменту внесення відповідного запису про до Єдиного державного реєстру юридичних осіб, фізичних осіб – підприємців та громадських формувань, у встановленому законом порядку.</w:t>
      </w:r>
    </w:p>
    <w:p w:rsidR="004A7444" w:rsidRPr="00B7473A" w:rsidRDefault="004A7444" w:rsidP="004A7444">
      <w:pPr>
        <w:pStyle w:val="af4"/>
        <w:shd w:val="clear" w:color="auto" w:fill="FFFFFF"/>
        <w:spacing w:before="0" w:beforeAutospacing="0" w:after="0" w:afterAutospacing="0" w:line="276" w:lineRule="auto"/>
        <w:ind w:firstLine="426"/>
        <w:jc w:val="both"/>
        <w:rPr>
          <w:color w:val="000000"/>
        </w:rPr>
      </w:pPr>
      <w:r w:rsidRPr="00B7473A">
        <w:rPr>
          <w:color w:val="000000"/>
        </w:rPr>
        <w:t> </w:t>
      </w:r>
    </w:p>
    <w:p w:rsidR="004A7444" w:rsidRPr="00B7473A" w:rsidRDefault="004A7444" w:rsidP="004A7444">
      <w:pPr>
        <w:spacing w:after="0"/>
        <w:ind w:firstLine="426"/>
        <w:rPr>
          <w:rFonts w:ascii="Times New Roman" w:hAnsi="Times New Roman" w:cs="Times New Roman"/>
          <w:color w:val="000000"/>
          <w:sz w:val="24"/>
          <w:szCs w:val="24"/>
        </w:rPr>
      </w:pPr>
    </w:p>
    <w:p w:rsidR="004A7444" w:rsidRDefault="004A7444" w:rsidP="004A7444">
      <w:pPr>
        <w:spacing w:after="0"/>
        <w:ind w:firstLine="426"/>
        <w:rPr>
          <w:rFonts w:ascii="Times New Roman" w:hAnsi="Times New Roman" w:cs="Times New Roman"/>
          <w:color w:val="000000"/>
          <w:sz w:val="24"/>
          <w:szCs w:val="24"/>
        </w:rPr>
      </w:pPr>
    </w:p>
    <w:p w:rsidR="004A7444" w:rsidRPr="00B7473A" w:rsidRDefault="004A7444" w:rsidP="004A7444">
      <w:pPr>
        <w:spacing w:after="0"/>
        <w:ind w:firstLine="426"/>
        <w:rPr>
          <w:rFonts w:ascii="Times New Roman" w:hAnsi="Times New Roman" w:cs="Times New Roman"/>
          <w:color w:val="000000"/>
          <w:sz w:val="24"/>
          <w:szCs w:val="24"/>
        </w:rPr>
      </w:pPr>
    </w:p>
    <w:p w:rsidR="004A7444" w:rsidRPr="00B7473A" w:rsidRDefault="004A7444" w:rsidP="004A7444">
      <w:pPr>
        <w:spacing w:after="0"/>
        <w:ind w:firstLine="426"/>
        <w:rPr>
          <w:rFonts w:ascii="Times New Roman" w:hAnsi="Times New Roman" w:cs="Times New Roman"/>
          <w:color w:val="000000"/>
          <w:sz w:val="24"/>
          <w:szCs w:val="24"/>
        </w:rPr>
      </w:pPr>
    </w:p>
    <w:p w:rsidR="004A7444" w:rsidRDefault="004A7444" w:rsidP="004A7444">
      <w:pPr>
        <w:spacing w:after="0"/>
        <w:ind w:firstLine="426"/>
        <w:rPr>
          <w:rFonts w:ascii="Times New Roman" w:hAnsi="Times New Roman" w:cs="Times New Roman"/>
          <w:color w:val="000000"/>
          <w:sz w:val="24"/>
          <w:szCs w:val="24"/>
        </w:rPr>
      </w:pPr>
      <w:r w:rsidRPr="00B7473A">
        <w:rPr>
          <w:rFonts w:ascii="Times New Roman" w:hAnsi="Times New Roman" w:cs="Times New Roman"/>
          <w:color w:val="000000"/>
          <w:sz w:val="24"/>
          <w:szCs w:val="24"/>
        </w:rPr>
        <w:t xml:space="preserve">Сільський голова </w:t>
      </w:r>
      <w:r w:rsidRPr="00B7473A">
        <w:rPr>
          <w:rFonts w:ascii="Times New Roman" w:hAnsi="Times New Roman" w:cs="Times New Roman"/>
          <w:color w:val="000000"/>
          <w:sz w:val="24"/>
          <w:szCs w:val="24"/>
        </w:rPr>
        <w:tab/>
      </w:r>
      <w:r w:rsidRPr="00B7473A">
        <w:rPr>
          <w:rFonts w:ascii="Times New Roman" w:hAnsi="Times New Roman" w:cs="Times New Roman"/>
          <w:color w:val="000000"/>
          <w:sz w:val="24"/>
          <w:szCs w:val="24"/>
        </w:rPr>
        <w:tab/>
      </w:r>
      <w:r w:rsidRPr="00B7473A">
        <w:rPr>
          <w:rFonts w:ascii="Times New Roman" w:hAnsi="Times New Roman" w:cs="Times New Roman"/>
          <w:color w:val="000000"/>
          <w:sz w:val="24"/>
          <w:szCs w:val="24"/>
        </w:rPr>
        <w:tab/>
      </w:r>
      <w:r w:rsidRPr="00B7473A">
        <w:rPr>
          <w:rFonts w:ascii="Times New Roman" w:hAnsi="Times New Roman" w:cs="Times New Roman"/>
          <w:color w:val="000000"/>
          <w:sz w:val="24"/>
          <w:szCs w:val="24"/>
        </w:rPr>
        <w:tab/>
      </w:r>
      <w:r w:rsidRPr="00B7473A">
        <w:rPr>
          <w:rFonts w:ascii="Times New Roman" w:hAnsi="Times New Roman" w:cs="Times New Roman"/>
          <w:color w:val="000000"/>
          <w:sz w:val="24"/>
          <w:szCs w:val="24"/>
        </w:rPr>
        <w:tab/>
      </w:r>
      <w:r w:rsidRPr="00B7473A">
        <w:rPr>
          <w:rFonts w:ascii="Times New Roman" w:hAnsi="Times New Roman" w:cs="Times New Roman"/>
          <w:color w:val="000000"/>
          <w:sz w:val="24"/>
          <w:szCs w:val="24"/>
        </w:rPr>
        <w:tab/>
      </w:r>
      <w:r w:rsidRPr="00B7473A">
        <w:rPr>
          <w:rFonts w:ascii="Times New Roman" w:hAnsi="Times New Roman" w:cs="Times New Roman"/>
          <w:color w:val="000000"/>
          <w:sz w:val="24"/>
          <w:szCs w:val="24"/>
        </w:rPr>
        <w:tab/>
        <w:t>Валерій М</w:t>
      </w:r>
      <w:r>
        <w:rPr>
          <w:rFonts w:ascii="Times New Roman" w:hAnsi="Times New Roman" w:cs="Times New Roman"/>
          <w:color w:val="000000"/>
          <w:sz w:val="24"/>
          <w:szCs w:val="24"/>
        </w:rPr>
        <w:t>ИХАЛЮК</w:t>
      </w:r>
    </w:p>
    <w:p w:rsidR="00A77C50" w:rsidRDefault="00A77C50"/>
    <w:sectPr w:rsidR="00A77C5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7444"/>
    <w:rsid w:val="004A7444"/>
    <w:rsid w:val="00A77C50"/>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44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4A7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4A7444"/>
    <w:rPr>
      <w:rFonts w:ascii="Courier New" w:hAnsi="Courier New" w:cs="Courier New"/>
    </w:rPr>
  </w:style>
  <w:style w:type="paragraph" w:styleId="HTML0">
    <w:name w:val="HTML Preformatted"/>
    <w:aliases w:val="Знак2, Знак2"/>
    <w:basedOn w:val="a"/>
    <w:link w:val="HTML"/>
    <w:unhideWhenUsed/>
    <w:rsid w:val="004A744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4A7444"/>
    <w:rPr>
      <w:rFonts w:ascii="Consolas" w:hAnsi="Consolas"/>
      <w:sz w:val="20"/>
      <w:szCs w:val="20"/>
      <w:lang w:val="uk-UA" w:eastAsia="uk-UA"/>
    </w:rPr>
  </w:style>
  <w:style w:type="character" w:customStyle="1" w:styleId="af3">
    <w:name w:val="Без интервала Знак"/>
    <w:link w:val="af2"/>
    <w:uiPriority w:val="99"/>
    <w:rsid w:val="004A7444"/>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99"/>
    <w:locked/>
    <w:rsid w:val="004A7444"/>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744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4A74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4A7444"/>
    <w:rPr>
      <w:rFonts w:ascii="Courier New" w:hAnsi="Courier New" w:cs="Courier New"/>
    </w:rPr>
  </w:style>
  <w:style w:type="paragraph" w:styleId="HTML0">
    <w:name w:val="HTML Preformatted"/>
    <w:aliases w:val="Знак2, Знак2"/>
    <w:basedOn w:val="a"/>
    <w:link w:val="HTML"/>
    <w:unhideWhenUsed/>
    <w:rsid w:val="004A744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4A7444"/>
    <w:rPr>
      <w:rFonts w:ascii="Consolas" w:hAnsi="Consolas"/>
      <w:sz w:val="20"/>
      <w:szCs w:val="20"/>
      <w:lang w:val="uk-UA" w:eastAsia="uk-UA"/>
    </w:rPr>
  </w:style>
  <w:style w:type="character" w:customStyle="1" w:styleId="af3">
    <w:name w:val="Без интервала Знак"/>
    <w:link w:val="af2"/>
    <w:uiPriority w:val="99"/>
    <w:rsid w:val="004A7444"/>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99"/>
    <w:locked/>
    <w:rsid w:val="004A7444"/>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796-2010-%D0%BF" TargetMode="External"/><Relationship Id="rId3" Type="http://schemas.openxmlformats.org/officeDocument/2006/relationships/settings" Target="settings.xml"/><Relationship Id="rId7" Type="http://schemas.openxmlformats.org/officeDocument/2006/relationships/hyperlink" Target="https://zakon.rada.gov.ua/laws/show/651-14"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zakon.rada.gov.ua/laws/show/2145-19" TargetMode="External"/><Relationship Id="rId5" Type="http://schemas.openxmlformats.org/officeDocument/2006/relationships/hyperlink" Target="https://zakon.rada.gov.ua/laws/show/z1308-10"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8</Pages>
  <Words>2175</Words>
  <Characters>12404</Characters>
  <Application>Microsoft Office Word</Application>
  <DocSecurity>0</DocSecurity>
  <Lines>103</Lines>
  <Paragraphs>29</Paragraphs>
  <ScaleCrop>false</ScaleCrop>
  <Company>SPecialiST RePack</Company>
  <LinksUpToDate>false</LinksUpToDate>
  <CharactersWithSpaces>14550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2021-07-26T12:45:00Z</dcterms:created>
  <dcterms:modified xsi:type="dcterms:W3CDTF">2021-07-26T12:45:00Z</dcterms:modified>
</cp:coreProperties>
</file>