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75A" w:rsidRDefault="000D575A" w:rsidP="000D575A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D575A" w:rsidRDefault="000D575A" w:rsidP="000D575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D575A" w:rsidRDefault="000D575A" w:rsidP="000D575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575A" w:rsidRDefault="000D575A" w:rsidP="000D575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D575A" w:rsidRDefault="000D575A" w:rsidP="000D57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№4</w:t>
      </w:r>
    </w:p>
    <w:p w:rsidR="000D575A" w:rsidRPr="005F23EA" w:rsidRDefault="000D575A" w:rsidP="000D57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Про затвердження Програми охорони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2020 рік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D575A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від 21 грудня 2010 року № 2818-VI «Про Основні засади (стратегію) державної екологічної політики України на період до 2020 року», Закону України «Про охорону навколишнього природного середовища» від 25.06.1991р. №1264-XІІ, Постанови Верховної Ради України від 5 березня 1998 року №188/98-ВР «Про Основні напрями державної політики України у галузі охорони довкілля, використання природних ресурсів та забезпечення екологічної безпеки», Постанови Кабінету Міністрів України від 17 вересня 1996 року № 1147 «Про затвердження переліку видів діяльності, що належать до природоохоронних заходів», з метою реалізації державної стратегії досягнення безпечних для людини стандартів оточуючого середовища та невиснажливого використання природних ресурсів, керуючись пунктом 22 частини 1 статті 26 Закону України «Про місцеве самоврядування в Україні», сільська рада 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ВИРІШИЛА: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1. Затвердити Програму охорони навколишнього природного середовища на території Крупецької сільської ради на 2020 рік (далі – Програма), (додається).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2. Відділу фінансів сільської ради передбачити кошти на фінансування заходів Програми, які планується реалізувати в 2020 році.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3. Фінансування заходів Програми здійснювати у межах видатків, передбачених бюджетом Крупецької сільської ради на 2020 рік та інші джерела фінансування, не заборонені законодавством. 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4. </w:t>
      </w:r>
      <w:r w:rsidRPr="008969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 за виконанням даного рішення покласти на сільського голову та постійні комісії з </w:t>
      </w:r>
      <w:r w:rsidRPr="00896935">
        <w:rPr>
          <w:rFonts w:ascii="Times New Roman" w:hAnsi="Times New Roman" w:cs="Times New Roman"/>
          <w:sz w:val="24"/>
          <w:szCs w:val="24"/>
        </w:rPr>
        <w:t>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896935">
        <w:rPr>
          <w:rFonts w:ascii="Times New Roman" w:hAnsi="Times New Roman" w:cs="Times New Roman"/>
          <w:sz w:val="24"/>
          <w:szCs w:val="24"/>
        </w:rPr>
        <w:t>) та</w:t>
      </w:r>
      <w:r w:rsidRPr="0089693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r w:rsidRPr="00896935">
        <w:rPr>
          <w:rFonts w:ascii="Times New Roman" w:hAnsi="Times New Roman" w:cs="Times New Roman"/>
          <w:bCs/>
          <w:sz w:val="24"/>
          <w:szCs w:val="24"/>
        </w:rPr>
        <w:t xml:space="preserve">питань земельних </w:t>
      </w:r>
      <w:r w:rsidRPr="00896935">
        <w:rPr>
          <w:rFonts w:ascii="Times New Roman" w:hAnsi="Times New Roman" w:cs="Times New Roman"/>
          <w:bCs/>
          <w:sz w:val="24"/>
          <w:szCs w:val="24"/>
        </w:rPr>
        <w:lastRenderedPageBreak/>
        <w:t>відносин, природокористування, планування території, будівництва, архітектури, охорони пам’яток, історичного середовища та благоустрою (Т.В.Денисюк)</w:t>
      </w:r>
      <w:r w:rsidRPr="00896935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0D575A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96935">
        <w:rPr>
          <w:rFonts w:ascii="Times New Roman" w:hAnsi="Times New Roman" w:cs="Times New Roman"/>
          <w:sz w:val="24"/>
          <w:szCs w:val="24"/>
        </w:rPr>
        <w:t xml:space="preserve">   В.А.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Михалю</w:t>
      </w:r>
      <w:r>
        <w:rPr>
          <w:rFonts w:ascii="Times New Roman" w:hAnsi="Times New Roman" w:cs="Times New Roman"/>
          <w:sz w:val="24"/>
          <w:szCs w:val="24"/>
        </w:rPr>
        <w:t>к</w:t>
      </w:r>
      <w:proofErr w:type="spellEnd"/>
    </w:p>
    <w:p w:rsidR="000D575A" w:rsidRDefault="000D575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96935">
        <w:rPr>
          <w:rFonts w:ascii="Times New Roman" w:hAnsi="Times New Roman" w:cs="Times New Roman"/>
          <w:sz w:val="24"/>
          <w:szCs w:val="24"/>
        </w:rPr>
        <w:t>Додаток 1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          до рішення сільської ради 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№4</w:t>
      </w:r>
      <w:r w:rsidRPr="00896935">
        <w:rPr>
          <w:rFonts w:ascii="Times New Roman" w:hAnsi="Times New Roman" w:cs="Times New Roman"/>
          <w:sz w:val="24"/>
          <w:szCs w:val="24"/>
        </w:rPr>
        <w:t xml:space="preserve">  від 16 грудня 2019 р.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Програма охорони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2020 рік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0D575A" w:rsidRPr="00896935" w:rsidTr="00AF30A5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</w:tr>
      <w:tr w:rsidR="000D575A" w:rsidRPr="00896935" w:rsidTr="00AF30A5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0D575A" w:rsidRPr="00896935" w:rsidTr="00AF30A5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0D575A" w:rsidRPr="00896935" w:rsidTr="00AF30A5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Програма охорони навколишнього природного середовища на території Крупецької сільської ради на 2020 рік</w:t>
            </w:r>
          </w:p>
        </w:tc>
      </w:tr>
      <w:tr w:rsidR="000D575A" w:rsidRPr="00896935" w:rsidTr="00AF30A5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 від 21.05.1997 № 280/97-ВР, Закон України «Про охорону навколишнього природного середовища» від 25.06.1991р. №1264-XІІ, Постанова КМУ «Про затвердження переліку видів діяльності, що належать до природоохоронних заходів» від 17 вересня 1996р. №1147</w:t>
            </w:r>
          </w:p>
        </w:tc>
      </w:tr>
      <w:tr w:rsidR="000D575A" w:rsidRPr="00896935" w:rsidTr="00AF30A5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0D575A" w:rsidRPr="00896935" w:rsidTr="00AF30A5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0D575A" w:rsidRPr="00896935" w:rsidTr="00AF30A5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75A" w:rsidRPr="00896935" w:rsidRDefault="000D575A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</w:tbl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2. Загальні положення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Програма охорони навколишнього природного середовища на території Крупецької сільської ради на 2020 рік (далі – Програма) розроблена виконкомом Крупецької об’єднаної територіальної громади відповідно до вимог Закону України «Про охорону </w:t>
      </w:r>
      <w:r w:rsidRPr="00896935">
        <w:rPr>
          <w:rFonts w:ascii="Times New Roman" w:hAnsi="Times New Roman" w:cs="Times New Roman"/>
          <w:sz w:val="24"/>
          <w:szCs w:val="24"/>
        </w:rPr>
        <w:lastRenderedPageBreak/>
        <w:t>навколишнього природного середовища» від 25.06.1991р; Постанови КМУ «Про затвердження переліку видів діяльності, що належать до природоохоронних заходів» від 17 вересня 1996р. №1147 (із змінами: Пост. КМУ від 21.10.2009р.) та враховуючи - «Методичні рекомендації щодо порядку розроблення регіональних цільових програм, моніторингу та звітності про їх виконання» від 04.12.06р. №367.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Підставою для розроблення Програми є існування проблем на рівні підвідомчій території ради,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 xml:space="preserve"> Мета Програми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здоров’я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Екологічна ситуація на території Крупецької ОТГ, характеризується відносною стабільністю показників – однак багато проблем потребують вирішення: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1. Несанкціоноване розміщення твердих побутових відходів населення є суттєвим чинником негативного впливу на земельні, водні та лісові ресурси сільської ради і здоров’я людей.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Накопичення побутового сміття в лісонасадженнях та поблизу річок, в зоні житлової забудови -  є одним з потенційних джерел забруднення довкілля і являють собою велику загрозу навколишньому природному середовищу та підлягають утилізації.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Тому, одним з пріоритетних питань захисту навколишнього природного середовища території громади є (на даному етапі) - організація робіт по вивозу відходів та локалізація стихійних звалищ.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2. Стан озеленення на території громади потребує подальшого розширення та коригування.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Розвиток зеленого господарства виконується переважно за рахунок створення локальних зелених зон: паркових насаджень, скверів, фруктових садів.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3.Заходи щодо відновлення  і підтримання сприятливого гідрологічного режиму та санітарного стану водоймищ. 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numPr>
          <w:ilvl w:val="0"/>
          <w:numId w:val="4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 xml:space="preserve"> Основні завдання програми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Враховуючи реальний стан довкілля, який сформувався на території, основними завданнями сільської програми охорони навколишнього природного середовища та пріоритетними напрямками екологічної політики сільської ради є: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Запобігання 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забрудненн</w:t>
      </w:r>
      <w:r w:rsidRPr="00896935">
        <w:rPr>
          <w:rFonts w:ascii="Times New Roman" w:hAnsi="Times New Roman" w:cs="Times New Roman"/>
          <w:sz w:val="24"/>
          <w:szCs w:val="24"/>
          <w:lang w:val="ru-RU"/>
        </w:rPr>
        <w:t>ю</w:t>
      </w:r>
      <w:proofErr w:type="spellEnd"/>
      <w:r w:rsidRPr="00896935">
        <w:rPr>
          <w:rFonts w:ascii="Times New Roman" w:hAnsi="Times New Roman" w:cs="Times New Roman"/>
          <w:sz w:val="24"/>
          <w:szCs w:val="24"/>
        </w:rPr>
        <w:t xml:space="preserve"> підземних та поверхневих вод.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Покращення санітарно-екологічного стану водних об'єктів.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lastRenderedPageBreak/>
        <w:t xml:space="preserve">Охорона і раціональне використання природних рослинних ресурсів 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Озеленення, благоустрій населених пунктів, збереження природно-заповідного фонду.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Розвиток сфери поводження з твердими побутовими відходами, вирішення комплексу проблем пов’язаних із їх вивезенням та утилізацією.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Догляд за зеленим насадженням.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Виконання робіт по ліквідації карантинних рослин.</w:t>
      </w:r>
    </w:p>
    <w:p w:rsidR="000D575A" w:rsidRPr="00896935" w:rsidRDefault="000D575A" w:rsidP="000D575A">
      <w:pPr>
        <w:numPr>
          <w:ilvl w:val="0"/>
          <w:numId w:val="1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Придбання саджанців для озеленення, та матеріалів для огородження насаджень. </w:t>
      </w:r>
    </w:p>
    <w:p w:rsidR="000D575A" w:rsidRPr="00896935" w:rsidRDefault="000D575A" w:rsidP="000D575A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Здійснення заходів спрямованих на зниження впливу забруднення навколишнього природного середовища на здоров’я населення.</w:t>
      </w:r>
    </w:p>
    <w:p w:rsidR="000D575A" w:rsidRPr="00896935" w:rsidRDefault="000D575A" w:rsidP="000D575A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Проведення 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агролісотехнічних</w:t>
      </w:r>
      <w:proofErr w:type="spellEnd"/>
      <w:r w:rsidRPr="00896935">
        <w:rPr>
          <w:rFonts w:ascii="Times New Roman" w:hAnsi="Times New Roman" w:cs="Times New Roman"/>
          <w:sz w:val="24"/>
          <w:szCs w:val="24"/>
        </w:rPr>
        <w:t xml:space="preserve"> заходів на ярах, балках та інших 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ерозійно</w:t>
      </w:r>
      <w:proofErr w:type="spellEnd"/>
      <w:r w:rsidRPr="00896935">
        <w:rPr>
          <w:rFonts w:ascii="Times New Roman" w:hAnsi="Times New Roman" w:cs="Times New Roman"/>
          <w:sz w:val="24"/>
          <w:szCs w:val="24"/>
        </w:rPr>
        <w:t xml:space="preserve"> небезпечних землях.</w:t>
      </w:r>
    </w:p>
    <w:p w:rsidR="000D575A" w:rsidRPr="00896935" w:rsidRDefault="000D575A" w:rsidP="000D575A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Заходи по транспортуванню та складуванню побутових сільськогосподарських і промислових відходів виробництва, кубових залишків, рекультивація полігону твердих побутових відходів.</w:t>
      </w:r>
    </w:p>
    <w:p w:rsidR="000D575A" w:rsidRPr="00896935" w:rsidRDefault="000D575A" w:rsidP="000D575A">
      <w:pPr>
        <w:numPr>
          <w:ilvl w:val="0"/>
          <w:numId w:val="2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Рекультивація порушених земель та використання родючого шару 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 w:rsidRPr="00896935">
        <w:rPr>
          <w:rFonts w:ascii="Times New Roman" w:hAnsi="Times New Roman" w:cs="Times New Roman"/>
          <w:sz w:val="24"/>
          <w:szCs w:val="24"/>
        </w:rPr>
        <w:t xml:space="preserve"> під час проведення робіт, пов’язаних з порушенням земель.</w:t>
      </w:r>
    </w:p>
    <w:p w:rsidR="000D575A" w:rsidRPr="00896935" w:rsidRDefault="000D575A" w:rsidP="000D575A">
      <w:pPr>
        <w:pStyle w:val="12"/>
        <w:numPr>
          <w:ilvl w:val="0"/>
          <w:numId w:val="1"/>
        </w:numPr>
        <w:tabs>
          <w:tab w:val="left" w:pos="284"/>
          <w:tab w:val="left" w:pos="567"/>
          <w:tab w:val="left" w:pos="709"/>
        </w:tabs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 w:rsidRPr="00896935">
        <w:rPr>
          <w:rFonts w:ascii="Times New Roman" w:hAnsi="Times New Roman"/>
          <w:lang w:val="uk-UA"/>
        </w:rPr>
        <w:t xml:space="preserve"> Засипка і </w:t>
      </w:r>
      <w:proofErr w:type="spellStart"/>
      <w:r w:rsidRPr="00896935">
        <w:rPr>
          <w:rFonts w:ascii="Times New Roman" w:hAnsi="Times New Roman"/>
          <w:lang w:val="uk-UA"/>
        </w:rPr>
        <w:t>виположування</w:t>
      </w:r>
      <w:proofErr w:type="spellEnd"/>
      <w:r w:rsidRPr="00896935">
        <w:rPr>
          <w:rFonts w:ascii="Times New Roman" w:hAnsi="Times New Roman"/>
          <w:lang w:val="uk-UA"/>
        </w:rPr>
        <w:t xml:space="preserve"> ярів, балок з одночасним їх дренуванням</w:t>
      </w:r>
    </w:p>
    <w:p w:rsidR="000D575A" w:rsidRPr="00896935" w:rsidRDefault="000D575A" w:rsidP="000D575A">
      <w:pPr>
        <w:pStyle w:val="12"/>
        <w:numPr>
          <w:ilvl w:val="0"/>
          <w:numId w:val="1"/>
        </w:numPr>
        <w:tabs>
          <w:tab w:val="left" w:pos="567"/>
          <w:tab w:val="left" w:pos="709"/>
        </w:tabs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 w:rsidRPr="00896935">
        <w:rPr>
          <w:rFonts w:ascii="Times New Roman" w:hAnsi="Times New Roman"/>
          <w:lang w:val="uk-UA"/>
        </w:rPr>
        <w:t>Закупка та встановлення урн та контейнерів для сміття.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5. Очікувані результати заходів програми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Виконання Програми дасть можливість забезпечити: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1.Реалізацію державної політики у сфері охорони навколишнього середовища: поліпшення екологічної ситуації, екологічного балансу громади.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2.Досягнення покращення екологічної ситуації на території громади буде проводитись в двох напрямках: впровадження заходів, спрямованих на зменшення прямого та опосередкованого впливу людей і господарств на природу в цілому та (або) окремі її елементи (зменшення антропогенного навантаження на природу); впровадження заходів, спрямованих на підвищення екологічного рівня території.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Впровадження заходів Програми дозволить досягти наступних результатів: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- збереження водного балансу; 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- відновлення, підтримання сприятливого гідрологічного режиму та санітарного стану  джерел питної води;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- покращення стану земель шляхом ліквідації стихійних звалищ ТПВ, запобігання їх утворенню;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- покращення стану зелених насаджень на території Крупецької громади за рахунок висадження молодняку, боротьба з бур’янами та амброзією, озеленення вулиць на території населених пунктів громади.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Джерела фінансування заходів Програми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lastRenderedPageBreak/>
        <w:t>Основним джерелом фінансування Програми є акумуляція коштів фонду охорони навколишнього середовища сільського бюджету.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Кошториси витрат на реалізацію Програми складаються по мірі потреб та затверджуються на сесіях сільської  ради.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7. Термін реалізації заходів Програми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Реалізація Програми охорони навколишнього природного середовища на території Крупецької сільської ради на 2020 рік передбачена шляхом виконання заходів наведених в додатку 1 до Програми.</w:t>
      </w: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</w:r>
      <w:r w:rsidRPr="00896935">
        <w:rPr>
          <w:rFonts w:ascii="Times New Roman" w:hAnsi="Times New Roman" w:cs="Times New Roman"/>
          <w:sz w:val="24"/>
          <w:szCs w:val="24"/>
        </w:rPr>
        <w:tab/>
        <w:t>В.А.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D575A" w:rsidRPr="00896935" w:rsidRDefault="000D575A" w:rsidP="000D575A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 w:rsidRPr="00896935">
        <w:rPr>
          <w:rFonts w:ascii="Times New Roman" w:hAnsi="Times New Roman" w:cs="Times New Roman"/>
          <w:sz w:val="24"/>
          <w:szCs w:val="24"/>
        </w:rPr>
        <w:t>Додаток 1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до Програми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 xml:space="preserve"> від 16.12.2019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ЗАХОДИ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935">
        <w:rPr>
          <w:rFonts w:ascii="Times New Roman" w:hAnsi="Times New Roman" w:cs="Times New Roman"/>
          <w:b/>
          <w:sz w:val="24"/>
          <w:szCs w:val="24"/>
        </w:rPr>
        <w:t>Програми охорони навколишнього природного середовища на території Крупецької сільської ради на 2020 рік</w:t>
      </w:r>
    </w:p>
    <w:p w:rsidR="000D575A" w:rsidRPr="00896935" w:rsidRDefault="000D575A" w:rsidP="000D575A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62" w:type="dxa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4"/>
        <w:gridCol w:w="3703"/>
        <w:gridCol w:w="1281"/>
        <w:gridCol w:w="1424"/>
        <w:gridCol w:w="1312"/>
        <w:gridCol w:w="1588"/>
      </w:tblGrid>
      <w:tr w:rsidR="000D575A" w:rsidRPr="00896935" w:rsidTr="00AF30A5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Зміст заходів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виконання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Джерело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Необхідний обсяг коштів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тис. грн.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</w:tr>
      <w:tr w:rsidR="000D575A" w:rsidRPr="00896935" w:rsidTr="00AF30A5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Заходи по транспортуванню та складуванню побутових сільськогосподарських і промислових відходів виробництва, кубових залишків 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2020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160,0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 виконавчий комітет </w:t>
            </w:r>
          </w:p>
        </w:tc>
      </w:tr>
      <w:tr w:rsidR="000D575A" w:rsidRPr="00896935" w:rsidTr="00AF30A5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Рекультивація </w:t>
            </w:r>
            <w:proofErr w:type="spellStart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сміттєзвалища</w:t>
            </w:r>
            <w:proofErr w:type="spellEnd"/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2020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 виконавчий комітет</w:t>
            </w:r>
          </w:p>
        </w:tc>
      </w:tr>
      <w:tr w:rsidR="000D575A" w:rsidRPr="00896935" w:rsidTr="00AF30A5">
        <w:trPr>
          <w:trHeight w:val="1"/>
        </w:trPr>
        <w:tc>
          <w:tcPr>
            <w:tcW w:w="3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Озеленення сіл</w:t>
            </w:r>
          </w:p>
        </w:tc>
        <w:tc>
          <w:tcPr>
            <w:tcW w:w="12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Протягом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2020 р.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місцевий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8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D575A" w:rsidRPr="00896935" w:rsidRDefault="000D575A" w:rsidP="00AF30A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896935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 виконавчий комітет</w:t>
            </w:r>
          </w:p>
        </w:tc>
      </w:tr>
    </w:tbl>
    <w:p w:rsidR="000D575A" w:rsidRPr="00896935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Pr="00896935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lang w:val="uk-UA"/>
        </w:rPr>
      </w:pPr>
      <w:r w:rsidRPr="00896935">
        <w:rPr>
          <w:color w:val="282828"/>
          <w:lang w:val="uk-UA"/>
        </w:rPr>
        <w:t xml:space="preserve">        </w:t>
      </w:r>
      <w:r w:rsidRPr="00896935">
        <w:rPr>
          <w:lang w:val="uk-UA"/>
        </w:rPr>
        <w:t>Кошти на виконання заходів передбачаються в місцевому бюджеті.</w:t>
      </w:r>
    </w:p>
    <w:p w:rsidR="000D575A" w:rsidRPr="00896935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Pr="00896935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Pr="00896935" w:rsidRDefault="000D575A" w:rsidP="000D575A">
      <w:pPr>
        <w:pStyle w:val="msonormalcxspmiddle"/>
        <w:tabs>
          <w:tab w:val="left" w:pos="9498"/>
        </w:tabs>
        <w:spacing w:before="0" w:beforeAutospacing="0" w:after="0" w:afterAutospacing="0" w:line="276" w:lineRule="auto"/>
        <w:ind w:right="141"/>
        <w:contextualSpacing/>
        <w:rPr>
          <w:color w:val="282828"/>
          <w:lang w:val="uk-UA"/>
        </w:rPr>
      </w:pPr>
    </w:p>
    <w:p w:rsidR="000D575A" w:rsidRPr="00896935" w:rsidRDefault="000D575A" w:rsidP="000D575A">
      <w:pPr>
        <w:tabs>
          <w:tab w:val="left" w:pos="622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896935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9693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96935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89693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F564D" w:rsidRDefault="00AF564D"/>
    <w:sectPr w:rsidR="00AF564D" w:rsidSect="00AF56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7A19DE"/>
    <w:multiLevelType w:val="hybridMultilevel"/>
    <w:tmpl w:val="A3A452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EF11AE"/>
    <w:multiLevelType w:val="hybridMultilevel"/>
    <w:tmpl w:val="51C44C7A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D575A"/>
    <w:rsid w:val="000D575A"/>
    <w:rsid w:val="00171A2E"/>
    <w:rsid w:val="002568CC"/>
    <w:rsid w:val="00304C90"/>
    <w:rsid w:val="00505B6D"/>
    <w:rsid w:val="006D3977"/>
    <w:rsid w:val="007D6C18"/>
    <w:rsid w:val="00AF564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75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12">
    <w:name w:val="Абзац списка1"/>
    <w:basedOn w:val="a"/>
    <w:qFormat/>
    <w:rsid w:val="000D575A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paragraph" w:customStyle="1" w:styleId="msonormalcxspmiddle">
    <w:name w:val="msonormalcxspmiddle"/>
    <w:basedOn w:val="a"/>
    <w:rsid w:val="000D575A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7</Pages>
  <Words>1463</Words>
  <Characters>8345</Characters>
  <Application>Microsoft Office Word</Application>
  <DocSecurity>0</DocSecurity>
  <Lines>69</Lines>
  <Paragraphs>19</Paragraphs>
  <ScaleCrop>false</ScaleCrop>
  <Company>Microsoft</Company>
  <LinksUpToDate>false</LinksUpToDate>
  <CharactersWithSpaces>9789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2019-12-17T13:30:00Z</dcterms:created>
  <dcterms:modified xsi:type="dcterms:W3CDTF">2019-12-17T13:31:00Z</dcterms:modified>
</cp:coreProperties>
</file>