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0F8" w:rsidRDefault="00E02E7D" w:rsidP="005C10F8">
      <w:pPr>
        <w:spacing w:after="0"/>
        <w:jc w:val="center"/>
      </w:pPr>
      <w:r>
        <w:rPr>
          <w:noProof/>
        </w:rPr>
        <w:pict>
          <v:group id="_x0000_s1026" style="position:absolute;left:0;text-align:left;margin-left:221.6pt;margin-top:3.1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C10F8" w:rsidRDefault="005C10F8" w:rsidP="005C10F8">
      <w:pPr>
        <w:spacing w:after="0"/>
        <w:jc w:val="both"/>
      </w:pPr>
    </w:p>
    <w:p w:rsidR="005C10F8" w:rsidRDefault="005C10F8" w:rsidP="005C10F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C10F8" w:rsidRDefault="005C10F8" w:rsidP="00794775">
      <w:pPr>
        <w:tabs>
          <w:tab w:val="left" w:pos="709"/>
        </w:tabs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5C10F8" w:rsidRDefault="005C10F8" w:rsidP="005C10F8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5C10F8" w:rsidRDefault="005C10F8" w:rsidP="005C10F8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bookmarkEnd w:id="0"/>
    <w:p w:rsidR="005C10F8" w:rsidRDefault="005C10F8" w:rsidP="005C10F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5C10F8" w:rsidRDefault="005C10F8" w:rsidP="005C10F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5C10F8" w:rsidRDefault="005C10F8" w:rsidP="005C10F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C10F8" w:rsidRDefault="005C10F8" w:rsidP="005C10F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5C10F8" w:rsidRDefault="005C10F8" w:rsidP="005C10F8">
      <w:pPr>
        <w:spacing w:after="0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5C10F8" w:rsidRDefault="005C10F8" w:rsidP="005C10F8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21 березня 2019 року                                   </w:t>
      </w:r>
      <w:r w:rsidR="0079477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Крупець                                 </w:t>
      </w:r>
      <w:r w:rsidR="00794775"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>№19/2019-р</w:t>
      </w:r>
    </w:p>
    <w:p w:rsidR="005C10F8" w:rsidRDefault="005C10F8" w:rsidP="005C10F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C10F8" w:rsidRDefault="005C10F8" w:rsidP="005C10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перерозподіл видатків</w:t>
      </w:r>
      <w:r w:rsidR="0079477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місцевого бюджету</w:t>
      </w:r>
    </w:p>
    <w:p w:rsidR="005C10F8" w:rsidRDefault="005C10F8" w:rsidP="005C10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сільської ради на 2019 рік </w:t>
      </w:r>
    </w:p>
    <w:p w:rsidR="005C10F8" w:rsidRDefault="005C10F8" w:rsidP="005C10F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C10F8" w:rsidRDefault="005C10F8" w:rsidP="00794775">
      <w:pPr>
        <w:pStyle w:val="rvps6"/>
        <w:tabs>
          <w:tab w:val="left" w:pos="709"/>
        </w:tabs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  Відповідно до пункту 20 частини 4 статті 42 Закону України «Про місцеве самоврядування в Україні», підпункту 12.1 пункту 12 рішення сесії сільської ради від 22.12.2018 року № 13 "Про місцевий бюджет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 на 2019 рік":</w:t>
      </w:r>
    </w:p>
    <w:p w:rsidR="005C10F8" w:rsidRDefault="005C10F8" w:rsidP="00794775">
      <w:pPr>
        <w:pStyle w:val="a3"/>
        <w:tabs>
          <w:tab w:val="left" w:pos="709"/>
          <w:tab w:val="left" w:pos="851"/>
          <w:tab w:val="left" w:pos="993"/>
        </w:tabs>
        <w:spacing w:after="6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1. Внести зміни до помісячного розпису видатків по</w:t>
      </w:r>
      <w:r w:rsidR="007947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КПКВК 0114060 «Забезпечення діяльності палаців i будинків культури, клубів, центрів дозвілля та </w:t>
      </w:r>
      <w:proofErr w:type="spellStart"/>
      <w:r>
        <w:rPr>
          <w:sz w:val="24"/>
          <w:szCs w:val="24"/>
        </w:rPr>
        <w:t>iнших</w:t>
      </w:r>
      <w:proofErr w:type="spellEnd"/>
      <w:r>
        <w:rPr>
          <w:sz w:val="24"/>
          <w:szCs w:val="24"/>
        </w:rPr>
        <w:t xml:space="preserve"> клубних закладів», а саме по: </w:t>
      </w:r>
    </w:p>
    <w:p w:rsidR="005C10F8" w:rsidRDefault="005C10F8" w:rsidP="00794775">
      <w:pPr>
        <w:pStyle w:val="a3"/>
        <w:numPr>
          <w:ilvl w:val="0"/>
          <w:numId w:val="2"/>
        </w:numPr>
        <w:tabs>
          <w:tab w:val="left" w:pos="851"/>
        </w:tabs>
        <w:spacing w:after="60"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КЕКВ 2210 «Предмети, матеріали, обладнання та інвентар» перенести планові призначення з березня 200,00 грн. на жовтень 200,00 грн.</w:t>
      </w:r>
    </w:p>
    <w:p w:rsidR="005C10F8" w:rsidRDefault="005C10F8" w:rsidP="00794775">
      <w:pPr>
        <w:pStyle w:val="a3"/>
        <w:tabs>
          <w:tab w:val="left" w:pos="709"/>
          <w:tab w:val="left" w:pos="851"/>
        </w:tabs>
        <w:spacing w:after="6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- КЕКВ 2250 «Видатки на відрядження» перенести планові призначення з жовтня 200,00 грн. на березень 200,00 грн.</w:t>
      </w:r>
    </w:p>
    <w:p w:rsidR="005C10F8" w:rsidRDefault="005C10F8" w:rsidP="00794775">
      <w:pPr>
        <w:pStyle w:val="a5"/>
        <w:tabs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2. Відділу фінансів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винести це розпорядження на затвердження черговим пленарним засіданням сесії сільської ради.</w:t>
      </w:r>
    </w:p>
    <w:p w:rsidR="005C10F8" w:rsidRDefault="005C10F8" w:rsidP="00794775">
      <w:pPr>
        <w:pStyle w:val="a5"/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5C10F8" w:rsidRDefault="005C10F8" w:rsidP="005C10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775" w:rsidRDefault="00794775" w:rsidP="005C10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775" w:rsidRDefault="00794775" w:rsidP="005C10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775" w:rsidRDefault="00794775" w:rsidP="005C10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94775" w:rsidRDefault="00794775" w:rsidP="005C10F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C10F8" w:rsidRDefault="005C10F8" w:rsidP="005C10F8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</w:p>
    <w:p w:rsidR="005C10F8" w:rsidRDefault="005C10F8" w:rsidP="005C10F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18361B" w:rsidRDefault="0018361B"/>
    <w:sectPr w:rsidR="0018361B" w:rsidSect="005C10F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524351"/>
    <w:multiLevelType w:val="hybridMultilevel"/>
    <w:tmpl w:val="393AC3AA"/>
    <w:lvl w:ilvl="0" w:tplc="CFE63D8A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2A23FF"/>
    <w:multiLevelType w:val="hybridMultilevel"/>
    <w:tmpl w:val="5C209E1C"/>
    <w:lvl w:ilvl="0" w:tplc="BE88ED2C">
      <w:start w:val="1"/>
      <w:numFmt w:val="decimal"/>
      <w:lvlText w:val="%1."/>
      <w:lvlJc w:val="left"/>
      <w:pPr>
        <w:ind w:left="1849" w:hanging="114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C10F8"/>
    <w:rsid w:val="0018361B"/>
    <w:rsid w:val="005C10F8"/>
    <w:rsid w:val="00794775"/>
    <w:rsid w:val="00E02E7D"/>
    <w:rsid w:val="00E20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2E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C10F8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5C10F8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5C10F8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vps6">
    <w:name w:val="rvps6"/>
    <w:basedOn w:val="a"/>
    <w:uiPriority w:val="99"/>
    <w:rsid w:val="005C10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226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2019-03-31T05:56:00Z</dcterms:created>
  <dcterms:modified xsi:type="dcterms:W3CDTF">2019-03-31T05:56:00Z</dcterms:modified>
</cp:coreProperties>
</file>