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4"/>
          <w:szCs w:val="24"/>
          <w:lang w:eastAsia="ru-RU"/>
        </w:rPr>
      </w:pPr>
      <w:bookmarkStart w:id="0" w:name="_GoBack"/>
      <w:bookmarkEnd w:id="0"/>
      <w:r>
        <w:rPr>
          <w:rFonts w:ascii="Times New Roman" w:hAnsi="Times New Roman" w:cs="Times New Roman"/>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4"/>
          <w:szCs w:val="24"/>
          <w:lang w:eastAsia="ru-RU"/>
        </w:rPr>
      </w:pPr>
    </w:p>
    <w:p w:rsidR="003033EB" w:rsidRPr="008C295D" w:rsidRDefault="003033EB" w:rsidP="003033EB">
      <w:pPr>
        <w:tabs>
          <w:tab w:val="left" w:pos="2520"/>
        </w:tabs>
        <w:spacing w:after="0"/>
        <w:rPr>
          <w:rFonts w:ascii="Times New Roman" w:hAnsi="Times New Roman" w:cs="Times New Roman"/>
          <w:b/>
          <w:sz w:val="24"/>
          <w:szCs w:val="24"/>
        </w:rPr>
      </w:pP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sidRPr="008C295D">
        <w:rPr>
          <w:rFonts w:ascii="Times New Roman" w:hAnsi="Times New Roman" w:cs="Times New Roman"/>
          <w:b/>
          <w:sz w:val="24"/>
          <w:szCs w:val="24"/>
        </w:rPr>
        <w:t>У К Р А Ї Н А</w:t>
      </w: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sidRPr="008C295D">
        <w:rPr>
          <w:rFonts w:ascii="Times New Roman" w:hAnsi="Times New Roman" w:cs="Times New Roman"/>
          <w:b/>
          <w:sz w:val="24"/>
          <w:szCs w:val="24"/>
        </w:rPr>
        <w:t>КРУПЕЦЬКА СІЛЬСЬКА РАДА</w:t>
      </w: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sidRPr="008C295D">
        <w:rPr>
          <w:rFonts w:ascii="Times New Roman" w:hAnsi="Times New Roman" w:cs="Times New Roman"/>
          <w:b/>
          <w:sz w:val="24"/>
          <w:szCs w:val="24"/>
        </w:rPr>
        <w:t>СЛАВУТСЬКОГО РАЙОНУ</w:t>
      </w: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4"/>
          <w:szCs w:val="24"/>
        </w:rPr>
      </w:pPr>
      <w:r w:rsidRPr="008C295D">
        <w:rPr>
          <w:rFonts w:ascii="Times New Roman" w:hAnsi="Times New Roman" w:cs="Times New Roman"/>
          <w:b/>
          <w:sz w:val="24"/>
          <w:szCs w:val="24"/>
        </w:rPr>
        <w:t>ХМЕЛЬНИЦЬКОЇ ОБЛАСТІ</w:t>
      </w: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4"/>
          <w:szCs w:val="24"/>
        </w:rPr>
      </w:pP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4"/>
          <w:szCs w:val="24"/>
        </w:rPr>
      </w:pPr>
      <w:r w:rsidRPr="008C295D">
        <w:rPr>
          <w:rFonts w:ascii="Times New Roman" w:hAnsi="Times New Roman" w:cs="Times New Roman"/>
          <w:b/>
          <w:sz w:val="24"/>
          <w:szCs w:val="24"/>
        </w:rPr>
        <w:t>ВИКОНАВЧИЙ КОМІТЕТ</w:t>
      </w: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4"/>
          <w:szCs w:val="24"/>
        </w:rPr>
      </w:pP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4"/>
          <w:szCs w:val="24"/>
        </w:rPr>
      </w:pPr>
      <w:r w:rsidRPr="008C295D">
        <w:rPr>
          <w:rFonts w:ascii="Times New Roman" w:hAnsi="Times New Roman" w:cs="Times New Roman"/>
          <w:b/>
          <w:sz w:val="24"/>
          <w:szCs w:val="24"/>
        </w:rPr>
        <w:t>РІШЕННЯ</w:t>
      </w: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4"/>
          <w:szCs w:val="24"/>
        </w:rPr>
      </w:pPr>
    </w:p>
    <w:p w:rsidR="003033EB" w:rsidRPr="008C295D" w:rsidRDefault="003033EB" w:rsidP="00303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4"/>
          <w:szCs w:val="24"/>
        </w:rPr>
      </w:pPr>
      <w:r w:rsidRPr="008C295D">
        <w:rPr>
          <w:rFonts w:ascii="Times New Roman" w:hAnsi="Times New Roman" w:cs="Times New Roman"/>
          <w:sz w:val="24"/>
          <w:szCs w:val="24"/>
        </w:rPr>
        <w:t>19.07.2021                                                 Крупець                                                           №60</w:t>
      </w:r>
    </w:p>
    <w:p w:rsidR="003033EB" w:rsidRPr="008C295D" w:rsidRDefault="003033EB" w:rsidP="00303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033EB" w:rsidRPr="008C295D" w:rsidRDefault="003033EB" w:rsidP="00303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8C295D">
        <w:rPr>
          <w:rFonts w:ascii="Times New Roman" w:hAnsi="Times New Roman" w:cs="Times New Roman"/>
          <w:b/>
          <w:sz w:val="24"/>
          <w:szCs w:val="24"/>
        </w:rPr>
        <w:t>Про затвердження рішення місцевої комісії з питань формування пропозицій щодо потреби у субвенції з Державного бюджету місцевим бюджетам на проектні будівельно – ремонтні роботи, придбання житла та приміщень для розвитку сімейних та інших форм виховання наближених до сімейних , підтримку малих групових будинків та забезпечення житлом дітей – сиріт , дітей позбавлених батьківського піклування , осіб з їх числа , оформлене протоколом №1 від 15.07.2021 року</w:t>
      </w:r>
    </w:p>
    <w:p w:rsidR="003033EB" w:rsidRPr="008C295D" w:rsidRDefault="003033EB" w:rsidP="00303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033EB" w:rsidRPr="008C295D" w:rsidRDefault="003033EB" w:rsidP="00303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033EB" w:rsidRPr="008C295D" w:rsidRDefault="003033EB" w:rsidP="003033EB">
      <w:pPr>
        <w:ind w:firstLine="708"/>
        <w:jc w:val="both"/>
        <w:rPr>
          <w:rFonts w:ascii="Times New Roman" w:hAnsi="Times New Roman" w:cs="Times New Roman"/>
          <w:color w:val="000000"/>
          <w:sz w:val="26"/>
          <w:szCs w:val="26"/>
        </w:rPr>
      </w:pPr>
      <w:r w:rsidRPr="008C295D">
        <w:rPr>
          <w:rFonts w:ascii="Times New Roman" w:hAnsi="Times New Roman" w:cs="Times New Roman"/>
          <w:color w:val="000000"/>
          <w:sz w:val="26"/>
          <w:szCs w:val="26"/>
        </w:rPr>
        <w:t xml:space="preserve">Відповідно </w:t>
      </w:r>
      <w:r w:rsidRPr="008C295D">
        <w:rPr>
          <w:rStyle w:val="rvts8"/>
          <w:rFonts w:ascii="Times New Roman" w:hAnsi="Times New Roman" w:cs="Times New Roman"/>
          <w:color w:val="000000"/>
          <w:sz w:val="24"/>
          <w:szCs w:val="24"/>
          <w:shd w:val="clear" w:color="auto" w:fill="FFFFFF"/>
        </w:rPr>
        <w:t xml:space="preserve">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26.05.2021 р. № 615 </w:t>
      </w:r>
      <w:r w:rsidRPr="008C295D">
        <w:rPr>
          <w:rFonts w:ascii="Times New Roman" w:hAnsi="Times New Roman" w:cs="Times New Roman"/>
          <w:color w:val="000000"/>
          <w:sz w:val="26"/>
          <w:szCs w:val="26"/>
        </w:rPr>
        <w:t xml:space="preserve">керуючись п.п.2, </w:t>
      </w:r>
      <w:proofErr w:type="spellStart"/>
      <w:r w:rsidRPr="008C295D">
        <w:rPr>
          <w:rFonts w:ascii="Times New Roman" w:hAnsi="Times New Roman" w:cs="Times New Roman"/>
          <w:color w:val="000000"/>
          <w:sz w:val="26"/>
          <w:szCs w:val="26"/>
        </w:rPr>
        <w:t>п.б</w:t>
      </w:r>
      <w:proofErr w:type="spellEnd"/>
      <w:r w:rsidRPr="008C295D">
        <w:rPr>
          <w:rFonts w:ascii="Times New Roman" w:hAnsi="Times New Roman" w:cs="Times New Roman"/>
          <w:color w:val="000000"/>
          <w:sz w:val="26"/>
          <w:szCs w:val="26"/>
        </w:rPr>
        <w:t xml:space="preserve"> ч.1 ст.34 Закону України «Про місцеве самоврядування в Україні», виконавчий комітет </w:t>
      </w:r>
      <w:proofErr w:type="spellStart"/>
      <w:r w:rsidRPr="008C295D">
        <w:rPr>
          <w:rFonts w:ascii="Times New Roman" w:hAnsi="Times New Roman" w:cs="Times New Roman"/>
          <w:color w:val="000000"/>
          <w:sz w:val="26"/>
          <w:szCs w:val="26"/>
        </w:rPr>
        <w:t>Крупецької</w:t>
      </w:r>
      <w:proofErr w:type="spellEnd"/>
      <w:r w:rsidRPr="008C295D">
        <w:rPr>
          <w:rFonts w:ascii="Times New Roman" w:hAnsi="Times New Roman" w:cs="Times New Roman"/>
          <w:color w:val="000000"/>
          <w:sz w:val="26"/>
          <w:szCs w:val="26"/>
        </w:rPr>
        <w:t xml:space="preserve"> сільської ради ВИРІШИВ:</w:t>
      </w:r>
    </w:p>
    <w:p w:rsidR="003033EB" w:rsidRPr="008C295D" w:rsidRDefault="003033EB" w:rsidP="003033EB">
      <w:pPr>
        <w:ind w:firstLine="708"/>
        <w:jc w:val="both"/>
        <w:rPr>
          <w:rFonts w:ascii="Times New Roman" w:hAnsi="Times New Roman" w:cs="Times New Roman"/>
          <w:color w:val="000000"/>
          <w:sz w:val="26"/>
          <w:szCs w:val="26"/>
        </w:rPr>
      </w:pPr>
    </w:p>
    <w:p w:rsidR="003033EB" w:rsidRPr="008C295D" w:rsidRDefault="003033EB" w:rsidP="003033EB">
      <w:pPr>
        <w:numPr>
          <w:ilvl w:val="0"/>
          <w:numId w:val="5"/>
        </w:numPr>
        <w:spacing w:after="0" w:line="240" w:lineRule="auto"/>
        <w:jc w:val="both"/>
        <w:rPr>
          <w:rFonts w:ascii="Times New Roman" w:hAnsi="Times New Roman" w:cs="Times New Roman"/>
          <w:color w:val="000000"/>
          <w:sz w:val="26"/>
          <w:szCs w:val="26"/>
        </w:rPr>
      </w:pPr>
      <w:r w:rsidRPr="008C295D">
        <w:rPr>
          <w:rFonts w:ascii="Times New Roman" w:hAnsi="Times New Roman" w:cs="Times New Roman"/>
          <w:color w:val="000000"/>
          <w:sz w:val="26"/>
          <w:szCs w:val="26"/>
        </w:rPr>
        <w:t>З</w:t>
      </w:r>
      <w:r w:rsidRPr="008C295D">
        <w:rPr>
          <w:rFonts w:ascii="Times New Roman" w:hAnsi="Times New Roman" w:cs="Times New Roman"/>
          <w:sz w:val="26"/>
          <w:szCs w:val="26"/>
        </w:rPr>
        <w:t xml:space="preserve">атвердити рішення </w:t>
      </w:r>
      <w:r w:rsidRPr="008C295D">
        <w:rPr>
          <w:rFonts w:ascii="Times New Roman" w:hAnsi="Times New Roman" w:cs="Times New Roman"/>
          <w:bCs/>
          <w:color w:val="000000"/>
          <w:sz w:val="24"/>
          <w:szCs w:val="28"/>
          <w:shd w:val="clear" w:color="auto" w:fill="FFFFFF"/>
        </w:rPr>
        <w:t xml:space="preserve">місцевої комісії 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Pr="008C295D">
        <w:rPr>
          <w:rFonts w:ascii="Times New Roman" w:hAnsi="Times New Roman" w:cs="Times New Roman"/>
          <w:sz w:val="26"/>
          <w:szCs w:val="26"/>
        </w:rPr>
        <w:t xml:space="preserve">з метою придбання житла, оформлене протоколом № 1 від 15 липня 2021 року (додається). </w:t>
      </w:r>
    </w:p>
    <w:p w:rsidR="003033EB" w:rsidRPr="008C295D" w:rsidRDefault="003033EB" w:rsidP="003033EB">
      <w:pPr>
        <w:rPr>
          <w:rFonts w:ascii="Times New Roman" w:hAnsi="Times New Roman" w:cs="Times New Roman"/>
          <w:szCs w:val="28"/>
        </w:rPr>
      </w:pPr>
    </w:p>
    <w:p w:rsidR="003033EB" w:rsidRPr="008C295D" w:rsidRDefault="003033EB" w:rsidP="003033EB">
      <w:pPr>
        <w:rPr>
          <w:rFonts w:ascii="Times New Roman" w:hAnsi="Times New Roman" w:cs="Times New Roman"/>
          <w:szCs w:val="28"/>
        </w:rPr>
      </w:pPr>
    </w:p>
    <w:p w:rsidR="003033EB" w:rsidRPr="008C295D" w:rsidRDefault="003033EB" w:rsidP="003033EB">
      <w:pPr>
        <w:rPr>
          <w:rFonts w:ascii="Times New Roman" w:hAnsi="Times New Roman" w:cs="Times New Roman"/>
          <w:szCs w:val="28"/>
        </w:rPr>
      </w:pPr>
      <w:r w:rsidRPr="008C295D">
        <w:rPr>
          <w:rFonts w:ascii="Times New Roman" w:hAnsi="Times New Roman" w:cs="Times New Roman"/>
          <w:szCs w:val="28"/>
        </w:rPr>
        <w:t>Сільський голова</w:t>
      </w:r>
      <w:r w:rsidRPr="008C295D">
        <w:rPr>
          <w:rFonts w:ascii="Times New Roman" w:hAnsi="Times New Roman" w:cs="Times New Roman"/>
          <w:szCs w:val="28"/>
        </w:rPr>
        <w:tab/>
      </w:r>
      <w:r w:rsidRPr="008C295D">
        <w:rPr>
          <w:rFonts w:ascii="Times New Roman" w:hAnsi="Times New Roman" w:cs="Times New Roman"/>
          <w:szCs w:val="28"/>
        </w:rPr>
        <w:tab/>
      </w:r>
      <w:r w:rsidRPr="008C295D">
        <w:rPr>
          <w:rFonts w:ascii="Times New Roman" w:hAnsi="Times New Roman" w:cs="Times New Roman"/>
          <w:szCs w:val="28"/>
        </w:rPr>
        <w:tab/>
      </w:r>
      <w:r w:rsidRPr="008C295D">
        <w:rPr>
          <w:rFonts w:ascii="Times New Roman" w:hAnsi="Times New Roman" w:cs="Times New Roman"/>
          <w:szCs w:val="28"/>
        </w:rPr>
        <w:tab/>
      </w:r>
      <w:r w:rsidRPr="008C295D">
        <w:rPr>
          <w:rFonts w:ascii="Times New Roman" w:hAnsi="Times New Roman" w:cs="Times New Roman"/>
          <w:szCs w:val="28"/>
        </w:rPr>
        <w:tab/>
      </w:r>
      <w:r w:rsidRPr="008C295D">
        <w:rPr>
          <w:rFonts w:ascii="Times New Roman" w:hAnsi="Times New Roman" w:cs="Times New Roman"/>
          <w:szCs w:val="28"/>
        </w:rPr>
        <w:tab/>
      </w:r>
      <w:r w:rsidRPr="008C295D">
        <w:rPr>
          <w:rFonts w:ascii="Times New Roman" w:hAnsi="Times New Roman" w:cs="Times New Roman"/>
          <w:szCs w:val="28"/>
        </w:rPr>
        <w:tab/>
        <w:t>Валерій МИХАЛЮК</w:t>
      </w:r>
    </w:p>
    <w:p w:rsidR="003033EB" w:rsidRPr="008C295D" w:rsidRDefault="003033EB" w:rsidP="003033EB">
      <w:pPr>
        <w:jc w:val="both"/>
        <w:rPr>
          <w:rFonts w:ascii="Times New Roman" w:hAnsi="Times New Roman" w:cs="Times New Roman"/>
          <w:szCs w:val="24"/>
          <w:lang w:eastAsia="zh-CN"/>
        </w:rPr>
      </w:pPr>
    </w:p>
    <w:p w:rsidR="003033EB" w:rsidRPr="008C295D" w:rsidRDefault="003033EB" w:rsidP="003033EB">
      <w:pPr>
        <w:jc w:val="right"/>
        <w:rPr>
          <w:rFonts w:ascii="Times New Roman" w:hAnsi="Times New Roman" w:cs="Times New Roman"/>
          <w:szCs w:val="28"/>
          <w:lang w:eastAsia="zh-CN" w:bidi="hi-IN"/>
        </w:rPr>
      </w:pPr>
      <w:r w:rsidRPr="008C295D">
        <w:rPr>
          <w:rFonts w:ascii="Times New Roman" w:hAnsi="Times New Roman" w:cs="Times New Roman"/>
          <w:szCs w:val="24"/>
          <w:lang w:eastAsia="zh-CN"/>
        </w:rPr>
        <w:t xml:space="preserve">                                                                 </w:t>
      </w:r>
      <w:r w:rsidRPr="008C295D">
        <w:rPr>
          <w:rFonts w:ascii="Times New Roman" w:hAnsi="Times New Roman" w:cs="Times New Roman"/>
          <w:color w:val="252B33"/>
          <w:szCs w:val="28"/>
        </w:rPr>
        <w:t>Додаток 1</w:t>
      </w:r>
    </w:p>
    <w:p w:rsidR="003033EB" w:rsidRPr="008C295D" w:rsidRDefault="003033EB" w:rsidP="003033EB">
      <w:pPr>
        <w:spacing w:after="0" w:line="240" w:lineRule="auto"/>
        <w:ind w:left="4820"/>
        <w:rPr>
          <w:rFonts w:ascii="Times New Roman" w:hAnsi="Times New Roman" w:cs="Times New Roman"/>
          <w:color w:val="252B33"/>
          <w:szCs w:val="28"/>
        </w:rPr>
      </w:pPr>
      <w:r w:rsidRPr="008C295D">
        <w:rPr>
          <w:rFonts w:ascii="Times New Roman" w:hAnsi="Times New Roman" w:cs="Times New Roman"/>
          <w:color w:val="252B33"/>
          <w:szCs w:val="28"/>
        </w:rPr>
        <w:t>ЗАТВЕРДЖЕНО</w:t>
      </w:r>
    </w:p>
    <w:p w:rsidR="003033EB" w:rsidRPr="008C295D" w:rsidRDefault="003033EB" w:rsidP="003033EB">
      <w:pPr>
        <w:spacing w:after="0" w:line="240" w:lineRule="auto"/>
        <w:ind w:left="4820"/>
        <w:rPr>
          <w:rFonts w:ascii="Times New Roman" w:hAnsi="Times New Roman" w:cs="Times New Roman"/>
          <w:color w:val="252B33"/>
          <w:szCs w:val="28"/>
        </w:rPr>
      </w:pPr>
      <w:r w:rsidRPr="008C295D">
        <w:rPr>
          <w:rFonts w:ascii="Times New Roman" w:hAnsi="Times New Roman" w:cs="Times New Roman"/>
          <w:color w:val="252B33"/>
          <w:szCs w:val="28"/>
        </w:rPr>
        <w:t>рішенням виконавчого комітету</w:t>
      </w:r>
    </w:p>
    <w:p w:rsidR="003033EB" w:rsidRPr="008C295D" w:rsidRDefault="003033EB" w:rsidP="003033EB">
      <w:pPr>
        <w:spacing w:line="240" w:lineRule="auto"/>
        <w:ind w:left="4820"/>
        <w:rPr>
          <w:rFonts w:ascii="Times New Roman" w:hAnsi="Times New Roman" w:cs="Times New Roman"/>
          <w:color w:val="252B33"/>
          <w:szCs w:val="28"/>
        </w:rPr>
      </w:pPr>
      <w:proofErr w:type="spellStart"/>
      <w:r w:rsidRPr="008C295D">
        <w:rPr>
          <w:rFonts w:ascii="Times New Roman" w:hAnsi="Times New Roman" w:cs="Times New Roman"/>
          <w:color w:val="252B33"/>
          <w:szCs w:val="28"/>
        </w:rPr>
        <w:t>Крупецької</w:t>
      </w:r>
      <w:proofErr w:type="spellEnd"/>
      <w:r w:rsidRPr="008C295D">
        <w:rPr>
          <w:rFonts w:ascii="Times New Roman" w:hAnsi="Times New Roman" w:cs="Times New Roman"/>
          <w:color w:val="252B33"/>
          <w:szCs w:val="28"/>
        </w:rPr>
        <w:t xml:space="preserve"> сільської ради від  19.07.2021  року №  </w:t>
      </w:r>
      <w:r>
        <w:rPr>
          <w:rFonts w:ascii="Times New Roman" w:hAnsi="Times New Roman" w:cs="Times New Roman"/>
          <w:color w:val="252B33"/>
          <w:szCs w:val="28"/>
        </w:rPr>
        <w:t>60</w:t>
      </w:r>
    </w:p>
    <w:p w:rsidR="003033EB" w:rsidRPr="008C295D" w:rsidRDefault="003033EB" w:rsidP="003033EB">
      <w:pPr>
        <w:suppressAutoHyphens/>
        <w:rPr>
          <w:rFonts w:ascii="Times New Roman" w:hAnsi="Times New Roman" w:cs="Times New Roman"/>
          <w:szCs w:val="24"/>
          <w:lang w:eastAsia="zh-CN"/>
        </w:rPr>
      </w:pPr>
    </w:p>
    <w:p w:rsidR="003033EB" w:rsidRPr="008C295D" w:rsidRDefault="003033EB" w:rsidP="003033EB">
      <w:pPr>
        <w:jc w:val="center"/>
        <w:rPr>
          <w:rFonts w:ascii="Times New Roman" w:hAnsi="Times New Roman" w:cs="Times New Roman"/>
          <w:b/>
          <w:sz w:val="24"/>
          <w:szCs w:val="24"/>
        </w:rPr>
      </w:pPr>
      <w:r w:rsidRPr="008C295D">
        <w:rPr>
          <w:rFonts w:ascii="Times New Roman" w:hAnsi="Times New Roman" w:cs="Times New Roman"/>
          <w:b/>
          <w:sz w:val="24"/>
          <w:szCs w:val="24"/>
        </w:rPr>
        <w:t>Протокол № 1</w:t>
      </w:r>
    </w:p>
    <w:p w:rsidR="003033EB" w:rsidRPr="008C295D" w:rsidRDefault="003033EB" w:rsidP="003033EB">
      <w:pPr>
        <w:jc w:val="center"/>
        <w:rPr>
          <w:rFonts w:ascii="Times New Roman" w:hAnsi="Times New Roman" w:cs="Times New Roman"/>
          <w:b/>
          <w:sz w:val="24"/>
          <w:szCs w:val="24"/>
        </w:rPr>
      </w:pPr>
      <w:r w:rsidRPr="008C295D">
        <w:rPr>
          <w:rFonts w:ascii="Times New Roman" w:hAnsi="Times New Roman" w:cs="Times New Roman"/>
          <w:b/>
          <w:bCs/>
          <w:sz w:val="24"/>
          <w:szCs w:val="24"/>
          <w:shd w:val="clear" w:color="auto" w:fill="FFFFFF"/>
        </w:rPr>
        <w:t>місцевої комісії 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3033EB" w:rsidRPr="008C295D" w:rsidRDefault="003033EB" w:rsidP="003033EB">
      <w:pPr>
        <w:jc w:val="center"/>
        <w:rPr>
          <w:rFonts w:ascii="Times New Roman" w:hAnsi="Times New Roman" w:cs="Times New Roman"/>
          <w:b/>
          <w:sz w:val="24"/>
          <w:szCs w:val="24"/>
        </w:rPr>
      </w:pPr>
      <w:r w:rsidRPr="008C295D">
        <w:rPr>
          <w:rFonts w:ascii="Times New Roman" w:hAnsi="Times New Roman" w:cs="Times New Roman"/>
          <w:b/>
          <w:sz w:val="24"/>
          <w:szCs w:val="24"/>
        </w:rPr>
        <w:t xml:space="preserve">створеної при виконкомі </w:t>
      </w:r>
      <w:proofErr w:type="spellStart"/>
      <w:r w:rsidRPr="008C295D">
        <w:rPr>
          <w:rFonts w:ascii="Times New Roman" w:hAnsi="Times New Roman" w:cs="Times New Roman"/>
          <w:b/>
          <w:sz w:val="24"/>
          <w:szCs w:val="24"/>
        </w:rPr>
        <w:t>Крупецької</w:t>
      </w:r>
      <w:proofErr w:type="spellEnd"/>
      <w:r w:rsidRPr="008C295D">
        <w:rPr>
          <w:rFonts w:ascii="Times New Roman" w:hAnsi="Times New Roman" w:cs="Times New Roman"/>
          <w:b/>
          <w:sz w:val="24"/>
          <w:szCs w:val="24"/>
        </w:rPr>
        <w:t xml:space="preserve"> сільської ради</w:t>
      </w:r>
    </w:p>
    <w:p w:rsidR="003033EB" w:rsidRPr="008C295D" w:rsidRDefault="003033EB" w:rsidP="003033EB">
      <w:pPr>
        <w:jc w:val="both"/>
        <w:rPr>
          <w:rFonts w:ascii="Times New Roman" w:hAnsi="Times New Roman" w:cs="Times New Roman"/>
          <w:szCs w:val="28"/>
        </w:rPr>
      </w:pPr>
    </w:p>
    <w:p w:rsidR="003033EB" w:rsidRPr="008C295D" w:rsidRDefault="003033EB" w:rsidP="003033EB">
      <w:pPr>
        <w:jc w:val="both"/>
        <w:rPr>
          <w:rFonts w:ascii="Times New Roman" w:hAnsi="Times New Roman" w:cs="Times New Roman"/>
          <w:szCs w:val="28"/>
        </w:rPr>
      </w:pPr>
      <w:r w:rsidRPr="008C295D">
        <w:rPr>
          <w:rFonts w:ascii="Times New Roman" w:hAnsi="Times New Roman" w:cs="Times New Roman"/>
          <w:szCs w:val="28"/>
        </w:rPr>
        <w:t xml:space="preserve">від 15 липня 2021 року                                               </w:t>
      </w:r>
    </w:p>
    <w:p w:rsidR="003033EB" w:rsidRPr="008C295D" w:rsidRDefault="003033EB" w:rsidP="003033EB">
      <w:pPr>
        <w:jc w:val="both"/>
        <w:rPr>
          <w:rFonts w:ascii="Times New Roman" w:hAnsi="Times New Roman" w:cs="Times New Roman"/>
          <w:szCs w:val="28"/>
        </w:rPr>
      </w:pPr>
      <w:r w:rsidRPr="008C295D">
        <w:rPr>
          <w:rFonts w:ascii="Times New Roman" w:hAnsi="Times New Roman" w:cs="Times New Roman"/>
          <w:b/>
          <w:szCs w:val="28"/>
        </w:rPr>
        <w:t>Голова комісії:</w:t>
      </w:r>
      <w:r w:rsidRPr="008C295D">
        <w:rPr>
          <w:rFonts w:ascii="Times New Roman" w:hAnsi="Times New Roman" w:cs="Times New Roman"/>
          <w:szCs w:val="28"/>
        </w:rPr>
        <w:t xml:space="preserve"> сільський голова                                                     </w:t>
      </w:r>
      <w:proofErr w:type="spellStart"/>
      <w:r w:rsidRPr="008C295D">
        <w:rPr>
          <w:rFonts w:ascii="Times New Roman" w:hAnsi="Times New Roman" w:cs="Times New Roman"/>
          <w:szCs w:val="28"/>
        </w:rPr>
        <w:t>Михалюк</w:t>
      </w:r>
      <w:proofErr w:type="spellEnd"/>
      <w:r w:rsidRPr="008C295D">
        <w:rPr>
          <w:rFonts w:ascii="Times New Roman" w:hAnsi="Times New Roman" w:cs="Times New Roman"/>
          <w:szCs w:val="28"/>
        </w:rPr>
        <w:t xml:space="preserve"> В.А.</w:t>
      </w:r>
    </w:p>
    <w:p w:rsidR="003033EB" w:rsidRPr="008C295D" w:rsidRDefault="003033EB" w:rsidP="003033EB">
      <w:pPr>
        <w:jc w:val="both"/>
        <w:rPr>
          <w:rFonts w:ascii="Times New Roman" w:hAnsi="Times New Roman" w:cs="Times New Roman"/>
          <w:sz w:val="32"/>
          <w:szCs w:val="28"/>
        </w:rPr>
      </w:pPr>
      <w:r w:rsidRPr="008C295D">
        <w:rPr>
          <w:rFonts w:ascii="Times New Roman" w:hAnsi="Times New Roman" w:cs="Times New Roman"/>
          <w:b/>
          <w:bCs/>
          <w:szCs w:val="24"/>
        </w:rPr>
        <w:t>Заступник голови комісії</w:t>
      </w:r>
      <w:r w:rsidRPr="008C295D">
        <w:rPr>
          <w:rFonts w:ascii="Times New Roman" w:hAnsi="Times New Roman" w:cs="Times New Roman"/>
          <w:b/>
          <w:bCs/>
          <w:szCs w:val="24"/>
        </w:rPr>
        <w:tab/>
      </w:r>
      <w:r w:rsidRPr="008C295D">
        <w:rPr>
          <w:rFonts w:ascii="Times New Roman" w:hAnsi="Times New Roman" w:cs="Times New Roman"/>
          <w:b/>
          <w:bCs/>
          <w:szCs w:val="24"/>
        </w:rPr>
        <w:tab/>
      </w:r>
      <w:r w:rsidRPr="008C295D">
        <w:rPr>
          <w:rFonts w:ascii="Times New Roman" w:hAnsi="Times New Roman" w:cs="Times New Roman"/>
          <w:b/>
          <w:bCs/>
          <w:szCs w:val="24"/>
        </w:rPr>
        <w:tab/>
      </w:r>
      <w:r w:rsidRPr="008C295D">
        <w:rPr>
          <w:rFonts w:ascii="Times New Roman" w:hAnsi="Times New Roman" w:cs="Times New Roman"/>
          <w:b/>
          <w:bCs/>
          <w:szCs w:val="24"/>
        </w:rPr>
        <w:tab/>
      </w:r>
      <w:r w:rsidRPr="008C295D">
        <w:rPr>
          <w:rFonts w:ascii="Times New Roman" w:hAnsi="Times New Roman" w:cs="Times New Roman"/>
          <w:b/>
          <w:bCs/>
          <w:szCs w:val="24"/>
        </w:rPr>
        <w:tab/>
      </w:r>
      <w:r w:rsidRPr="008C295D">
        <w:rPr>
          <w:rFonts w:ascii="Times New Roman" w:hAnsi="Times New Roman" w:cs="Times New Roman"/>
          <w:b/>
          <w:bCs/>
          <w:szCs w:val="24"/>
        </w:rPr>
        <w:tab/>
      </w:r>
      <w:r w:rsidRPr="008C295D">
        <w:rPr>
          <w:rFonts w:ascii="Times New Roman" w:hAnsi="Times New Roman" w:cs="Times New Roman"/>
          <w:b/>
          <w:bCs/>
          <w:szCs w:val="24"/>
        </w:rPr>
        <w:tab/>
      </w:r>
      <w:proofErr w:type="spellStart"/>
      <w:r w:rsidRPr="008C295D">
        <w:rPr>
          <w:rFonts w:ascii="Times New Roman" w:hAnsi="Times New Roman" w:cs="Times New Roman"/>
          <w:bCs/>
          <w:szCs w:val="24"/>
        </w:rPr>
        <w:t>Ліпська</w:t>
      </w:r>
      <w:proofErr w:type="spellEnd"/>
      <w:r w:rsidRPr="008C295D">
        <w:rPr>
          <w:rFonts w:ascii="Times New Roman" w:hAnsi="Times New Roman" w:cs="Times New Roman"/>
          <w:bCs/>
          <w:szCs w:val="24"/>
        </w:rPr>
        <w:t xml:space="preserve"> Л.П.</w:t>
      </w:r>
    </w:p>
    <w:p w:rsidR="003033EB" w:rsidRPr="008C295D" w:rsidRDefault="003033EB" w:rsidP="003033EB">
      <w:pPr>
        <w:jc w:val="both"/>
        <w:rPr>
          <w:rFonts w:ascii="Times New Roman" w:hAnsi="Times New Roman" w:cs="Times New Roman"/>
          <w:szCs w:val="28"/>
        </w:rPr>
      </w:pPr>
      <w:r w:rsidRPr="008C295D">
        <w:rPr>
          <w:rFonts w:ascii="Times New Roman" w:hAnsi="Times New Roman" w:cs="Times New Roman"/>
          <w:b/>
          <w:szCs w:val="28"/>
        </w:rPr>
        <w:t xml:space="preserve">Секретар комісії:                                                                               </w:t>
      </w:r>
      <w:proofErr w:type="spellStart"/>
      <w:r w:rsidRPr="008C295D">
        <w:rPr>
          <w:rFonts w:ascii="Times New Roman" w:hAnsi="Times New Roman" w:cs="Times New Roman"/>
          <w:szCs w:val="28"/>
        </w:rPr>
        <w:t>Самчук</w:t>
      </w:r>
      <w:proofErr w:type="spellEnd"/>
      <w:r w:rsidRPr="008C295D">
        <w:rPr>
          <w:rFonts w:ascii="Times New Roman" w:hAnsi="Times New Roman" w:cs="Times New Roman"/>
          <w:szCs w:val="28"/>
        </w:rPr>
        <w:t xml:space="preserve"> В.М.</w:t>
      </w:r>
    </w:p>
    <w:p w:rsidR="003033EB" w:rsidRPr="008C295D" w:rsidRDefault="003033EB" w:rsidP="003033EB">
      <w:pPr>
        <w:jc w:val="both"/>
        <w:rPr>
          <w:rFonts w:ascii="Times New Roman" w:hAnsi="Times New Roman" w:cs="Times New Roman"/>
          <w:szCs w:val="28"/>
        </w:rPr>
      </w:pPr>
    </w:p>
    <w:p w:rsidR="003033EB" w:rsidRPr="008C295D" w:rsidRDefault="003033EB" w:rsidP="003033EB">
      <w:pPr>
        <w:jc w:val="both"/>
        <w:rPr>
          <w:rFonts w:ascii="Times New Roman" w:hAnsi="Times New Roman" w:cs="Times New Roman"/>
          <w:b/>
          <w:szCs w:val="28"/>
        </w:rPr>
      </w:pPr>
      <w:r w:rsidRPr="008C295D">
        <w:rPr>
          <w:rFonts w:ascii="Times New Roman" w:hAnsi="Times New Roman" w:cs="Times New Roman"/>
          <w:b/>
          <w:szCs w:val="28"/>
        </w:rPr>
        <w:t>Присутні члени комісії:</w:t>
      </w:r>
    </w:p>
    <w:p w:rsidR="003033EB" w:rsidRPr="008C295D" w:rsidRDefault="003033EB" w:rsidP="003033EB">
      <w:pPr>
        <w:jc w:val="both"/>
        <w:rPr>
          <w:rFonts w:ascii="Times New Roman" w:hAnsi="Times New Roman" w:cs="Times New Roman"/>
          <w:b/>
          <w:szCs w:val="28"/>
        </w:rPr>
      </w:pPr>
    </w:p>
    <w:p w:rsidR="003033EB" w:rsidRPr="008C295D" w:rsidRDefault="003033EB" w:rsidP="003033EB">
      <w:pPr>
        <w:numPr>
          <w:ilvl w:val="0"/>
          <w:numId w:val="1"/>
        </w:numPr>
        <w:spacing w:after="0"/>
        <w:jc w:val="both"/>
        <w:rPr>
          <w:rFonts w:ascii="Times New Roman" w:hAnsi="Times New Roman" w:cs="Times New Roman"/>
          <w:szCs w:val="28"/>
        </w:rPr>
      </w:pPr>
      <w:r w:rsidRPr="008C295D">
        <w:rPr>
          <w:rFonts w:ascii="Times New Roman" w:hAnsi="Times New Roman" w:cs="Times New Roman"/>
          <w:szCs w:val="28"/>
        </w:rPr>
        <w:t>Денисюк Т.М.</w:t>
      </w:r>
    </w:p>
    <w:p w:rsidR="003033EB" w:rsidRPr="008C295D" w:rsidRDefault="003033EB" w:rsidP="003033EB">
      <w:pPr>
        <w:numPr>
          <w:ilvl w:val="0"/>
          <w:numId w:val="1"/>
        </w:numPr>
        <w:spacing w:after="0"/>
        <w:jc w:val="both"/>
        <w:rPr>
          <w:rFonts w:ascii="Times New Roman" w:hAnsi="Times New Roman" w:cs="Times New Roman"/>
          <w:szCs w:val="28"/>
        </w:rPr>
      </w:pPr>
      <w:proofErr w:type="spellStart"/>
      <w:r w:rsidRPr="008C295D">
        <w:rPr>
          <w:rFonts w:ascii="Times New Roman" w:hAnsi="Times New Roman" w:cs="Times New Roman"/>
          <w:szCs w:val="28"/>
        </w:rPr>
        <w:t>Голубовська</w:t>
      </w:r>
      <w:proofErr w:type="spellEnd"/>
      <w:r w:rsidRPr="008C295D">
        <w:rPr>
          <w:rFonts w:ascii="Times New Roman" w:hAnsi="Times New Roman" w:cs="Times New Roman"/>
          <w:szCs w:val="28"/>
        </w:rPr>
        <w:t xml:space="preserve"> О.М.</w:t>
      </w:r>
    </w:p>
    <w:p w:rsidR="003033EB" w:rsidRPr="008C295D" w:rsidRDefault="003033EB" w:rsidP="003033EB">
      <w:pPr>
        <w:numPr>
          <w:ilvl w:val="0"/>
          <w:numId w:val="1"/>
        </w:numPr>
        <w:spacing w:after="0"/>
        <w:jc w:val="both"/>
        <w:rPr>
          <w:rFonts w:ascii="Times New Roman" w:hAnsi="Times New Roman" w:cs="Times New Roman"/>
          <w:szCs w:val="28"/>
        </w:rPr>
      </w:pPr>
      <w:r w:rsidRPr="008C295D">
        <w:rPr>
          <w:rFonts w:ascii="Times New Roman" w:hAnsi="Times New Roman" w:cs="Times New Roman"/>
          <w:szCs w:val="28"/>
        </w:rPr>
        <w:t>Нечипорук М.М.</w:t>
      </w:r>
    </w:p>
    <w:p w:rsidR="003033EB" w:rsidRPr="008C295D" w:rsidRDefault="003033EB" w:rsidP="003033EB">
      <w:pPr>
        <w:numPr>
          <w:ilvl w:val="0"/>
          <w:numId w:val="1"/>
        </w:numPr>
        <w:spacing w:after="0"/>
        <w:jc w:val="both"/>
        <w:rPr>
          <w:rFonts w:ascii="Times New Roman" w:hAnsi="Times New Roman" w:cs="Times New Roman"/>
          <w:szCs w:val="28"/>
        </w:rPr>
      </w:pPr>
      <w:proofErr w:type="spellStart"/>
      <w:r w:rsidRPr="008C295D">
        <w:rPr>
          <w:rFonts w:ascii="Times New Roman" w:hAnsi="Times New Roman" w:cs="Times New Roman"/>
          <w:szCs w:val="28"/>
        </w:rPr>
        <w:t>Нікітчук</w:t>
      </w:r>
      <w:proofErr w:type="spellEnd"/>
      <w:r w:rsidRPr="008C295D">
        <w:rPr>
          <w:rFonts w:ascii="Times New Roman" w:hAnsi="Times New Roman" w:cs="Times New Roman"/>
          <w:szCs w:val="28"/>
        </w:rPr>
        <w:t xml:space="preserve"> Т.М.</w:t>
      </w:r>
    </w:p>
    <w:p w:rsidR="003033EB" w:rsidRPr="008C295D" w:rsidRDefault="003033EB" w:rsidP="003033EB">
      <w:pPr>
        <w:numPr>
          <w:ilvl w:val="0"/>
          <w:numId w:val="1"/>
        </w:numPr>
        <w:spacing w:after="0"/>
        <w:jc w:val="both"/>
        <w:rPr>
          <w:rFonts w:ascii="Times New Roman" w:hAnsi="Times New Roman" w:cs="Times New Roman"/>
          <w:szCs w:val="28"/>
        </w:rPr>
      </w:pPr>
      <w:r w:rsidRPr="008C295D">
        <w:rPr>
          <w:rFonts w:ascii="Times New Roman" w:hAnsi="Times New Roman" w:cs="Times New Roman"/>
          <w:szCs w:val="28"/>
        </w:rPr>
        <w:t>Зубова Ж.М.</w:t>
      </w:r>
    </w:p>
    <w:p w:rsidR="003033EB" w:rsidRPr="008C295D" w:rsidRDefault="003033EB" w:rsidP="003033EB">
      <w:pPr>
        <w:numPr>
          <w:ilvl w:val="0"/>
          <w:numId w:val="1"/>
        </w:numPr>
        <w:spacing w:after="0"/>
        <w:jc w:val="both"/>
        <w:rPr>
          <w:rFonts w:ascii="Times New Roman" w:hAnsi="Times New Roman" w:cs="Times New Roman"/>
          <w:szCs w:val="28"/>
        </w:rPr>
      </w:pPr>
      <w:proofErr w:type="spellStart"/>
      <w:r w:rsidRPr="008C295D">
        <w:rPr>
          <w:rFonts w:ascii="Times New Roman" w:hAnsi="Times New Roman" w:cs="Times New Roman"/>
          <w:szCs w:val="28"/>
        </w:rPr>
        <w:t>Панцюк</w:t>
      </w:r>
      <w:proofErr w:type="spellEnd"/>
      <w:r w:rsidRPr="008C295D">
        <w:rPr>
          <w:rFonts w:ascii="Times New Roman" w:hAnsi="Times New Roman" w:cs="Times New Roman"/>
          <w:szCs w:val="28"/>
        </w:rPr>
        <w:t xml:space="preserve"> Т.О.</w:t>
      </w:r>
    </w:p>
    <w:p w:rsidR="003033EB" w:rsidRPr="008C295D" w:rsidRDefault="003033EB" w:rsidP="003033EB">
      <w:pPr>
        <w:numPr>
          <w:ilvl w:val="0"/>
          <w:numId w:val="1"/>
        </w:numPr>
        <w:spacing w:after="0"/>
        <w:jc w:val="both"/>
        <w:rPr>
          <w:rFonts w:ascii="Times New Roman" w:hAnsi="Times New Roman" w:cs="Times New Roman"/>
          <w:szCs w:val="28"/>
        </w:rPr>
      </w:pPr>
      <w:proofErr w:type="spellStart"/>
      <w:r w:rsidRPr="008C295D">
        <w:rPr>
          <w:rFonts w:ascii="Times New Roman" w:hAnsi="Times New Roman" w:cs="Times New Roman"/>
          <w:szCs w:val="28"/>
        </w:rPr>
        <w:t>Майструк</w:t>
      </w:r>
      <w:proofErr w:type="spellEnd"/>
      <w:r w:rsidRPr="008C295D">
        <w:rPr>
          <w:rFonts w:ascii="Times New Roman" w:hAnsi="Times New Roman" w:cs="Times New Roman"/>
          <w:szCs w:val="28"/>
        </w:rPr>
        <w:t xml:space="preserve"> Т.О.</w:t>
      </w:r>
    </w:p>
    <w:p w:rsidR="003033EB" w:rsidRPr="008C295D" w:rsidRDefault="003033EB" w:rsidP="003033EB">
      <w:pPr>
        <w:jc w:val="center"/>
        <w:rPr>
          <w:rFonts w:ascii="Times New Roman" w:hAnsi="Times New Roman" w:cs="Times New Roman"/>
          <w:b/>
          <w:szCs w:val="28"/>
        </w:rPr>
      </w:pPr>
    </w:p>
    <w:p w:rsidR="003033EB" w:rsidRPr="008C295D" w:rsidRDefault="003033EB" w:rsidP="003033EB">
      <w:pPr>
        <w:jc w:val="center"/>
        <w:rPr>
          <w:rFonts w:ascii="Times New Roman" w:hAnsi="Times New Roman" w:cs="Times New Roman"/>
          <w:szCs w:val="28"/>
        </w:rPr>
      </w:pPr>
      <w:r w:rsidRPr="008C295D">
        <w:rPr>
          <w:rFonts w:ascii="Times New Roman" w:hAnsi="Times New Roman" w:cs="Times New Roman"/>
          <w:b/>
          <w:szCs w:val="28"/>
        </w:rPr>
        <w:lastRenderedPageBreak/>
        <w:t>Порядок денний</w:t>
      </w:r>
      <w:r w:rsidRPr="008C295D">
        <w:rPr>
          <w:rFonts w:ascii="Times New Roman" w:hAnsi="Times New Roman" w:cs="Times New Roman"/>
          <w:szCs w:val="28"/>
        </w:rPr>
        <w:t>:</w:t>
      </w:r>
    </w:p>
    <w:p w:rsidR="003033EB" w:rsidRPr="008C295D" w:rsidRDefault="003033EB" w:rsidP="003033EB">
      <w:pPr>
        <w:numPr>
          <w:ilvl w:val="0"/>
          <w:numId w:val="2"/>
        </w:numPr>
        <w:spacing w:after="150" w:line="240" w:lineRule="auto"/>
        <w:jc w:val="both"/>
        <w:rPr>
          <w:rFonts w:ascii="Times New Roman" w:hAnsi="Times New Roman" w:cs="Times New Roman"/>
          <w:color w:val="000000"/>
          <w:szCs w:val="28"/>
        </w:rPr>
      </w:pPr>
      <w:r w:rsidRPr="008C295D">
        <w:rPr>
          <w:rFonts w:ascii="Times New Roman" w:hAnsi="Times New Roman" w:cs="Times New Roman"/>
          <w:color w:val="252B33"/>
          <w:szCs w:val="28"/>
        </w:rPr>
        <w:t xml:space="preserve">Формування та затвердження загального списку дітей, які перебувають на квартирному обліку, із зазначенням прізвища, імені, по батькові (за його наявності), дати народження дитини, дати її взяття на такий облік, інвалідності (у разі встановлення). </w:t>
      </w:r>
    </w:p>
    <w:p w:rsidR="003033EB" w:rsidRPr="008C295D" w:rsidRDefault="003033EB" w:rsidP="003033EB">
      <w:pPr>
        <w:pStyle w:val="af3"/>
        <w:numPr>
          <w:ilvl w:val="0"/>
          <w:numId w:val="2"/>
        </w:numPr>
        <w:spacing w:before="100" w:beforeAutospacing="1" w:after="100" w:afterAutospacing="1" w:line="240" w:lineRule="auto"/>
        <w:contextualSpacing w:val="0"/>
        <w:jc w:val="both"/>
        <w:rPr>
          <w:rFonts w:ascii="Times New Roman" w:hAnsi="Times New Roman"/>
          <w:sz w:val="28"/>
          <w:szCs w:val="28"/>
        </w:rPr>
      </w:pPr>
      <w:r w:rsidRPr="008C295D">
        <w:rPr>
          <w:rFonts w:ascii="Times New Roman" w:hAnsi="Times New Roman"/>
          <w:sz w:val="28"/>
          <w:szCs w:val="28"/>
        </w:rPr>
        <w:t xml:space="preserve">Визначення </w:t>
      </w:r>
      <w:r w:rsidRPr="008C295D">
        <w:rPr>
          <w:rFonts w:ascii="Times New Roman" w:hAnsi="Times New Roman"/>
          <w:color w:val="252B33"/>
          <w:sz w:val="28"/>
          <w:szCs w:val="28"/>
        </w:rPr>
        <w:t>орієнтовної</w:t>
      </w:r>
      <w:r w:rsidRPr="008C295D">
        <w:rPr>
          <w:rFonts w:ascii="Times New Roman" w:hAnsi="Times New Roman"/>
          <w:sz w:val="28"/>
          <w:szCs w:val="28"/>
        </w:rPr>
        <w:t xml:space="preserve"> потреби в субвенції за напрямами, передбаченими пунктом 4, з урахуванням умов, визначених пунктом 5 цих Порядку та умов, підготовка відповідних пропозицій з урахуванням граничної вартості житла, розрахованої відповідно до пунктів 13 і 14 цих Порядку та умов.</w:t>
      </w:r>
    </w:p>
    <w:p w:rsidR="003033EB" w:rsidRPr="008C295D" w:rsidRDefault="003033EB" w:rsidP="003033EB">
      <w:pPr>
        <w:numPr>
          <w:ilvl w:val="0"/>
          <w:numId w:val="3"/>
        </w:numPr>
        <w:spacing w:after="150" w:line="240" w:lineRule="auto"/>
        <w:jc w:val="both"/>
        <w:rPr>
          <w:rFonts w:ascii="Times New Roman" w:hAnsi="Times New Roman" w:cs="Times New Roman"/>
          <w:b/>
          <w:szCs w:val="28"/>
        </w:rPr>
      </w:pPr>
      <w:r w:rsidRPr="008C295D">
        <w:rPr>
          <w:rFonts w:ascii="Times New Roman" w:hAnsi="Times New Roman" w:cs="Times New Roman"/>
          <w:b/>
          <w:szCs w:val="28"/>
        </w:rPr>
        <w:t>СЛУХАЛИ:</w:t>
      </w:r>
    </w:p>
    <w:p w:rsidR="003033EB" w:rsidRPr="008C295D" w:rsidRDefault="003033EB" w:rsidP="003033EB">
      <w:pPr>
        <w:spacing w:before="120"/>
        <w:ind w:firstLine="360"/>
        <w:jc w:val="both"/>
        <w:rPr>
          <w:rFonts w:ascii="Times New Roman" w:hAnsi="Times New Roman" w:cs="Times New Roman"/>
          <w:szCs w:val="28"/>
        </w:rPr>
      </w:pPr>
      <w:proofErr w:type="spellStart"/>
      <w:r w:rsidRPr="008C295D">
        <w:rPr>
          <w:rFonts w:ascii="Times New Roman" w:hAnsi="Times New Roman" w:cs="Times New Roman"/>
          <w:color w:val="000000"/>
          <w:szCs w:val="28"/>
        </w:rPr>
        <w:t>Михалюка</w:t>
      </w:r>
      <w:proofErr w:type="spellEnd"/>
      <w:r w:rsidRPr="008C295D">
        <w:rPr>
          <w:rFonts w:ascii="Times New Roman" w:hAnsi="Times New Roman" w:cs="Times New Roman"/>
          <w:color w:val="000000"/>
          <w:szCs w:val="28"/>
        </w:rPr>
        <w:t xml:space="preserve"> В.А. голову комісії, </w:t>
      </w:r>
      <w:r w:rsidRPr="008C295D">
        <w:rPr>
          <w:rFonts w:ascii="Times New Roman" w:hAnsi="Times New Roman" w:cs="Times New Roman"/>
          <w:bCs/>
          <w:color w:val="000000"/>
          <w:szCs w:val="28"/>
        </w:rPr>
        <w:t xml:space="preserve">про дітей-сиріт, дітей, позбавлених батьківського піклування (віком від 16 до 18 років), осіб з їх числа (віком від 18 до 23 років, у тому числі, які досягли 23-річного віку протягом 2021 року), які перебувають на обліку громадян, що потребують поліпшення житлових умов, на соціальному квартирному обліку у </w:t>
      </w:r>
      <w:proofErr w:type="spellStart"/>
      <w:r w:rsidRPr="008C295D">
        <w:rPr>
          <w:rFonts w:ascii="Times New Roman" w:hAnsi="Times New Roman" w:cs="Times New Roman"/>
          <w:bCs/>
          <w:color w:val="000000"/>
          <w:szCs w:val="28"/>
        </w:rPr>
        <w:t>Крупецькій</w:t>
      </w:r>
      <w:proofErr w:type="spellEnd"/>
      <w:r w:rsidRPr="008C295D">
        <w:rPr>
          <w:rFonts w:ascii="Times New Roman" w:hAnsi="Times New Roman" w:cs="Times New Roman"/>
          <w:bCs/>
          <w:color w:val="000000"/>
          <w:szCs w:val="28"/>
        </w:rPr>
        <w:t xml:space="preserve"> сільській раді </w:t>
      </w:r>
      <w:r w:rsidRPr="008C295D">
        <w:rPr>
          <w:rFonts w:ascii="Times New Roman" w:hAnsi="Times New Roman" w:cs="Times New Roman"/>
          <w:bCs/>
          <w:iCs/>
          <w:color w:val="000000"/>
          <w:szCs w:val="28"/>
        </w:rPr>
        <w:t>станом на 15.07.2021</w:t>
      </w:r>
      <w:r w:rsidRPr="008C295D">
        <w:rPr>
          <w:rFonts w:ascii="Times New Roman" w:hAnsi="Times New Roman" w:cs="Times New Roman"/>
          <w:szCs w:val="28"/>
        </w:rPr>
        <w:t xml:space="preserve"> рік.</w:t>
      </w:r>
    </w:p>
    <w:p w:rsidR="003033EB" w:rsidRPr="008C295D" w:rsidRDefault="003033EB" w:rsidP="003033EB">
      <w:pPr>
        <w:spacing w:before="120"/>
        <w:ind w:firstLine="360"/>
        <w:jc w:val="both"/>
        <w:rPr>
          <w:rFonts w:ascii="Times New Roman" w:hAnsi="Times New Roman" w:cs="Times New Roman"/>
          <w:szCs w:val="28"/>
        </w:rPr>
      </w:pPr>
    </w:p>
    <w:p w:rsidR="003033EB" w:rsidRPr="008C295D" w:rsidRDefault="003033EB" w:rsidP="003033EB">
      <w:pPr>
        <w:numPr>
          <w:ilvl w:val="0"/>
          <w:numId w:val="4"/>
        </w:numPr>
        <w:spacing w:after="150" w:line="240" w:lineRule="auto"/>
        <w:jc w:val="both"/>
        <w:rPr>
          <w:rFonts w:ascii="Times New Roman" w:hAnsi="Times New Roman" w:cs="Times New Roman"/>
          <w:b/>
          <w:color w:val="000000"/>
          <w:szCs w:val="28"/>
        </w:rPr>
      </w:pPr>
      <w:r w:rsidRPr="008C295D">
        <w:rPr>
          <w:rFonts w:ascii="Times New Roman" w:hAnsi="Times New Roman" w:cs="Times New Roman"/>
          <w:b/>
          <w:color w:val="000000"/>
          <w:szCs w:val="28"/>
        </w:rPr>
        <w:t xml:space="preserve">ВИСТУПИЛИ: </w:t>
      </w:r>
    </w:p>
    <w:p w:rsidR="003033EB" w:rsidRPr="008C295D" w:rsidRDefault="003033EB" w:rsidP="003033EB">
      <w:pPr>
        <w:spacing w:after="150"/>
        <w:ind w:firstLine="360"/>
        <w:jc w:val="both"/>
        <w:rPr>
          <w:rFonts w:ascii="Times New Roman" w:hAnsi="Times New Roman" w:cs="Times New Roman"/>
          <w:color w:val="000000"/>
          <w:szCs w:val="28"/>
        </w:rPr>
      </w:pPr>
      <w:proofErr w:type="spellStart"/>
      <w:r w:rsidRPr="008C295D">
        <w:rPr>
          <w:rFonts w:ascii="Times New Roman" w:hAnsi="Times New Roman" w:cs="Times New Roman"/>
          <w:color w:val="000000"/>
          <w:szCs w:val="28"/>
        </w:rPr>
        <w:t>Самчук</w:t>
      </w:r>
      <w:proofErr w:type="spellEnd"/>
      <w:r w:rsidRPr="008C295D">
        <w:rPr>
          <w:rFonts w:ascii="Times New Roman" w:hAnsi="Times New Roman" w:cs="Times New Roman"/>
          <w:color w:val="000000"/>
          <w:szCs w:val="28"/>
        </w:rPr>
        <w:t xml:space="preserve"> В.М. який зачитав список </w:t>
      </w:r>
      <w:r w:rsidRPr="008C295D">
        <w:rPr>
          <w:rFonts w:ascii="Times New Roman" w:hAnsi="Times New Roman" w:cs="Times New Roman"/>
          <w:color w:val="252B33"/>
          <w:szCs w:val="28"/>
        </w:rPr>
        <w:t xml:space="preserve">дітей, які перебувають на квартирному обліку </w:t>
      </w:r>
      <w:proofErr w:type="spellStart"/>
      <w:r w:rsidRPr="008C295D">
        <w:rPr>
          <w:rFonts w:ascii="Times New Roman" w:hAnsi="Times New Roman" w:cs="Times New Roman"/>
          <w:color w:val="252B33"/>
          <w:szCs w:val="28"/>
        </w:rPr>
        <w:t>Крупецької</w:t>
      </w:r>
      <w:proofErr w:type="spellEnd"/>
      <w:r w:rsidRPr="008C295D">
        <w:rPr>
          <w:rFonts w:ascii="Times New Roman" w:hAnsi="Times New Roman" w:cs="Times New Roman"/>
          <w:color w:val="252B33"/>
          <w:szCs w:val="28"/>
        </w:rPr>
        <w:t xml:space="preserve"> сільської ради (додаток 1), із зазначенням прізвища, імені, по батькові (за його наявності), дати народження дитини, дати її взяття на такий облік, інвалідності (у разі встановлення) та запропонувала </w:t>
      </w:r>
      <w:r w:rsidRPr="008C295D">
        <w:rPr>
          <w:rFonts w:ascii="Times New Roman" w:hAnsi="Times New Roman" w:cs="Times New Roman"/>
          <w:color w:val="000000"/>
          <w:szCs w:val="28"/>
        </w:rPr>
        <w:t>сформувати та затвердити даний список.</w:t>
      </w:r>
    </w:p>
    <w:p w:rsidR="003033EB" w:rsidRPr="008C295D" w:rsidRDefault="003033EB" w:rsidP="003033EB">
      <w:pPr>
        <w:ind w:left="360"/>
        <w:jc w:val="both"/>
        <w:rPr>
          <w:rFonts w:ascii="Times New Roman" w:hAnsi="Times New Roman" w:cs="Times New Roman"/>
          <w:b/>
          <w:color w:val="000000"/>
          <w:szCs w:val="28"/>
        </w:rPr>
      </w:pPr>
      <w:r w:rsidRPr="008C295D">
        <w:rPr>
          <w:rFonts w:ascii="Times New Roman" w:hAnsi="Times New Roman" w:cs="Times New Roman"/>
          <w:b/>
          <w:color w:val="000000"/>
          <w:szCs w:val="28"/>
        </w:rPr>
        <w:t>Голосували;</w:t>
      </w:r>
    </w:p>
    <w:p w:rsidR="003033EB" w:rsidRPr="008C295D" w:rsidRDefault="003033EB" w:rsidP="003033EB">
      <w:pPr>
        <w:ind w:left="360"/>
        <w:jc w:val="both"/>
        <w:rPr>
          <w:rFonts w:ascii="Times New Roman" w:hAnsi="Times New Roman" w:cs="Times New Roman"/>
          <w:color w:val="000000"/>
          <w:sz w:val="24"/>
          <w:szCs w:val="24"/>
        </w:rPr>
      </w:pPr>
      <w:r w:rsidRPr="008C295D">
        <w:rPr>
          <w:rFonts w:ascii="Times New Roman" w:hAnsi="Times New Roman" w:cs="Times New Roman"/>
          <w:color w:val="000000"/>
          <w:sz w:val="24"/>
          <w:szCs w:val="24"/>
        </w:rPr>
        <w:t>«За» - 10</w:t>
      </w:r>
    </w:p>
    <w:p w:rsidR="003033EB" w:rsidRPr="008C295D" w:rsidRDefault="003033EB" w:rsidP="003033EB">
      <w:pPr>
        <w:ind w:left="360"/>
        <w:jc w:val="both"/>
        <w:rPr>
          <w:rFonts w:ascii="Times New Roman" w:hAnsi="Times New Roman" w:cs="Times New Roman"/>
          <w:color w:val="000000"/>
          <w:sz w:val="24"/>
          <w:szCs w:val="24"/>
        </w:rPr>
      </w:pPr>
      <w:r w:rsidRPr="008C295D">
        <w:rPr>
          <w:rFonts w:ascii="Times New Roman" w:hAnsi="Times New Roman" w:cs="Times New Roman"/>
          <w:color w:val="000000"/>
          <w:sz w:val="24"/>
          <w:szCs w:val="24"/>
        </w:rPr>
        <w:t>«Проти» - 0</w:t>
      </w:r>
    </w:p>
    <w:p w:rsidR="003033EB" w:rsidRPr="008C295D" w:rsidRDefault="003033EB" w:rsidP="003033EB">
      <w:pPr>
        <w:ind w:left="360"/>
        <w:jc w:val="both"/>
        <w:rPr>
          <w:rFonts w:ascii="Times New Roman" w:hAnsi="Times New Roman" w:cs="Times New Roman"/>
          <w:color w:val="000000"/>
          <w:sz w:val="24"/>
          <w:szCs w:val="24"/>
        </w:rPr>
      </w:pPr>
      <w:r w:rsidRPr="008C295D">
        <w:rPr>
          <w:rFonts w:ascii="Times New Roman" w:hAnsi="Times New Roman" w:cs="Times New Roman"/>
          <w:color w:val="000000"/>
          <w:sz w:val="24"/>
          <w:szCs w:val="24"/>
        </w:rPr>
        <w:t>«Утрималось» - 0</w:t>
      </w:r>
    </w:p>
    <w:p w:rsidR="003033EB" w:rsidRPr="008C295D" w:rsidRDefault="003033EB" w:rsidP="003033EB">
      <w:pPr>
        <w:spacing w:after="150"/>
        <w:ind w:left="360"/>
        <w:jc w:val="both"/>
        <w:rPr>
          <w:rFonts w:ascii="Times New Roman" w:hAnsi="Times New Roman" w:cs="Times New Roman"/>
          <w:color w:val="000000"/>
          <w:szCs w:val="28"/>
        </w:rPr>
      </w:pPr>
      <w:r w:rsidRPr="008C295D">
        <w:rPr>
          <w:rFonts w:ascii="Times New Roman" w:hAnsi="Times New Roman" w:cs="Times New Roman"/>
          <w:color w:val="000000"/>
          <w:szCs w:val="28"/>
        </w:rPr>
        <w:t>1.</w:t>
      </w:r>
      <w:r w:rsidRPr="008C295D">
        <w:rPr>
          <w:rFonts w:ascii="Times New Roman" w:hAnsi="Times New Roman" w:cs="Times New Roman"/>
          <w:b/>
          <w:color w:val="000000"/>
          <w:szCs w:val="28"/>
        </w:rPr>
        <w:t>ВИРІШИЛИ:</w:t>
      </w:r>
    </w:p>
    <w:p w:rsidR="003033EB" w:rsidRPr="008C295D" w:rsidRDefault="003033EB" w:rsidP="003033EB">
      <w:pPr>
        <w:spacing w:after="150"/>
        <w:ind w:firstLine="360"/>
        <w:jc w:val="both"/>
        <w:rPr>
          <w:rFonts w:ascii="Times New Roman" w:hAnsi="Times New Roman" w:cs="Times New Roman"/>
          <w:color w:val="252B33"/>
          <w:szCs w:val="28"/>
        </w:rPr>
      </w:pPr>
      <w:r w:rsidRPr="008C295D">
        <w:rPr>
          <w:rFonts w:ascii="Times New Roman" w:hAnsi="Times New Roman" w:cs="Times New Roman"/>
          <w:color w:val="000000"/>
          <w:szCs w:val="28"/>
        </w:rPr>
        <w:t xml:space="preserve">Сформувати та затвердити </w:t>
      </w:r>
      <w:r w:rsidRPr="008C295D">
        <w:rPr>
          <w:rFonts w:ascii="Times New Roman" w:hAnsi="Times New Roman" w:cs="Times New Roman"/>
          <w:color w:val="252B33"/>
          <w:szCs w:val="28"/>
        </w:rPr>
        <w:t>загальний список</w:t>
      </w:r>
      <w:r w:rsidRPr="008C295D">
        <w:rPr>
          <w:rFonts w:ascii="Times New Roman" w:hAnsi="Times New Roman" w:cs="Times New Roman"/>
          <w:color w:val="000000"/>
          <w:szCs w:val="28"/>
        </w:rPr>
        <w:t xml:space="preserve"> </w:t>
      </w:r>
      <w:r w:rsidRPr="008C295D">
        <w:rPr>
          <w:rFonts w:ascii="Times New Roman" w:hAnsi="Times New Roman" w:cs="Times New Roman"/>
          <w:color w:val="252B33"/>
          <w:szCs w:val="28"/>
        </w:rPr>
        <w:t xml:space="preserve">дітей, які перебувають на квартирному обліку </w:t>
      </w:r>
      <w:proofErr w:type="spellStart"/>
      <w:r w:rsidRPr="008C295D">
        <w:rPr>
          <w:rFonts w:ascii="Times New Roman" w:hAnsi="Times New Roman" w:cs="Times New Roman"/>
          <w:color w:val="252B33"/>
          <w:szCs w:val="28"/>
        </w:rPr>
        <w:t>Крупецької</w:t>
      </w:r>
      <w:proofErr w:type="spellEnd"/>
      <w:r w:rsidRPr="008C295D">
        <w:rPr>
          <w:rFonts w:ascii="Times New Roman" w:hAnsi="Times New Roman" w:cs="Times New Roman"/>
          <w:color w:val="252B33"/>
          <w:szCs w:val="28"/>
        </w:rPr>
        <w:t xml:space="preserve"> сільської ради (додаток 1), із зазначенням прізвища, імені, по батькові (за його наявності), дати народження дитини, дати її взяття на такий облік, інвалідності (у разі встановлення). </w:t>
      </w:r>
    </w:p>
    <w:p w:rsidR="003033EB" w:rsidRPr="008C295D" w:rsidRDefault="003033EB" w:rsidP="003033EB">
      <w:pPr>
        <w:numPr>
          <w:ilvl w:val="0"/>
          <w:numId w:val="4"/>
        </w:numPr>
        <w:spacing w:after="150" w:line="240" w:lineRule="auto"/>
        <w:jc w:val="both"/>
        <w:rPr>
          <w:rFonts w:ascii="Times New Roman" w:hAnsi="Times New Roman" w:cs="Times New Roman"/>
          <w:b/>
          <w:color w:val="252B33"/>
          <w:szCs w:val="28"/>
        </w:rPr>
      </w:pPr>
      <w:r w:rsidRPr="008C295D">
        <w:rPr>
          <w:rFonts w:ascii="Times New Roman" w:hAnsi="Times New Roman" w:cs="Times New Roman"/>
          <w:b/>
          <w:szCs w:val="28"/>
        </w:rPr>
        <w:t>СЛУХАЛИ:</w:t>
      </w:r>
    </w:p>
    <w:p w:rsidR="003033EB" w:rsidRPr="008C295D" w:rsidRDefault="003033EB" w:rsidP="003033EB">
      <w:pPr>
        <w:ind w:firstLine="360"/>
        <w:jc w:val="both"/>
        <w:rPr>
          <w:rFonts w:ascii="Times New Roman" w:hAnsi="Times New Roman" w:cs="Times New Roman"/>
          <w:szCs w:val="28"/>
        </w:rPr>
      </w:pPr>
      <w:proofErr w:type="spellStart"/>
      <w:r w:rsidRPr="008C295D">
        <w:rPr>
          <w:rFonts w:ascii="Times New Roman" w:hAnsi="Times New Roman" w:cs="Times New Roman"/>
          <w:szCs w:val="28"/>
        </w:rPr>
        <w:t>Михалюка</w:t>
      </w:r>
      <w:proofErr w:type="spellEnd"/>
      <w:r w:rsidRPr="008C295D">
        <w:rPr>
          <w:rFonts w:ascii="Times New Roman" w:hAnsi="Times New Roman" w:cs="Times New Roman"/>
          <w:szCs w:val="28"/>
        </w:rPr>
        <w:t xml:space="preserve"> В.А. про необхідність визначення </w:t>
      </w:r>
      <w:r w:rsidRPr="008C295D">
        <w:rPr>
          <w:rFonts w:ascii="Times New Roman" w:hAnsi="Times New Roman" w:cs="Times New Roman"/>
          <w:color w:val="252B33"/>
          <w:szCs w:val="28"/>
        </w:rPr>
        <w:t>орієнтовної</w:t>
      </w:r>
      <w:r w:rsidRPr="008C295D">
        <w:rPr>
          <w:rFonts w:ascii="Times New Roman" w:hAnsi="Times New Roman" w:cs="Times New Roman"/>
          <w:szCs w:val="28"/>
        </w:rPr>
        <w:t xml:space="preserve"> потреби в субвенції за напрямами, передбаченими пунктом 4, з урахуванням умов, визначених пунктом 5 цих Порядку та умов, підготовка відповідних пропозицій з урахуванням граничної вартості житла, розрахованої відповідно до пунктів 13 і 14 цих Порядку та умов.</w:t>
      </w:r>
    </w:p>
    <w:p w:rsidR="003033EB" w:rsidRPr="008C295D" w:rsidRDefault="003033EB" w:rsidP="003033EB">
      <w:pPr>
        <w:spacing w:after="150"/>
        <w:ind w:left="720"/>
        <w:jc w:val="both"/>
        <w:rPr>
          <w:rFonts w:ascii="Times New Roman" w:hAnsi="Times New Roman" w:cs="Times New Roman"/>
          <w:b/>
          <w:color w:val="000000"/>
          <w:szCs w:val="28"/>
        </w:rPr>
      </w:pPr>
    </w:p>
    <w:p w:rsidR="003033EB" w:rsidRPr="008C295D" w:rsidRDefault="003033EB" w:rsidP="003033EB">
      <w:pPr>
        <w:numPr>
          <w:ilvl w:val="0"/>
          <w:numId w:val="3"/>
        </w:numPr>
        <w:spacing w:after="150" w:line="240" w:lineRule="auto"/>
        <w:jc w:val="both"/>
        <w:rPr>
          <w:rFonts w:ascii="Times New Roman" w:hAnsi="Times New Roman" w:cs="Times New Roman"/>
          <w:b/>
          <w:color w:val="000000"/>
          <w:szCs w:val="28"/>
        </w:rPr>
      </w:pPr>
      <w:r w:rsidRPr="008C295D">
        <w:rPr>
          <w:rFonts w:ascii="Times New Roman" w:hAnsi="Times New Roman" w:cs="Times New Roman"/>
          <w:b/>
          <w:color w:val="000000"/>
          <w:szCs w:val="28"/>
        </w:rPr>
        <w:t>ВИСТУПИЛИ:</w:t>
      </w:r>
    </w:p>
    <w:p w:rsidR="003033EB" w:rsidRPr="008C295D" w:rsidRDefault="003033EB" w:rsidP="003033EB">
      <w:pPr>
        <w:pStyle w:val="af3"/>
        <w:spacing w:before="120" w:after="0"/>
        <w:ind w:firstLine="709"/>
        <w:jc w:val="both"/>
        <w:rPr>
          <w:rFonts w:ascii="Times New Roman" w:hAnsi="Times New Roman"/>
          <w:sz w:val="28"/>
          <w:szCs w:val="28"/>
        </w:rPr>
      </w:pPr>
      <w:proofErr w:type="spellStart"/>
      <w:r w:rsidRPr="008C295D">
        <w:rPr>
          <w:rFonts w:ascii="Times New Roman" w:hAnsi="Times New Roman"/>
          <w:sz w:val="28"/>
          <w:szCs w:val="28"/>
        </w:rPr>
        <w:t>Самчук</w:t>
      </w:r>
      <w:proofErr w:type="spellEnd"/>
      <w:r w:rsidRPr="008C295D">
        <w:rPr>
          <w:rFonts w:ascii="Times New Roman" w:hAnsi="Times New Roman"/>
          <w:sz w:val="28"/>
          <w:szCs w:val="28"/>
        </w:rPr>
        <w:t xml:space="preserve"> В.М. який запропонував визначити </w:t>
      </w:r>
      <w:r w:rsidRPr="008C295D">
        <w:rPr>
          <w:rFonts w:ascii="Times New Roman" w:hAnsi="Times New Roman"/>
          <w:color w:val="252B33"/>
          <w:sz w:val="28"/>
          <w:szCs w:val="28"/>
        </w:rPr>
        <w:t>орієнтовну</w:t>
      </w:r>
      <w:r w:rsidRPr="008C295D">
        <w:rPr>
          <w:rFonts w:ascii="Times New Roman" w:hAnsi="Times New Roman"/>
          <w:sz w:val="28"/>
          <w:szCs w:val="28"/>
        </w:rPr>
        <w:t xml:space="preserve"> потребу в субвенції за напрямами, передбаченими пунктом 4, з урахуванням умов, визначених пунктом 5 цих Порядку та умов, підготовка відповідних пропозицій з урахуванням граничної вартості житла, розрахованої відповідно до пунктів 13 і 14 цих Порядку та умов та надати відомості до Служби у справах дітей Хмельницької обласної адміністрації.</w:t>
      </w:r>
    </w:p>
    <w:p w:rsidR="003033EB" w:rsidRPr="008C295D" w:rsidRDefault="003033EB" w:rsidP="003033EB">
      <w:pPr>
        <w:pStyle w:val="af3"/>
        <w:spacing w:before="120" w:after="0"/>
        <w:ind w:firstLine="360"/>
        <w:jc w:val="both"/>
        <w:rPr>
          <w:rFonts w:ascii="Times New Roman" w:hAnsi="Times New Roman"/>
          <w:color w:val="000000"/>
          <w:sz w:val="28"/>
          <w:szCs w:val="28"/>
        </w:rPr>
      </w:pPr>
      <w:r w:rsidRPr="008C295D">
        <w:rPr>
          <w:rFonts w:ascii="Times New Roman" w:hAnsi="Times New Roman"/>
          <w:sz w:val="28"/>
          <w:szCs w:val="28"/>
        </w:rPr>
        <w:t xml:space="preserve">Відповідно до наказу Міністерства розвитку громад та територій України від 20.05.2021 № 119 «Про показники опосередкованої вартості спорудження житла за регіонами України» показник опосередкованої вартості спорудження житла станом на 01.04.2021 визначений для Хмельницької області у розмірі 13511 грн. </w:t>
      </w:r>
      <w:r w:rsidRPr="008C295D">
        <w:rPr>
          <w:rFonts w:ascii="Times New Roman" w:hAnsi="Times New Roman"/>
          <w:color w:val="252B33"/>
          <w:sz w:val="28"/>
          <w:szCs w:val="28"/>
        </w:rPr>
        <w:t>Орієнтовна</w:t>
      </w:r>
      <w:r w:rsidRPr="008C295D">
        <w:rPr>
          <w:rFonts w:ascii="Times New Roman" w:hAnsi="Times New Roman"/>
          <w:sz w:val="28"/>
          <w:szCs w:val="28"/>
        </w:rPr>
        <w:t xml:space="preserve"> потреба в субвенції за нормою 31 </w:t>
      </w:r>
      <w:proofErr w:type="spellStart"/>
      <w:r w:rsidRPr="008C295D">
        <w:rPr>
          <w:rFonts w:ascii="Times New Roman" w:hAnsi="Times New Roman"/>
          <w:sz w:val="28"/>
          <w:szCs w:val="28"/>
        </w:rPr>
        <w:t>кв.метра</w:t>
      </w:r>
      <w:proofErr w:type="spellEnd"/>
      <w:r w:rsidRPr="008C295D">
        <w:rPr>
          <w:rFonts w:ascii="Times New Roman" w:hAnsi="Times New Roman"/>
          <w:sz w:val="28"/>
          <w:szCs w:val="28"/>
        </w:rPr>
        <w:t xml:space="preserve"> жилої площі на особу становить сума 418 841 грн., на сім осіб - 4 188 410 грн.</w:t>
      </w:r>
      <w:r w:rsidRPr="008C295D">
        <w:rPr>
          <w:rFonts w:ascii="Times New Roman" w:hAnsi="Times New Roman"/>
          <w:color w:val="000000"/>
          <w:sz w:val="28"/>
          <w:szCs w:val="28"/>
        </w:rPr>
        <w:t xml:space="preserve"> </w:t>
      </w:r>
    </w:p>
    <w:p w:rsidR="003033EB" w:rsidRPr="008C295D" w:rsidRDefault="003033EB" w:rsidP="003033EB">
      <w:pPr>
        <w:ind w:left="360"/>
        <w:jc w:val="both"/>
        <w:rPr>
          <w:rFonts w:ascii="Times New Roman" w:hAnsi="Times New Roman" w:cs="Times New Roman"/>
          <w:b/>
          <w:color w:val="000000"/>
          <w:szCs w:val="28"/>
        </w:rPr>
      </w:pPr>
      <w:r w:rsidRPr="008C295D">
        <w:rPr>
          <w:rFonts w:ascii="Times New Roman" w:hAnsi="Times New Roman" w:cs="Times New Roman"/>
          <w:b/>
          <w:color w:val="000000"/>
          <w:szCs w:val="28"/>
        </w:rPr>
        <w:t>Голосували;</w:t>
      </w:r>
    </w:p>
    <w:p w:rsidR="003033EB" w:rsidRPr="008C295D" w:rsidRDefault="003033EB" w:rsidP="003033EB">
      <w:pPr>
        <w:ind w:left="360"/>
        <w:jc w:val="both"/>
        <w:rPr>
          <w:rFonts w:ascii="Times New Roman" w:hAnsi="Times New Roman" w:cs="Times New Roman"/>
          <w:color w:val="000000"/>
          <w:sz w:val="24"/>
          <w:szCs w:val="24"/>
        </w:rPr>
      </w:pPr>
      <w:r w:rsidRPr="008C295D">
        <w:rPr>
          <w:rFonts w:ascii="Times New Roman" w:hAnsi="Times New Roman" w:cs="Times New Roman"/>
          <w:color w:val="000000"/>
          <w:sz w:val="24"/>
          <w:szCs w:val="24"/>
        </w:rPr>
        <w:t>«За» - 10</w:t>
      </w:r>
    </w:p>
    <w:p w:rsidR="003033EB" w:rsidRPr="008C295D" w:rsidRDefault="003033EB" w:rsidP="003033EB">
      <w:pPr>
        <w:ind w:left="360"/>
        <w:jc w:val="both"/>
        <w:rPr>
          <w:rFonts w:ascii="Times New Roman" w:hAnsi="Times New Roman" w:cs="Times New Roman"/>
          <w:color w:val="000000"/>
          <w:sz w:val="24"/>
          <w:szCs w:val="24"/>
        </w:rPr>
      </w:pPr>
      <w:r w:rsidRPr="008C295D">
        <w:rPr>
          <w:rFonts w:ascii="Times New Roman" w:hAnsi="Times New Roman" w:cs="Times New Roman"/>
          <w:color w:val="000000"/>
          <w:sz w:val="24"/>
          <w:szCs w:val="24"/>
        </w:rPr>
        <w:t>«Проти» - 0</w:t>
      </w:r>
    </w:p>
    <w:p w:rsidR="003033EB" w:rsidRPr="008C295D" w:rsidRDefault="003033EB" w:rsidP="003033EB">
      <w:pPr>
        <w:ind w:left="360"/>
        <w:jc w:val="both"/>
        <w:rPr>
          <w:rFonts w:ascii="Times New Roman" w:hAnsi="Times New Roman" w:cs="Times New Roman"/>
          <w:color w:val="000000"/>
          <w:sz w:val="24"/>
          <w:szCs w:val="24"/>
        </w:rPr>
      </w:pPr>
      <w:r w:rsidRPr="008C295D">
        <w:rPr>
          <w:rFonts w:ascii="Times New Roman" w:hAnsi="Times New Roman" w:cs="Times New Roman"/>
          <w:color w:val="000000"/>
          <w:sz w:val="24"/>
          <w:szCs w:val="24"/>
        </w:rPr>
        <w:t>«Утрималось» - 0</w:t>
      </w:r>
    </w:p>
    <w:p w:rsidR="003033EB" w:rsidRPr="008C295D" w:rsidRDefault="003033EB" w:rsidP="003033EB">
      <w:pPr>
        <w:ind w:left="360"/>
        <w:jc w:val="both"/>
        <w:rPr>
          <w:rFonts w:ascii="Times New Roman" w:hAnsi="Times New Roman" w:cs="Times New Roman"/>
          <w:b/>
          <w:color w:val="000000"/>
          <w:szCs w:val="28"/>
        </w:rPr>
      </w:pPr>
      <w:r w:rsidRPr="008C295D">
        <w:rPr>
          <w:rFonts w:ascii="Times New Roman" w:hAnsi="Times New Roman" w:cs="Times New Roman"/>
          <w:b/>
          <w:color w:val="000000"/>
          <w:szCs w:val="28"/>
        </w:rPr>
        <w:t>2.ВИРІШИЛИ:</w:t>
      </w:r>
    </w:p>
    <w:p w:rsidR="003033EB" w:rsidRPr="008C295D" w:rsidRDefault="003033EB" w:rsidP="003033EB">
      <w:pPr>
        <w:pStyle w:val="af3"/>
        <w:spacing w:before="120" w:after="0"/>
        <w:ind w:firstLine="709"/>
        <w:jc w:val="both"/>
        <w:rPr>
          <w:rFonts w:ascii="Times New Roman" w:hAnsi="Times New Roman"/>
          <w:sz w:val="28"/>
          <w:szCs w:val="28"/>
        </w:rPr>
      </w:pPr>
      <w:r w:rsidRPr="008C295D">
        <w:rPr>
          <w:rFonts w:ascii="Times New Roman" w:hAnsi="Times New Roman"/>
          <w:color w:val="252B33"/>
          <w:sz w:val="28"/>
          <w:szCs w:val="28"/>
        </w:rPr>
        <w:t>Затвердити орієнтовну</w:t>
      </w:r>
      <w:r w:rsidRPr="008C295D">
        <w:rPr>
          <w:rFonts w:ascii="Times New Roman" w:hAnsi="Times New Roman"/>
          <w:sz w:val="28"/>
          <w:szCs w:val="28"/>
        </w:rPr>
        <w:t xml:space="preserve"> потребу в субвенції за напрямами, передбаченими пунктом 4, з урахуванням умов, визначених пунктом 5 цих Порядку та умов, підготовка відповідних пропозицій з урахуванням граничної вартості житла, розрахованої відповідно до пунктів 13 і 14 цих Порядку та умов за нормою 31 </w:t>
      </w:r>
      <w:proofErr w:type="spellStart"/>
      <w:r w:rsidRPr="008C295D">
        <w:rPr>
          <w:rFonts w:ascii="Times New Roman" w:hAnsi="Times New Roman"/>
          <w:sz w:val="28"/>
          <w:szCs w:val="28"/>
        </w:rPr>
        <w:t>кв.метра</w:t>
      </w:r>
      <w:proofErr w:type="spellEnd"/>
      <w:r w:rsidRPr="008C295D">
        <w:rPr>
          <w:rFonts w:ascii="Times New Roman" w:hAnsi="Times New Roman"/>
          <w:sz w:val="28"/>
          <w:szCs w:val="28"/>
        </w:rPr>
        <w:t xml:space="preserve"> жилої площі на особу - 418841 грн., на десять осіб - 4188410 грн.</w:t>
      </w:r>
      <w:r w:rsidRPr="008C295D">
        <w:rPr>
          <w:rFonts w:ascii="Times New Roman" w:hAnsi="Times New Roman"/>
          <w:color w:val="000000"/>
          <w:sz w:val="28"/>
          <w:szCs w:val="28"/>
        </w:rPr>
        <w:t xml:space="preserve"> та  </w:t>
      </w:r>
      <w:r w:rsidRPr="008C295D">
        <w:rPr>
          <w:rFonts w:ascii="Times New Roman" w:hAnsi="Times New Roman"/>
          <w:sz w:val="28"/>
          <w:szCs w:val="28"/>
        </w:rPr>
        <w:t>надати відомості до Служби у справах дітей Хмельницької обласної адміністрації.</w:t>
      </w:r>
    </w:p>
    <w:p w:rsidR="003033EB" w:rsidRPr="008C295D" w:rsidRDefault="003033EB" w:rsidP="003033EB">
      <w:pPr>
        <w:pStyle w:val="af3"/>
        <w:spacing w:before="120" w:after="0"/>
        <w:jc w:val="both"/>
        <w:rPr>
          <w:rFonts w:ascii="Times New Roman" w:hAnsi="Times New Roman"/>
          <w:b/>
          <w:sz w:val="28"/>
          <w:szCs w:val="28"/>
        </w:rPr>
      </w:pPr>
      <w:r w:rsidRPr="008C295D">
        <w:rPr>
          <w:rFonts w:ascii="Times New Roman" w:hAnsi="Times New Roman"/>
          <w:b/>
          <w:sz w:val="28"/>
          <w:szCs w:val="28"/>
        </w:rPr>
        <w:t>Потреба в субвенції на одного становить:</w:t>
      </w:r>
    </w:p>
    <w:p w:rsidR="003033EB" w:rsidRPr="008C295D" w:rsidRDefault="003033EB" w:rsidP="003033EB">
      <w:pPr>
        <w:pStyle w:val="af3"/>
        <w:spacing w:before="120" w:after="0"/>
        <w:ind w:firstLine="709"/>
        <w:jc w:val="both"/>
        <w:rPr>
          <w:rFonts w:ascii="Times New Roman" w:hAnsi="Times New Roman"/>
          <w:b/>
          <w:sz w:val="28"/>
          <w:szCs w:val="28"/>
        </w:rPr>
      </w:pPr>
      <w:r w:rsidRPr="008C295D">
        <w:rPr>
          <w:rFonts w:ascii="Times New Roman" w:hAnsi="Times New Roman"/>
          <w:b/>
          <w:sz w:val="28"/>
          <w:szCs w:val="28"/>
        </w:rPr>
        <w:t>31 * 13 511 = 418 841 грн.;</w:t>
      </w:r>
    </w:p>
    <w:p w:rsidR="003033EB" w:rsidRPr="008C295D" w:rsidRDefault="003033EB" w:rsidP="003033EB">
      <w:pPr>
        <w:pStyle w:val="af3"/>
        <w:spacing w:before="120" w:after="0"/>
        <w:jc w:val="both"/>
        <w:rPr>
          <w:rFonts w:ascii="Times New Roman" w:hAnsi="Times New Roman"/>
          <w:b/>
          <w:sz w:val="28"/>
          <w:szCs w:val="28"/>
        </w:rPr>
      </w:pPr>
      <w:r w:rsidRPr="008C295D">
        <w:rPr>
          <w:rFonts w:ascii="Times New Roman" w:hAnsi="Times New Roman"/>
          <w:b/>
          <w:sz w:val="28"/>
          <w:szCs w:val="28"/>
        </w:rPr>
        <w:t>Загальна потреба в субвенції на десять становить:</w:t>
      </w:r>
    </w:p>
    <w:p w:rsidR="003033EB" w:rsidRPr="008C295D" w:rsidRDefault="003033EB" w:rsidP="003033EB">
      <w:pPr>
        <w:pStyle w:val="af3"/>
        <w:spacing w:before="120" w:after="0"/>
        <w:jc w:val="both"/>
        <w:rPr>
          <w:rFonts w:ascii="Times New Roman" w:hAnsi="Times New Roman"/>
          <w:b/>
          <w:sz w:val="28"/>
          <w:szCs w:val="28"/>
        </w:rPr>
      </w:pPr>
      <w:r w:rsidRPr="008C295D">
        <w:rPr>
          <w:rFonts w:ascii="Times New Roman" w:hAnsi="Times New Roman"/>
          <w:b/>
          <w:sz w:val="28"/>
          <w:szCs w:val="28"/>
        </w:rPr>
        <w:t xml:space="preserve">        10 * 418 841 =4 188 410 грн.</w:t>
      </w:r>
    </w:p>
    <w:p w:rsidR="003033EB" w:rsidRPr="008C295D" w:rsidRDefault="003033EB" w:rsidP="003033EB">
      <w:pPr>
        <w:pStyle w:val="af3"/>
        <w:spacing w:before="120" w:after="0"/>
        <w:ind w:firstLine="360"/>
        <w:jc w:val="both"/>
        <w:rPr>
          <w:rFonts w:ascii="Times New Roman" w:hAnsi="Times New Roman"/>
          <w:color w:val="000000"/>
          <w:sz w:val="28"/>
          <w:szCs w:val="28"/>
        </w:rPr>
      </w:pPr>
    </w:p>
    <w:p w:rsidR="003033EB" w:rsidRPr="008C295D" w:rsidRDefault="003033EB" w:rsidP="003033EB">
      <w:pPr>
        <w:pStyle w:val="af3"/>
        <w:spacing w:before="120" w:after="0"/>
        <w:ind w:firstLine="360"/>
        <w:jc w:val="both"/>
        <w:rPr>
          <w:rFonts w:ascii="Times New Roman" w:hAnsi="Times New Roman"/>
          <w:b/>
          <w:color w:val="000000"/>
          <w:sz w:val="28"/>
          <w:szCs w:val="28"/>
        </w:rPr>
      </w:pPr>
      <w:r w:rsidRPr="008C295D">
        <w:rPr>
          <w:rFonts w:ascii="Times New Roman" w:hAnsi="Times New Roman"/>
          <w:b/>
          <w:color w:val="000000"/>
          <w:sz w:val="28"/>
          <w:szCs w:val="28"/>
        </w:rPr>
        <w:t xml:space="preserve">Голова комісії:                        </w:t>
      </w:r>
      <w:r>
        <w:rPr>
          <w:rFonts w:ascii="Times New Roman" w:hAnsi="Times New Roman"/>
          <w:b/>
          <w:color w:val="000000"/>
          <w:sz w:val="28"/>
          <w:szCs w:val="28"/>
        </w:rPr>
        <w:t xml:space="preserve">                       </w:t>
      </w:r>
      <w:r w:rsidRPr="008C295D">
        <w:rPr>
          <w:rFonts w:ascii="Times New Roman" w:hAnsi="Times New Roman"/>
          <w:b/>
          <w:color w:val="000000"/>
          <w:sz w:val="28"/>
          <w:szCs w:val="28"/>
        </w:rPr>
        <w:t xml:space="preserve">                В.А. </w:t>
      </w:r>
      <w:proofErr w:type="spellStart"/>
      <w:r w:rsidRPr="008C295D">
        <w:rPr>
          <w:rFonts w:ascii="Times New Roman" w:hAnsi="Times New Roman"/>
          <w:b/>
          <w:color w:val="000000"/>
          <w:sz w:val="28"/>
          <w:szCs w:val="28"/>
        </w:rPr>
        <w:t>Михалюк</w:t>
      </w:r>
      <w:proofErr w:type="spellEnd"/>
      <w:r w:rsidRPr="008C295D">
        <w:rPr>
          <w:rFonts w:ascii="Times New Roman" w:hAnsi="Times New Roman"/>
          <w:b/>
          <w:color w:val="000000"/>
          <w:sz w:val="28"/>
          <w:szCs w:val="28"/>
        </w:rPr>
        <w:t xml:space="preserve"> </w:t>
      </w:r>
    </w:p>
    <w:p w:rsidR="003033EB" w:rsidRPr="008C295D" w:rsidRDefault="003033EB" w:rsidP="003033EB">
      <w:pPr>
        <w:pStyle w:val="af3"/>
        <w:spacing w:before="120" w:after="0"/>
        <w:ind w:firstLine="360"/>
        <w:jc w:val="both"/>
        <w:rPr>
          <w:rFonts w:ascii="Times New Roman" w:hAnsi="Times New Roman"/>
          <w:b/>
          <w:color w:val="000000"/>
          <w:sz w:val="28"/>
          <w:szCs w:val="28"/>
        </w:rPr>
      </w:pPr>
      <w:r>
        <w:rPr>
          <w:rFonts w:ascii="Times New Roman" w:hAnsi="Times New Roman"/>
          <w:b/>
          <w:color w:val="000000"/>
          <w:sz w:val="28"/>
          <w:szCs w:val="28"/>
        </w:rPr>
        <w:t>Заступник голови комісії</w:t>
      </w:r>
      <w:r>
        <w:rPr>
          <w:rFonts w:ascii="Times New Roman" w:hAnsi="Times New Roman"/>
          <w:b/>
          <w:color w:val="000000"/>
          <w:sz w:val="28"/>
          <w:szCs w:val="28"/>
        </w:rPr>
        <w:tab/>
      </w:r>
      <w:r w:rsidRPr="008C295D">
        <w:rPr>
          <w:rFonts w:ascii="Times New Roman" w:hAnsi="Times New Roman"/>
          <w:b/>
          <w:color w:val="000000"/>
          <w:sz w:val="28"/>
          <w:szCs w:val="28"/>
        </w:rPr>
        <w:tab/>
      </w:r>
      <w:r w:rsidRPr="008C295D">
        <w:rPr>
          <w:rFonts w:ascii="Times New Roman" w:hAnsi="Times New Roman"/>
          <w:b/>
          <w:color w:val="000000"/>
          <w:sz w:val="28"/>
          <w:szCs w:val="28"/>
        </w:rPr>
        <w:tab/>
      </w:r>
      <w:r w:rsidRPr="008C295D">
        <w:rPr>
          <w:rFonts w:ascii="Times New Roman" w:hAnsi="Times New Roman"/>
          <w:b/>
          <w:color w:val="000000"/>
          <w:sz w:val="28"/>
          <w:szCs w:val="28"/>
        </w:rPr>
        <w:tab/>
        <w:t xml:space="preserve">       Л.П. </w:t>
      </w:r>
      <w:proofErr w:type="spellStart"/>
      <w:r w:rsidRPr="008C295D">
        <w:rPr>
          <w:rFonts w:ascii="Times New Roman" w:hAnsi="Times New Roman"/>
          <w:b/>
          <w:color w:val="000000"/>
          <w:sz w:val="28"/>
          <w:szCs w:val="28"/>
        </w:rPr>
        <w:t>Ліпська</w:t>
      </w:r>
      <w:proofErr w:type="spellEnd"/>
    </w:p>
    <w:p w:rsidR="003033EB" w:rsidRPr="008C295D" w:rsidRDefault="003033EB" w:rsidP="003033EB">
      <w:pPr>
        <w:pStyle w:val="af3"/>
        <w:spacing w:before="120" w:after="0"/>
        <w:ind w:firstLine="360"/>
        <w:jc w:val="both"/>
        <w:rPr>
          <w:rFonts w:ascii="Times New Roman" w:hAnsi="Times New Roman"/>
          <w:b/>
          <w:color w:val="000000"/>
          <w:sz w:val="28"/>
          <w:szCs w:val="28"/>
        </w:rPr>
      </w:pPr>
      <w:r w:rsidRPr="008C295D">
        <w:rPr>
          <w:rFonts w:ascii="Times New Roman" w:hAnsi="Times New Roman"/>
          <w:b/>
          <w:color w:val="000000"/>
          <w:sz w:val="28"/>
          <w:szCs w:val="28"/>
        </w:rPr>
        <w:t xml:space="preserve">Секретар комісії:                         </w:t>
      </w:r>
      <w:r>
        <w:rPr>
          <w:rFonts w:ascii="Times New Roman" w:hAnsi="Times New Roman"/>
          <w:b/>
          <w:color w:val="000000"/>
          <w:sz w:val="28"/>
          <w:szCs w:val="28"/>
        </w:rPr>
        <w:t xml:space="preserve">          </w:t>
      </w:r>
      <w:r w:rsidRPr="008C295D">
        <w:rPr>
          <w:rFonts w:ascii="Times New Roman" w:hAnsi="Times New Roman"/>
          <w:b/>
          <w:color w:val="000000"/>
          <w:sz w:val="28"/>
          <w:szCs w:val="28"/>
        </w:rPr>
        <w:t xml:space="preserve">                          В.М. </w:t>
      </w:r>
      <w:proofErr w:type="spellStart"/>
      <w:r w:rsidRPr="008C295D">
        <w:rPr>
          <w:rFonts w:ascii="Times New Roman" w:hAnsi="Times New Roman"/>
          <w:b/>
          <w:color w:val="000000"/>
          <w:sz w:val="28"/>
          <w:szCs w:val="28"/>
        </w:rPr>
        <w:t>Самчук</w:t>
      </w:r>
      <w:proofErr w:type="spellEnd"/>
    </w:p>
    <w:p w:rsidR="003033EB" w:rsidRPr="008C295D" w:rsidRDefault="003033EB" w:rsidP="003033EB">
      <w:pPr>
        <w:pStyle w:val="af3"/>
        <w:spacing w:before="120" w:after="0"/>
        <w:ind w:firstLine="360"/>
        <w:jc w:val="both"/>
        <w:rPr>
          <w:rFonts w:ascii="Times New Roman" w:hAnsi="Times New Roman"/>
          <w:color w:val="000000"/>
          <w:sz w:val="28"/>
          <w:szCs w:val="28"/>
        </w:rPr>
      </w:pPr>
    </w:p>
    <w:p w:rsidR="003033EB" w:rsidRPr="008C295D" w:rsidRDefault="003033EB" w:rsidP="003033EB">
      <w:pPr>
        <w:ind w:firstLine="360"/>
        <w:jc w:val="both"/>
        <w:rPr>
          <w:rFonts w:ascii="Times New Roman" w:hAnsi="Times New Roman" w:cs="Times New Roman"/>
          <w:b/>
          <w:color w:val="000000"/>
          <w:szCs w:val="28"/>
        </w:rPr>
      </w:pPr>
      <w:r w:rsidRPr="008C295D">
        <w:rPr>
          <w:rFonts w:ascii="Times New Roman" w:hAnsi="Times New Roman" w:cs="Times New Roman"/>
          <w:b/>
          <w:color w:val="000000"/>
          <w:szCs w:val="28"/>
        </w:rPr>
        <w:t>Члени комісії:</w:t>
      </w:r>
    </w:p>
    <w:tbl>
      <w:tblPr>
        <w:tblW w:w="0" w:type="auto"/>
        <w:tblCellSpacing w:w="0" w:type="dxa"/>
        <w:tblInd w:w="486" w:type="dxa"/>
        <w:tblCellMar>
          <w:top w:w="60" w:type="dxa"/>
          <w:left w:w="60" w:type="dxa"/>
          <w:bottom w:w="60" w:type="dxa"/>
          <w:right w:w="60" w:type="dxa"/>
        </w:tblCellMar>
        <w:tblLook w:val="04A0" w:firstRow="1" w:lastRow="0" w:firstColumn="1" w:lastColumn="0" w:noHBand="0" w:noVBand="1"/>
      </w:tblPr>
      <w:tblGrid>
        <w:gridCol w:w="3180"/>
        <w:gridCol w:w="2348"/>
      </w:tblGrid>
      <w:tr w:rsidR="003033EB" w:rsidRPr="008C295D" w:rsidTr="00140726">
        <w:trPr>
          <w:trHeight w:val="274"/>
          <w:tblCellSpacing w:w="0" w:type="dxa"/>
        </w:trPr>
        <w:tc>
          <w:tcPr>
            <w:tcW w:w="3180" w:type="dxa"/>
            <w:hideMark/>
          </w:tcPr>
          <w:p w:rsidR="003033EB" w:rsidRPr="008C295D" w:rsidRDefault="003033EB" w:rsidP="00140726">
            <w:pPr>
              <w:rPr>
                <w:rFonts w:ascii="Times New Roman" w:hAnsi="Times New Roman" w:cs="Times New Roman"/>
                <w:bCs/>
                <w:szCs w:val="24"/>
              </w:rPr>
            </w:pPr>
            <w:r w:rsidRPr="008C295D">
              <w:rPr>
                <w:rFonts w:ascii="Times New Roman" w:hAnsi="Times New Roman" w:cs="Times New Roman"/>
                <w:bCs/>
                <w:szCs w:val="24"/>
              </w:rPr>
              <w:t xml:space="preserve">Денисюк </w:t>
            </w:r>
            <w:r w:rsidRPr="008C295D">
              <w:rPr>
                <w:rFonts w:ascii="Times New Roman" w:hAnsi="Times New Roman" w:cs="Times New Roman"/>
                <w:szCs w:val="24"/>
              </w:rPr>
              <w:t>Т.В.</w:t>
            </w:r>
          </w:p>
        </w:tc>
        <w:tc>
          <w:tcPr>
            <w:tcW w:w="2348" w:type="dxa"/>
            <w:tcBorders>
              <w:top w:val="single" w:sz="4" w:space="0" w:color="auto"/>
            </w:tcBorders>
            <w:hideMark/>
          </w:tcPr>
          <w:p w:rsidR="003033EB" w:rsidRPr="008C295D" w:rsidRDefault="003033EB" w:rsidP="00140726">
            <w:pPr>
              <w:jc w:val="both"/>
              <w:rPr>
                <w:rFonts w:ascii="Times New Roman" w:hAnsi="Times New Roman" w:cs="Times New Roman"/>
                <w:szCs w:val="24"/>
              </w:rPr>
            </w:pPr>
          </w:p>
        </w:tc>
      </w:tr>
      <w:tr w:rsidR="003033EB" w:rsidRPr="008C295D" w:rsidTr="00140726">
        <w:trPr>
          <w:trHeight w:val="289"/>
          <w:tblCellSpacing w:w="0" w:type="dxa"/>
        </w:trPr>
        <w:tc>
          <w:tcPr>
            <w:tcW w:w="3180" w:type="dxa"/>
            <w:tcBorders>
              <w:bottom w:val="nil"/>
            </w:tcBorders>
            <w:hideMark/>
          </w:tcPr>
          <w:p w:rsidR="003033EB" w:rsidRPr="008C295D" w:rsidRDefault="003033EB" w:rsidP="00140726">
            <w:pPr>
              <w:spacing w:after="0"/>
              <w:rPr>
                <w:rFonts w:ascii="Times New Roman" w:hAnsi="Times New Roman" w:cs="Times New Roman"/>
                <w:szCs w:val="24"/>
              </w:rPr>
            </w:pPr>
            <w:proofErr w:type="spellStart"/>
            <w:r w:rsidRPr="008C295D">
              <w:rPr>
                <w:rFonts w:ascii="Times New Roman" w:hAnsi="Times New Roman" w:cs="Times New Roman"/>
                <w:bCs/>
                <w:szCs w:val="24"/>
              </w:rPr>
              <w:t>Голубовська</w:t>
            </w:r>
            <w:proofErr w:type="spellEnd"/>
            <w:r w:rsidRPr="008C295D">
              <w:rPr>
                <w:rFonts w:ascii="Times New Roman" w:hAnsi="Times New Roman" w:cs="Times New Roman"/>
                <w:bCs/>
                <w:szCs w:val="24"/>
              </w:rPr>
              <w:t xml:space="preserve"> О.М.</w:t>
            </w:r>
          </w:p>
        </w:tc>
        <w:tc>
          <w:tcPr>
            <w:tcW w:w="2348" w:type="dxa"/>
            <w:tcBorders>
              <w:top w:val="single" w:sz="4" w:space="0" w:color="auto"/>
              <w:bottom w:val="single" w:sz="4" w:space="0" w:color="auto"/>
            </w:tcBorders>
            <w:hideMark/>
          </w:tcPr>
          <w:p w:rsidR="003033EB" w:rsidRPr="008C295D" w:rsidRDefault="003033EB" w:rsidP="00140726">
            <w:pPr>
              <w:jc w:val="both"/>
              <w:rPr>
                <w:rFonts w:ascii="Times New Roman" w:hAnsi="Times New Roman" w:cs="Times New Roman"/>
                <w:szCs w:val="24"/>
              </w:rPr>
            </w:pPr>
          </w:p>
        </w:tc>
      </w:tr>
      <w:tr w:rsidR="003033EB" w:rsidRPr="008C295D" w:rsidTr="00140726">
        <w:trPr>
          <w:trHeight w:val="271"/>
          <w:tblCellSpacing w:w="0" w:type="dxa"/>
        </w:trPr>
        <w:tc>
          <w:tcPr>
            <w:tcW w:w="3180" w:type="dxa"/>
            <w:hideMark/>
          </w:tcPr>
          <w:p w:rsidR="003033EB" w:rsidRPr="008C295D" w:rsidRDefault="003033EB" w:rsidP="00140726">
            <w:pPr>
              <w:spacing w:after="0"/>
              <w:rPr>
                <w:rFonts w:ascii="Times New Roman" w:hAnsi="Times New Roman" w:cs="Times New Roman"/>
                <w:szCs w:val="24"/>
              </w:rPr>
            </w:pPr>
            <w:r w:rsidRPr="008C295D">
              <w:rPr>
                <w:rFonts w:ascii="Times New Roman" w:hAnsi="Times New Roman" w:cs="Times New Roman"/>
                <w:bCs/>
                <w:szCs w:val="24"/>
              </w:rPr>
              <w:t>Нечипорук М.М.</w:t>
            </w:r>
          </w:p>
        </w:tc>
        <w:tc>
          <w:tcPr>
            <w:tcW w:w="2348" w:type="dxa"/>
            <w:tcBorders>
              <w:top w:val="single" w:sz="4" w:space="0" w:color="auto"/>
              <w:bottom w:val="single" w:sz="4" w:space="0" w:color="auto"/>
            </w:tcBorders>
            <w:hideMark/>
          </w:tcPr>
          <w:p w:rsidR="003033EB" w:rsidRPr="008C295D" w:rsidRDefault="003033EB" w:rsidP="00140726">
            <w:pPr>
              <w:jc w:val="both"/>
              <w:rPr>
                <w:rFonts w:ascii="Times New Roman" w:hAnsi="Times New Roman" w:cs="Times New Roman"/>
                <w:szCs w:val="24"/>
              </w:rPr>
            </w:pPr>
          </w:p>
        </w:tc>
      </w:tr>
      <w:tr w:rsidR="003033EB" w:rsidRPr="008C295D" w:rsidTr="00140726">
        <w:trPr>
          <w:trHeight w:val="264"/>
          <w:tblCellSpacing w:w="0" w:type="dxa"/>
        </w:trPr>
        <w:tc>
          <w:tcPr>
            <w:tcW w:w="3180" w:type="dxa"/>
            <w:hideMark/>
          </w:tcPr>
          <w:p w:rsidR="003033EB" w:rsidRPr="008C295D" w:rsidRDefault="003033EB" w:rsidP="00140726">
            <w:pPr>
              <w:spacing w:after="0"/>
              <w:rPr>
                <w:rFonts w:ascii="Times New Roman" w:hAnsi="Times New Roman" w:cs="Times New Roman"/>
                <w:bCs/>
                <w:szCs w:val="24"/>
              </w:rPr>
            </w:pPr>
            <w:proofErr w:type="spellStart"/>
            <w:r w:rsidRPr="008C295D">
              <w:rPr>
                <w:rFonts w:ascii="Times New Roman" w:hAnsi="Times New Roman" w:cs="Times New Roman"/>
                <w:szCs w:val="24"/>
              </w:rPr>
              <w:t>Нікітчук</w:t>
            </w:r>
            <w:proofErr w:type="spellEnd"/>
            <w:r w:rsidRPr="008C295D">
              <w:rPr>
                <w:rFonts w:ascii="Times New Roman" w:hAnsi="Times New Roman" w:cs="Times New Roman"/>
                <w:szCs w:val="24"/>
              </w:rPr>
              <w:t xml:space="preserve"> Т.М.</w:t>
            </w:r>
          </w:p>
        </w:tc>
        <w:tc>
          <w:tcPr>
            <w:tcW w:w="2348" w:type="dxa"/>
            <w:tcBorders>
              <w:top w:val="single" w:sz="4" w:space="0" w:color="auto"/>
            </w:tcBorders>
            <w:hideMark/>
          </w:tcPr>
          <w:p w:rsidR="003033EB" w:rsidRPr="008C295D" w:rsidRDefault="003033EB" w:rsidP="00140726">
            <w:pPr>
              <w:jc w:val="both"/>
              <w:rPr>
                <w:rFonts w:ascii="Times New Roman" w:hAnsi="Times New Roman" w:cs="Times New Roman"/>
                <w:bCs/>
                <w:szCs w:val="24"/>
              </w:rPr>
            </w:pPr>
          </w:p>
        </w:tc>
      </w:tr>
      <w:tr w:rsidR="003033EB" w:rsidRPr="008C295D" w:rsidTr="00140726">
        <w:trPr>
          <w:trHeight w:val="274"/>
          <w:tblCellSpacing w:w="0" w:type="dxa"/>
        </w:trPr>
        <w:tc>
          <w:tcPr>
            <w:tcW w:w="3180" w:type="dxa"/>
            <w:tcBorders>
              <w:bottom w:val="nil"/>
            </w:tcBorders>
            <w:hideMark/>
          </w:tcPr>
          <w:p w:rsidR="003033EB" w:rsidRPr="008C295D" w:rsidRDefault="003033EB" w:rsidP="00140726">
            <w:pPr>
              <w:spacing w:after="0"/>
              <w:rPr>
                <w:rFonts w:ascii="Times New Roman" w:hAnsi="Times New Roman" w:cs="Times New Roman"/>
                <w:szCs w:val="24"/>
              </w:rPr>
            </w:pPr>
            <w:r w:rsidRPr="008C295D">
              <w:rPr>
                <w:rFonts w:ascii="Times New Roman" w:hAnsi="Times New Roman" w:cs="Times New Roman"/>
                <w:bCs/>
                <w:szCs w:val="24"/>
              </w:rPr>
              <w:t>Зубова Ж.О.</w:t>
            </w:r>
          </w:p>
        </w:tc>
        <w:tc>
          <w:tcPr>
            <w:tcW w:w="2348" w:type="dxa"/>
            <w:tcBorders>
              <w:top w:val="single" w:sz="4" w:space="0" w:color="auto"/>
              <w:bottom w:val="single" w:sz="4" w:space="0" w:color="auto"/>
            </w:tcBorders>
            <w:hideMark/>
          </w:tcPr>
          <w:p w:rsidR="003033EB" w:rsidRPr="008C295D" w:rsidRDefault="003033EB" w:rsidP="00140726">
            <w:pPr>
              <w:jc w:val="both"/>
              <w:rPr>
                <w:rFonts w:ascii="Times New Roman" w:hAnsi="Times New Roman" w:cs="Times New Roman"/>
                <w:szCs w:val="24"/>
              </w:rPr>
            </w:pPr>
          </w:p>
        </w:tc>
      </w:tr>
      <w:tr w:rsidR="003033EB" w:rsidRPr="008C295D" w:rsidTr="00140726">
        <w:trPr>
          <w:trHeight w:val="274"/>
          <w:tblCellSpacing w:w="0" w:type="dxa"/>
        </w:trPr>
        <w:tc>
          <w:tcPr>
            <w:tcW w:w="3180" w:type="dxa"/>
            <w:hideMark/>
          </w:tcPr>
          <w:p w:rsidR="003033EB" w:rsidRPr="008C295D" w:rsidRDefault="003033EB" w:rsidP="00140726">
            <w:pPr>
              <w:spacing w:after="0"/>
              <w:rPr>
                <w:rFonts w:ascii="Times New Roman" w:hAnsi="Times New Roman" w:cs="Times New Roman"/>
                <w:szCs w:val="24"/>
              </w:rPr>
            </w:pPr>
            <w:proofErr w:type="spellStart"/>
            <w:r w:rsidRPr="008C295D">
              <w:rPr>
                <w:rFonts w:ascii="Times New Roman" w:hAnsi="Times New Roman" w:cs="Times New Roman"/>
                <w:bCs/>
                <w:szCs w:val="24"/>
              </w:rPr>
              <w:t>Панцюк</w:t>
            </w:r>
            <w:proofErr w:type="spellEnd"/>
            <w:r w:rsidRPr="008C295D">
              <w:rPr>
                <w:rFonts w:ascii="Times New Roman" w:hAnsi="Times New Roman" w:cs="Times New Roman"/>
                <w:bCs/>
                <w:szCs w:val="24"/>
              </w:rPr>
              <w:t xml:space="preserve"> Т.О.</w:t>
            </w:r>
          </w:p>
        </w:tc>
        <w:tc>
          <w:tcPr>
            <w:tcW w:w="2348" w:type="dxa"/>
            <w:tcBorders>
              <w:top w:val="single" w:sz="4" w:space="0" w:color="auto"/>
            </w:tcBorders>
            <w:hideMark/>
          </w:tcPr>
          <w:p w:rsidR="003033EB" w:rsidRPr="008C295D" w:rsidRDefault="003033EB" w:rsidP="00140726">
            <w:pPr>
              <w:pStyle w:val="HTML0"/>
              <w:shd w:val="clear" w:color="auto" w:fill="FFFFFF"/>
              <w:rPr>
                <w:rFonts w:ascii="Times New Roman" w:hAnsi="Times New Roman" w:cs="Times New Roman"/>
                <w:sz w:val="28"/>
                <w:lang w:val="ru-RU"/>
              </w:rPr>
            </w:pPr>
          </w:p>
        </w:tc>
      </w:tr>
      <w:tr w:rsidR="003033EB" w:rsidRPr="008C295D" w:rsidTr="00140726">
        <w:trPr>
          <w:trHeight w:val="274"/>
          <w:tblCellSpacing w:w="0" w:type="dxa"/>
        </w:trPr>
        <w:tc>
          <w:tcPr>
            <w:tcW w:w="3180" w:type="dxa"/>
            <w:hideMark/>
          </w:tcPr>
          <w:p w:rsidR="003033EB" w:rsidRPr="008C295D" w:rsidRDefault="003033EB" w:rsidP="00140726">
            <w:pPr>
              <w:rPr>
                <w:rFonts w:ascii="Times New Roman" w:hAnsi="Times New Roman" w:cs="Times New Roman"/>
                <w:szCs w:val="24"/>
              </w:rPr>
            </w:pPr>
            <w:proofErr w:type="spellStart"/>
            <w:r w:rsidRPr="008C295D">
              <w:rPr>
                <w:rFonts w:ascii="Times New Roman" w:hAnsi="Times New Roman" w:cs="Times New Roman"/>
                <w:bCs/>
                <w:szCs w:val="24"/>
              </w:rPr>
              <w:t>Майструк</w:t>
            </w:r>
            <w:proofErr w:type="spellEnd"/>
            <w:r w:rsidRPr="008C295D">
              <w:rPr>
                <w:rFonts w:ascii="Times New Roman" w:hAnsi="Times New Roman" w:cs="Times New Roman"/>
                <w:bCs/>
                <w:szCs w:val="24"/>
              </w:rPr>
              <w:t xml:space="preserve"> Т.О.</w:t>
            </w:r>
          </w:p>
        </w:tc>
        <w:tc>
          <w:tcPr>
            <w:tcW w:w="2348" w:type="dxa"/>
            <w:tcBorders>
              <w:top w:val="single" w:sz="4" w:space="0" w:color="auto"/>
              <w:bottom w:val="single" w:sz="4" w:space="0" w:color="auto"/>
            </w:tcBorders>
            <w:hideMark/>
          </w:tcPr>
          <w:p w:rsidR="003033EB" w:rsidRPr="008C295D" w:rsidRDefault="003033EB" w:rsidP="00140726">
            <w:pPr>
              <w:jc w:val="both"/>
              <w:rPr>
                <w:rFonts w:ascii="Times New Roman" w:hAnsi="Times New Roman" w:cs="Times New Roman"/>
                <w:szCs w:val="24"/>
              </w:rPr>
            </w:pPr>
          </w:p>
        </w:tc>
      </w:tr>
    </w:tbl>
    <w:p w:rsidR="003033EB" w:rsidRPr="008C295D" w:rsidRDefault="003033EB" w:rsidP="003033EB">
      <w:pPr>
        <w:ind w:firstLine="360"/>
        <w:jc w:val="both"/>
        <w:rPr>
          <w:rFonts w:ascii="Times New Roman" w:hAnsi="Times New Roman" w:cs="Times New Roman"/>
          <w:szCs w:val="28"/>
        </w:rPr>
      </w:pPr>
    </w:p>
    <w:p w:rsidR="00B37A71" w:rsidRDefault="00B37A71"/>
    <w:sectPr w:rsidR="00B37A7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71C4"/>
    <w:multiLevelType w:val="hybridMultilevel"/>
    <w:tmpl w:val="7EE81A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962087D"/>
    <w:multiLevelType w:val="hybridMultilevel"/>
    <w:tmpl w:val="617AE7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7A97CC2"/>
    <w:multiLevelType w:val="hybridMultilevel"/>
    <w:tmpl w:val="1952BC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93B3C02"/>
    <w:multiLevelType w:val="hybridMultilevel"/>
    <w:tmpl w:val="6464EC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CE53F21"/>
    <w:multiLevelType w:val="hybridMultilevel"/>
    <w:tmpl w:val="33D83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3EB"/>
    <w:rsid w:val="003033EB"/>
    <w:rsid w:val="00B37A71"/>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3E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w:basedOn w:val="a0"/>
    <w:link w:val="HTML0"/>
    <w:uiPriority w:val="99"/>
    <w:locked/>
    <w:rsid w:val="003033EB"/>
    <w:rPr>
      <w:rFonts w:ascii="Courier New" w:eastAsia="Times New Roman" w:hAnsi="Courier New" w:cs="Courier New"/>
      <w:sz w:val="20"/>
      <w:szCs w:val="20"/>
      <w:lang w:eastAsia="ru-RU"/>
    </w:rPr>
  </w:style>
  <w:style w:type="paragraph" w:styleId="HTML0">
    <w:name w:val="HTML Preformatted"/>
    <w:aliases w:val="Знак2"/>
    <w:basedOn w:val="a"/>
    <w:link w:val="HTML"/>
    <w:uiPriority w:val="99"/>
    <w:unhideWhenUsed/>
    <w:rsid w:val="003033EB"/>
    <w:pPr>
      <w:tabs>
        <w:tab w:val="left" w:pos="708"/>
      </w:tabs>
      <w:spacing w:after="0" w:line="240" w:lineRule="auto"/>
    </w:pPr>
    <w:rPr>
      <w:rFonts w:ascii="Courier New" w:eastAsia="Times New Roman" w:hAnsi="Courier New" w:cs="Courier New"/>
      <w:sz w:val="20"/>
      <w:szCs w:val="20"/>
      <w:lang w:val="en-US" w:eastAsia="ru-RU"/>
    </w:rPr>
  </w:style>
  <w:style w:type="character" w:customStyle="1" w:styleId="HTML1">
    <w:name w:val="Стандартный HTML Знак1"/>
    <w:basedOn w:val="a0"/>
    <w:uiPriority w:val="99"/>
    <w:semiHidden/>
    <w:rsid w:val="003033EB"/>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uiPriority w:val="99"/>
    <w:unhideWhenUsed/>
    <w:qFormat/>
    <w:rsid w:val="003033EB"/>
    <w:pPr>
      <w:ind w:left="720"/>
      <w:contextualSpacing/>
    </w:pPr>
    <w:rPr>
      <w:rFonts w:ascii="Calibri" w:eastAsia="Times New Roman" w:hAnsi="Calibri" w:cs="Times New Roman"/>
    </w:rPr>
  </w:style>
  <w:style w:type="character" w:customStyle="1" w:styleId="rvts8">
    <w:name w:val="rvts8"/>
    <w:basedOn w:val="a0"/>
    <w:rsid w:val="003033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3E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w:basedOn w:val="a0"/>
    <w:link w:val="HTML0"/>
    <w:uiPriority w:val="99"/>
    <w:locked/>
    <w:rsid w:val="003033EB"/>
    <w:rPr>
      <w:rFonts w:ascii="Courier New" w:eastAsia="Times New Roman" w:hAnsi="Courier New" w:cs="Courier New"/>
      <w:sz w:val="20"/>
      <w:szCs w:val="20"/>
      <w:lang w:eastAsia="ru-RU"/>
    </w:rPr>
  </w:style>
  <w:style w:type="paragraph" w:styleId="HTML0">
    <w:name w:val="HTML Preformatted"/>
    <w:aliases w:val="Знак2"/>
    <w:basedOn w:val="a"/>
    <w:link w:val="HTML"/>
    <w:uiPriority w:val="99"/>
    <w:unhideWhenUsed/>
    <w:rsid w:val="003033EB"/>
    <w:pPr>
      <w:tabs>
        <w:tab w:val="left" w:pos="708"/>
      </w:tabs>
      <w:spacing w:after="0" w:line="240" w:lineRule="auto"/>
    </w:pPr>
    <w:rPr>
      <w:rFonts w:ascii="Courier New" w:eastAsia="Times New Roman" w:hAnsi="Courier New" w:cs="Courier New"/>
      <w:sz w:val="20"/>
      <w:szCs w:val="20"/>
      <w:lang w:val="en-US" w:eastAsia="ru-RU"/>
    </w:rPr>
  </w:style>
  <w:style w:type="character" w:customStyle="1" w:styleId="HTML1">
    <w:name w:val="Стандартный HTML Знак1"/>
    <w:basedOn w:val="a0"/>
    <w:uiPriority w:val="99"/>
    <w:semiHidden/>
    <w:rsid w:val="003033EB"/>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uiPriority w:val="99"/>
    <w:unhideWhenUsed/>
    <w:qFormat/>
    <w:rsid w:val="003033EB"/>
    <w:pPr>
      <w:ind w:left="720"/>
      <w:contextualSpacing/>
    </w:pPr>
    <w:rPr>
      <w:rFonts w:ascii="Calibri" w:eastAsia="Times New Roman" w:hAnsi="Calibri" w:cs="Times New Roman"/>
    </w:rPr>
  </w:style>
  <w:style w:type="character" w:customStyle="1" w:styleId="rvts8">
    <w:name w:val="rvts8"/>
    <w:basedOn w:val="a0"/>
    <w:rsid w:val="00303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5</Pages>
  <Words>998</Words>
  <Characters>5695</Characters>
  <Application>Microsoft Office Word</Application>
  <DocSecurity>0</DocSecurity>
  <Lines>47</Lines>
  <Paragraphs>13</Paragraphs>
  <ScaleCrop>false</ScaleCrop>
  <Company>SPecialiST RePack</Company>
  <LinksUpToDate>false</LinksUpToDate>
  <CharactersWithSpaces>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2021-08-10T05:07:00Z</dcterms:created>
  <dcterms:modified xsi:type="dcterms:W3CDTF">2021-08-10T05:07:00Z</dcterms:modified>
</cp:coreProperties>
</file>