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D01" w:rsidRDefault="00855D01" w:rsidP="00855D01">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55D01" w:rsidRDefault="00855D01" w:rsidP="00855D01">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55D01" w:rsidRDefault="00855D01" w:rsidP="00855D01">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55D01" w:rsidRDefault="00855D01" w:rsidP="00855D01">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55D01" w:rsidRDefault="00855D01" w:rsidP="00855D01">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55D01" w:rsidRDefault="00855D01" w:rsidP="00855D01">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55D01" w:rsidRDefault="00855D01" w:rsidP="00855D01">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55D01" w:rsidRDefault="00855D01" w:rsidP="00855D01">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55D01" w:rsidRDefault="00855D01" w:rsidP="00855D01">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55D01" w:rsidRDefault="00855D01" w:rsidP="00855D01">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55D01" w:rsidRDefault="00855D01" w:rsidP="00855D01">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55D01" w:rsidRDefault="00855D01" w:rsidP="00855D01">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55D01" w:rsidRDefault="00855D01" w:rsidP="00855D01">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55D01" w:rsidRDefault="00855D01" w:rsidP="00855D01">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55D01" w:rsidRDefault="00855D01" w:rsidP="00855D01">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55D01" w:rsidRDefault="00855D01" w:rsidP="00855D01">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55D01" w:rsidRDefault="00855D01" w:rsidP="00855D01">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55D01" w:rsidRDefault="00855D01" w:rsidP="00855D01">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55D01" w:rsidRDefault="00855D01" w:rsidP="00855D01">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55D01" w:rsidRDefault="00855D01" w:rsidP="00855D01">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55D01" w:rsidRDefault="00855D01" w:rsidP="00855D01">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55D01" w:rsidRDefault="00855D01" w:rsidP="00855D01">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855D01" w:rsidRDefault="00855D01" w:rsidP="00855D01">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855D01" w:rsidRDefault="00855D01" w:rsidP="00855D01">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855D01" w:rsidRDefault="00855D01" w:rsidP="00855D01">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855D01" w:rsidRDefault="00855D01" w:rsidP="00855D01">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855D01" w:rsidRDefault="00855D01" w:rsidP="00855D01">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855D01" w:rsidRDefault="00855D01" w:rsidP="00855D01">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855D01" w:rsidRDefault="00855D01" w:rsidP="00855D01">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855D01" w:rsidRDefault="00855D01" w:rsidP="00855D01">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855D01" w:rsidRDefault="00855D01" w:rsidP="00855D01">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855D01" w:rsidRDefault="00855D01" w:rsidP="00855D01">
                        <w:pPr>
                          <w:rPr>
                            <w:rFonts w:eastAsia="Times New Roman"/>
                          </w:rPr>
                        </w:pPr>
                      </w:p>
                    </w:txbxContent>
                  </v:textbox>
                </v:shape>
                <w10:wrap anchorx="margin"/>
              </v:group>
            </w:pict>
          </mc:Fallback>
        </mc:AlternateContent>
      </w:r>
    </w:p>
    <w:p w:rsidR="00855D01" w:rsidRDefault="00855D01" w:rsidP="00855D01">
      <w:pPr>
        <w:tabs>
          <w:tab w:val="left" w:pos="708"/>
        </w:tabs>
        <w:spacing w:after="0" w:line="240" w:lineRule="auto"/>
        <w:jc w:val="center"/>
        <w:rPr>
          <w:rFonts w:ascii="Times New Roman" w:eastAsia="Arial Unicode MS" w:hAnsi="Times New Roman"/>
          <w:b/>
          <w:color w:val="000000"/>
          <w:sz w:val="24"/>
          <w:szCs w:val="24"/>
        </w:rPr>
      </w:pPr>
    </w:p>
    <w:p w:rsidR="00855D01" w:rsidRDefault="00855D01" w:rsidP="00855D01">
      <w:pPr>
        <w:tabs>
          <w:tab w:val="left" w:pos="708"/>
        </w:tabs>
        <w:spacing w:after="0" w:line="240" w:lineRule="auto"/>
        <w:jc w:val="center"/>
        <w:rPr>
          <w:rFonts w:ascii="Times New Roman" w:eastAsia="Arial Unicode MS" w:hAnsi="Times New Roman"/>
          <w:b/>
          <w:color w:val="000000"/>
          <w:sz w:val="24"/>
          <w:szCs w:val="24"/>
        </w:rPr>
      </w:pPr>
    </w:p>
    <w:p w:rsidR="00855D01" w:rsidRDefault="00855D01" w:rsidP="00855D01">
      <w:pPr>
        <w:tabs>
          <w:tab w:val="left" w:pos="708"/>
        </w:tabs>
        <w:spacing w:after="0" w:line="240" w:lineRule="auto"/>
        <w:jc w:val="center"/>
        <w:rPr>
          <w:rFonts w:ascii="Times New Roman" w:eastAsia="Arial Unicode MS" w:hAnsi="Times New Roman"/>
          <w:b/>
          <w:color w:val="000000"/>
          <w:sz w:val="24"/>
          <w:szCs w:val="24"/>
        </w:rPr>
      </w:pPr>
    </w:p>
    <w:p w:rsidR="00855D01" w:rsidRDefault="00855D01" w:rsidP="00855D01">
      <w:pPr>
        <w:tabs>
          <w:tab w:val="left" w:pos="708"/>
        </w:tabs>
        <w:spacing w:after="0" w:line="240" w:lineRule="auto"/>
        <w:jc w:val="center"/>
        <w:rPr>
          <w:rFonts w:ascii="Times New Roman" w:eastAsia="Arial Unicode MS" w:hAnsi="Times New Roman"/>
          <w:b/>
          <w:color w:val="000000"/>
          <w:sz w:val="24"/>
          <w:szCs w:val="24"/>
        </w:rPr>
      </w:pPr>
    </w:p>
    <w:p w:rsidR="00855D01" w:rsidRDefault="00855D01" w:rsidP="00855D0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855D01" w:rsidRDefault="00855D01" w:rsidP="00855D01">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855D01" w:rsidRDefault="00855D01" w:rsidP="00855D0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855D01" w:rsidRDefault="00855D01" w:rsidP="00855D0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855D01" w:rsidRDefault="00855D01" w:rsidP="00855D01">
      <w:pPr>
        <w:tabs>
          <w:tab w:val="left" w:pos="708"/>
        </w:tabs>
        <w:spacing w:after="0" w:line="240" w:lineRule="auto"/>
        <w:jc w:val="center"/>
        <w:rPr>
          <w:rFonts w:ascii="Times New Roman" w:eastAsia="Arial Unicode MS" w:hAnsi="Times New Roman"/>
          <w:b/>
          <w:color w:val="000000"/>
          <w:sz w:val="24"/>
          <w:szCs w:val="24"/>
        </w:rPr>
      </w:pPr>
    </w:p>
    <w:p w:rsidR="00855D01" w:rsidRDefault="00855D01" w:rsidP="00855D0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855D01" w:rsidRDefault="00855D01" w:rsidP="00855D01">
      <w:pPr>
        <w:tabs>
          <w:tab w:val="left" w:pos="708"/>
        </w:tabs>
        <w:spacing w:after="0" w:line="240" w:lineRule="auto"/>
        <w:jc w:val="center"/>
        <w:rPr>
          <w:rFonts w:ascii="Times New Roman" w:eastAsia="Arial Unicode MS" w:hAnsi="Times New Roman"/>
          <w:b/>
          <w:color w:val="000000"/>
          <w:sz w:val="24"/>
          <w:szCs w:val="24"/>
        </w:rPr>
      </w:pPr>
    </w:p>
    <w:p w:rsidR="00855D01" w:rsidRDefault="00855D01" w:rsidP="00855D01">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855D01" w:rsidRDefault="00855D01" w:rsidP="00855D01">
      <w:pPr>
        <w:tabs>
          <w:tab w:val="left" w:pos="708"/>
        </w:tabs>
        <w:spacing w:after="0" w:line="240" w:lineRule="auto"/>
        <w:rPr>
          <w:rFonts w:ascii="Times New Roman" w:eastAsia="Arial Unicode MS" w:hAnsi="Times New Roman"/>
          <w:color w:val="000000"/>
          <w:sz w:val="24"/>
          <w:szCs w:val="24"/>
        </w:rPr>
      </w:pPr>
    </w:p>
    <w:p w:rsidR="00855D01" w:rsidRDefault="00855D01" w:rsidP="00855D01">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19.11.2021 року                                            Крупець                                                       №2</w:t>
      </w:r>
    </w:p>
    <w:p w:rsidR="00855D01" w:rsidRDefault="00855D01" w:rsidP="00855D01">
      <w:pPr>
        <w:autoSpaceDE w:val="0"/>
        <w:autoSpaceDN w:val="0"/>
        <w:adjustRightInd w:val="0"/>
        <w:spacing w:after="0"/>
        <w:rPr>
          <w:rFonts w:ascii="Times New Roman" w:eastAsia="Times New Roman" w:hAnsi="Times New Roman" w:cs="Times New Roman"/>
          <w:b/>
          <w:sz w:val="24"/>
          <w:szCs w:val="24"/>
        </w:rPr>
      </w:pPr>
    </w:p>
    <w:p w:rsidR="00855D01" w:rsidRPr="00A407BA" w:rsidRDefault="00855D01" w:rsidP="00855D01">
      <w:pPr>
        <w:autoSpaceDE w:val="0"/>
        <w:autoSpaceDN w:val="0"/>
        <w:adjustRightInd w:val="0"/>
        <w:spacing w:after="0"/>
        <w:rPr>
          <w:rFonts w:ascii="Times New Roman" w:hAnsi="Times New Roman" w:cs="Times New Roman"/>
          <w:b/>
          <w:bCs/>
          <w:sz w:val="24"/>
          <w:szCs w:val="24"/>
        </w:rPr>
      </w:pPr>
      <w:r w:rsidRPr="00A407BA">
        <w:rPr>
          <w:rFonts w:ascii="Times New Roman" w:eastAsia="Times New Roman" w:hAnsi="Times New Roman" w:cs="Times New Roman"/>
          <w:b/>
          <w:sz w:val="24"/>
          <w:szCs w:val="24"/>
        </w:rPr>
        <w:t>Про затвердження Програми «</w:t>
      </w:r>
      <w:r w:rsidRPr="00A407BA">
        <w:rPr>
          <w:rFonts w:ascii="Times New Roman" w:hAnsi="Times New Roman" w:cs="Times New Roman"/>
          <w:b/>
          <w:bCs/>
          <w:sz w:val="24"/>
          <w:szCs w:val="24"/>
        </w:rPr>
        <w:t xml:space="preserve">Здійснення </w:t>
      </w:r>
    </w:p>
    <w:p w:rsidR="00855D01" w:rsidRPr="00A407BA" w:rsidRDefault="00855D01" w:rsidP="00855D01">
      <w:pPr>
        <w:autoSpaceDE w:val="0"/>
        <w:autoSpaceDN w:val="0"/>
        <w:adjustRightInd w:val="0"/>
        <w:spacing w:after="0"/>
        <w:rPr>
          <w:rFonts w:ascii="Times New Roman" w:hAnsi="Times New Roman" w:cs="Times New Roman"/>
          <w:b/>
          <w:bCs/>
          <w:sz w:val="24"/>
          <w:szCs w:val="24"/>
        </w:rPr>
      </w:pPr>
      <w:r w:rsidRPr="00A407BA">
        <w:rPr>
          <w:rFonts w:ascii="Times New Roman" w:hAnsi="Times New Roman" w:cs="Times New Roman"/>
          <w:b/>
          <w:bCs/>
          <w:sz w:val="24"/>
          <w:szCs w:val="24"/>
        </w:rPr>
        <w:t xml:space="preserve">компенсаційних виплат за пільговий проїзд </w:t>
      </w:r>
    </w:p>
    <w:p w:rsidR="00855D01" w:rsidRPr="00A407BA" w:rsidRDefault="00855D01" w:rsidP="00855D01">
      <w:pPr>
        <w:autoSpaceDE w:val="0"/>
        <w:autoSpaceDN w:val="0"/>
        <w:adjustRightInd w:val="0"/>
        <w:spacing w:after="0"/>
        <w:rPr>
          <w:rFonts w:ascii="Times New Roman" w:hAnsi="Times New Roman" w:cs="Times New Roman"/>
          <w:b/>
          <w:bCs/>
          <w:sz w:val="24"/>
          <w:szCs w:val="24"/>
        </w:rPr>
      </w:pPr>
      <w:r w:rsidRPr="00A407BA">
        <w:rPr>
          <w:rFonts w:ascii="Times New Roman" w:hAnsi="Times New Roman" w:cs="Times New Roman"/>
          <w:b/>
          <w:bCs/>
          <w:sz w:val="24"/>
          <w:szCs w:val="24"/>
        </w:rPr>
        <w:t xml:space="preserve">окремих категорій громадян на залізничному </w:t>
      </w:r>
    </w:p>
    <w:p w:rsidR="00855D01" w:rsidRPr="00A407BA" w:rsidRDefault="00855D01" w:rsidP="00855D01">
      <w:pPr>
        <w:autoSpaceDE w:val="0"/>
        <w:autoSpaceDN w:val="0"/>
        <w:adjustRightInd w:val="0"/>
        <w:spacing w:after="0"/>
        <w:rPr>
          <w:rFonts w:ascii="Times New Roman" w:hAnsi="Times New Roman" w:cs="Times New Roman"/>
          <w:b/>
          <w:bCs/>
          <w:sz w:val="24"/>
          <w:szCs w:val="24"/>
        </w:rPr>
      </w:pPr>
      <w:r w:rsidRPr="00A407BA">
        <w:rPr>
          <w:rFonts w:ascii="Times New Roman" w:hAnsi="Times New Roman" w:cs="Times New Roman"/>
          <w:b/>
          <w:bCs/>
          <w:sz w:val="24"/>
          <w:szCs w:val="24"/>
        </w:rPr>
        <w:t xml:space="preserve">транспорті приміського сполучення за рахунок </w:t>
      </w:r>
    </w:p>
    <w:p w:rsidR="00855D01" w:rsidRPr="00A407BA" w:rsidRDefault="00855D01" w:rsidP="00855D01">
      <w:pPr>
        <w:autoSpaceDE w:val="0"/>
        <w:autoSpaceDN w:val="0"/>
        <w:adjustRightInd w:val="0"/>
        <w:spacing w:after="0"/>
        <w:rPr>
          <w:rFonts w:ascii="Times New Roman" w:hAnsi="Times New Roman" w:cs="Times New Roman"/>
          <w:b/>
          <w:bCs/>
          <w:sz w:val="24"/>
          <w:szCs w:val="24"/>
        </w:rPr>
      </w:pPr>
      <w:r w:rsidRPr="00A407BA">
        <w:rPr>
          <w:rFonts w:ascii="Times New Roman" w:hAnsi="Times New Roman" w:cs="Times New Roman"/>
          <w:b/>
          <w:bCs/>
          <w:sz w:val="24"/>
          <w:szCs w:val="24"/>
        </w:rPr>
        <w:t xml:space="preserve">коштів сільського бюджету </w:t>
      </w:r>
      <w:proofErr w:type="spellStart"/>
      <w:r w:rsidRPr="00A407BA">
        <w:rPr>
          <w:rFonts w:ascii="Times New Roman" w:hAnsi="Times New Roman" w:cs="Times New Roman"/>
          <w:b/>
          <w:bCs/>
          <w:sz w:val="24"/>
          <w:szCs w:val="24"/>
        </w:rPr>
        <w:t>Крупецької</w:t>
      </w:r>
      <w:proofErr w:type="spellEnd"/>
      <w:r w:rsidRPr="00A407BA">
        <w:rPr>
          <w:rFonts w:ascii="Times New Roman" w:hAnsi="Times New Roman" w:cs="Times New Roman"/>
          <w:b/>
          <w:bCs/>
          <w:sz w:val="24"/>
          <w:szCs w:val="24"/>
        </w:rPr>
        <w:t xml:space="preserve"> сільської</w:t>
      </w:r>
    </w:p>
    <w:p w:rsidR="00855D01" w:rsidRPr="009451E5" w:rsidRDefault="00855D01" w:rsidP="00855D01">
      <w:pPr>
        <w:autoSpaceDE w:val="0"/>
        <w:autoSpaceDN w:val="0"/>
        <w:adjustRightInd w:val="0"/>
        <w:spacing w:after="0"/>
        <w:rPr>
          <w:rFonts w:ascii="Times New Roman" w:hAnsi="Times New Roman" w:cs="Times New Roman"/>
          <w:b/>
          <w:bCs/>
          <w:sz w:val="24"/>
          <w:szCs w:val="24"/>
        </w:rPr>
      </w:pPr>
      <w:r w:rsidRPr="00A407BA">
        <w:rPr>
          <w:rFonts w:ascii="Times New Roman" w:hAnsi="Times New Roman" w:cs="Times New Roman"/>
          <w:b/>
          <w:bCs/>
          <w:sz w:val="24"/>
          <w:szCs w:val="24"/>
        </w:rPr>
        <w:t>ради на 2022-2024  роки»</w:t>
      </w:r>
    </w:p>
    <w:p w:rsidR="00855D01" w:rsidRPr="00A407BA" w:rsidRDefault="00855D01" w:rsidP="00855D01">
      <w:pPr>
        <w:shd w:val="clear" w:color="auto" w:fill="FFFFFF"/>
        <w:spacing w:after="0"/>
        <w:jc w:val="both"/>
        <w:rPr>
          <w:rFonts w:ascii="Times New Roman" w:eastAsia="Times New Roman" w:hAnsi="Times New Roman" w:cs="Times New Roman"/>
          <w:b/>
          <w:sz w:val="24"/>
          <w:szCs w:val="24"/>
        </w:rPr>
      </w:pPr>
    </w:p>
    <w:p w:rsidR="00855D01" w:rsidRPr="00A407BA" w:rsidRDefault="00855D01" w:rsidP="00855D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A407BA">
        <w:rPr>
          <w:rFonts w:ascii="Times New Roman" w:hAnsi="Times New Roman" w:cs="Times New Roman"/>
          <w:sz w:val="24"/>
          <w:szCs w:val="24"/>
        </w:rPr>
        <w:t xml:space="preserve">Відповідно до пункту 22 частини 1 статті 26 Закону України «Про місцеве самоврядування в Україні», </w:t>
      </w:r>
      <w:r w:rsidRPr="00A407BA">
        <w:rPr>
          <w:rFonts w:ascii="Times New Roman" w:eastAsia="Times New Roman" w:hAnsi="Times New Roman" w:cs="Times New Roman"/>
          <w:color w:val="000000"/>
          <w:sz w:val="24"/>
          <w:szCs w:val="24"/>
        </w:rPr>
        <w:t>статті 91 Бюджетного кодексу України, з метою забезпечення соціального захисту окремих категорій громадян в частині безоплатного проїзду в приміському пасажирському залізничному транспорті</w:t>
      </w:r>
      <w:r w:rsidRPr="00A407BA">
        <w:rPr>
          <w:rFonts w:ascii="Times New Roman" w:hAnsi="Times New Roman" w:cs="Times New Roman"/>
          <w:sz w:val="24"/>
          <w:szCs w:val="24"/>
        </w:rPr>
        <w:t xml:space="preserve">, сільська рада </w:t>
      </w:r>
    </w:p>
    <w:p w:rsidR="00855D01" w:rsidRPr="00A407BA" w:rsidRDefault="00855D01" w:rsidP="00855D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Calibri" w:hAnsi="Times New Roman" w:cs="Times New Roman"/>
          <w:sz w:val="24"/>
          <w:szCs w:val="24"/>
          <w:lang w:eastAsia="en-US"/>
        </w:rPr>
      </w:pPr>
      <w:r w:rsidRPr="00A407BA">
        <w:rPr>
          <w:rFonts w:ascii="Times New Roman" w:hAnsi="Times New Roman" w:cs="Times New Roman"/>
          <w:sz w:val="24"/>
          <w:szCs w:val="24"/>
        </w:rPr>
        <w:t>ВИРІШИЛА:</w:t>
      </w:r>
    </w:p>
    <w:p w:rsidR="00855D01" w:rsidRPr="00A407BA" w:rsidRDefault="00855D01" w:rsidP="00855D01">
      <w:pPr>
        <w:pStyle w:val="a5"/>
        <w:numPr>
          <w:ilvl w:val="0"/>
          <w:numId w:val="1"/>
        </w:numPr>
        <w:tabs>
          <w:tab w:val="left" w:pos="709"/>
          <w:tab w:val="left" w:pos="851"/>
        </w:tabs>
        <w:autoSpaceDE w:val="0"/>
        <w:autoSpaceDN w:val="0"/>
        <w:adjustRightInd w:val="0"/>
        <w:spacing w:after="0"/>
        <w:ind w:left="0" w:firstLine="567"/>
        <w:jc w:val="both"/>
        <w:rPr>
          <w:rFonts w:ascii="Times New Roman" w:eastAsia="Times New Roman" w:hAnsi="Times New Roman" w:cs="Times New Roman"/>
          <w:sz w:val="24"/>
          <w:szCs w:val="24"/>
          <w:lang w:val="uk-UA"/>
        </w:rPr>
      </w:pPr>
      <w:r w:rsidRPr="00A407BA">
        <w:rPr>
          <w:rFonts w:ascii="Times New Roman" w:eastAsia="Times New Roman" w:hAnsi="Times New Roman" w:cs="Times New Roman"/>
          <w:sz w:val="24"/>
          <w:szCs w:val="24"/>
          <w:lang w:val="uk-UA"/>
        </w:rPr>
        <w:t xml:space="preserve">Затвердити Програму </w:t>
      </w:r>
      <w:r w:rsidRPr="00A407BA">
        <w:rPr>
          <w:rFonts w:ascii="Times New Roman" w:hAnsi="Times New Roman" w:cs="Times New Roman"/>
          <w:bCs/>
          <w:sz w:val="24"/>
          <w:szCs w:val="24"/>
          <w:lang w:val="uk-UA"/>
        </w:rPr>
        <w:t>«Здійснення компенсаційних виплат за пільговий проїзд окремих категорій громадян</w:t>
      </w:r>
      <w:r w:rsidRPr="00A407BA">
        <w:rPr>
          <w:rFonts w:ascii="Times New Roman" w:hAnsi="Times New Roman" w:cs="Times New Roman"/>
          <w:bCs/>
          <w:sz w:val="24"/>
          <w:szCs w:val="24"/>
        </w:rPr>
        <w:t> </w:t>
      </w:r>
      <w:r w:rsidRPr="00A407BA">
        <w:rPr>
          <w:rFonts w:ascii="Times New Roman" w:hAnsi="Times New Roman" w:cs="Times New Roman"/>
          <w:bCs/>
          <w:sz w:val="24"/>
          <w:szCs w:val="24"/>
          <w:lang w:val="uk-UA"/>
        </w:rPr>
        <w:t xml:space="preserve">на залізничному транспорті приміського сполучення за рахунок коштів сільського бюджету </w:t>
      </w:r>
      <w:proofErr w:type="spellStart"/>
      <w:r w:rsidRPr="00A407BA">
        <w:rPr>
          <w:rFonts w:ascii="Times New Roman" w:hAnsi="Times New Roman" w:cs="Times New Roman"/>
          <w:bCs/>
          <w:sz w:val="24"/>
          <w:szCs w:val="24"/>
          <w:lang w:val="uk-UA"/>
        </w:rPr>
        <w:t>Крупецької</w:t>
      </w:r>
      <w:proofErr w:type="spellEnd"/>
      <w:r w:rsidRPr="00A407BA">
        <w:rPr>
          <w:rFonts w:ascii="Times New Roman" w:hAnsi="Times New Roman" w:cs="Times New Roman"/>
          <w:bCs/>
          <w:sz w:val="24"/>
          <w:szCs w:val="24"/>
          <w:lang w:val="uk-UA"/>
        </w:rPr>
        <w:t xml:space="preserve"> сільської ради на 2022</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 xml:space="preserve">2024 роки» </w:t>
      </w:r>
      <w:r w:rsidRPr="00A407BA">
        <w:rPr>
          <w:rFonts w:ascii="Times New Roman" w:eastAsia="Times New Roman" w:hAnsi="Times New Roman" w:cs="Times New Roman"/>
          <w:sz w:val="24"/>
          <w:szCs w:val="24"/>
          <w:lang w:val="uk-UA"/>
        </w:rPr>
        <w:t>(далі - Програма)  (додаток 1).</w:t>
      </w:r>
    </w:p>
    <w:p w:rsidR="00855D01" w:rsidRPr="00A407BA" w:rsidRDefault="00855D01" w:rsidP="00855D01">
      <w:pPr>
        <w:pStyle w:val="a5"/>
        <w:numPr>
          <w:ilvl w:val="0"/>
          <w:numId w:val="1"/>
        </w:numPr>
        <w:shd w:val="clear" w:color="auto" w:fill="FFFFFF"/>
        <w:tabs>
          <w:tab w:val="left" w:pos="709"/>
          <w:tab w:val="left" w:pos="851"/>
        </w:tabs>
        <w:spacing w:after="0"/>
        <w:ind w:left="0" w:firstLine="567"/>
        <w:jc w:val="both"/>
        <w:rPr>
          <w:rFonts w:ascii="Times New Roman" w:eastAsia="Times New Roman" w:hAnsi="Times New Roman" w:cs="Times New Roman"/>
          <w:sz w:val="24"/>
          <w:szCs w:val="24"/>
          <w:lang w:val="uk-UA"/>
        </w:rPr>
      </w:pPr>
      <w:r w:rsidRPr="00A407BA">
        <w:rPr>
          <w:rFonts w:ascii="Times New Roman" w:hAnsi="Times New Roman" w:cs="Times New Roman"/>
          <w:bCs/>
          <w:sz w:val="24"/>
          <w:szCs w:val="24"/>
          <w:lang w:val="uk-UA"/>
        </w:rPr>
        <w:t>Затвердити Порядок здійснення</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компенсаційних</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виплат за пільговий</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проїзд</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окремих</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категорій</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громадян</w:t>
      </w:r>
      <w:r w:rsidRPr="00A407BA">
        <w:rPr>
          <w:rFonts w:ascii="Times New Roman" w:hAnsi="Times New Roman" w:cs="Times New Roman"/>
          <w:bCs/>
          <w:sz w:val="24"/>
          <w:szCs w:val="24"/>
        </w:rPr>
        <w:t> </w:t>
      </w:r>
      <w:r w:rsidRPr="00A407BA">
        <w:rPr>
          <w:rFonts w:ascii="Times New Roman" w:hAnsi="Times New Roman" w:cs="Times New Roman"/>
          <w:bCs/>
          <w:sz w:val="24"/>
          <w:szCs w:val="24"/>
          <w:lang w:val="uk-UA"/>
        </w:rPr>
        <w:t>на залізничному</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транспорті</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приміського</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сполучення за рахунок</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коштів</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сільського бюджету (далі - Порядок) (додаток 2).</w:t>
      </w:r>
    </w:p>
    <w:p w:rsidR="00855D01" w:rsidRPr="00A407BA" w:rsidRDefault="00855D01" w:rsidP="00855D01">
      <w:pPr>
        <w:pStyle w:val="a5"/>
        <w:numPr>
          <w:ilvl w:val="0"/>
          <w:numId w:val="1"/>
        </w:numPr>
        <w:shd w:val="clear" w:color="auto" w:fill="FFFFFF"/>
        <w:tabs>
          <w:tab w:val="left" w:pos="709"/>
          <w:tab w:val="left" w:pos="851"/>
        </w:tabs>
        <w:spacing w:after="0"/>
        <w:ind w:left="0" w:firstLine="567"/>
        <w:jc w:val="both"/>
        <w:rPr>
          <w:rFonts w:ascii="Times New Roman" w:eastAsia="Times New Roman" w:hAnsi="Times New Roman" w:cs="Times New Roman"/>
          <w:sz w:val="24"/>
          <w:szCs w:val="24"/>
          <w:lang w:val="uk-UA"/>
        </w:rPr>
      </w:pPr>
      <w:r w:rsidRPr="00A407BA">
        <w:rPr>
          <w:rFonts w:ascii="Times New Roman" w:hAnsi="Times New Roman" w:cs="Times New Roman"/>
          <w:bCs/>
          <w:sz w:val="24"/>
          <w:szCs w:val="24"/>
          <w:lang w:val="uk-UA"/>
        </w:rPr>
        <w:t>Фінансовому</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відділу</w:t>
      </w:r>
      <w:r>
        <w:rPr>
          <w:rFonts w:ascii="Times New Roman" w:hAnsi="Times New Roman" w:cs="Times New Roman"/>
          <w:bCs/>
          <w:sz w:val="24"/>
          <w:szCs w:val="24"/>
          <w:lang w:val="uk-UA"/>
        </w:rPr>
        <w:t xml:space="preserve"> </w:t>
      </w:r>
      <w:proofErr w:type="spellStart"/>
      <w:r w:rsidRPr="00A407BA">
        <w:rPr>
          <w:rFonts w:ascii="Times New Roman" w:hAnsi="Times New Roman" w:cs="Times New Roman"/>
          <w:bCs/>
          <w:sz w:val="24"/>
          <w:szCs w:val="24"/>
          <w:lang w:val="uk-UA"/>
        </w:rPr>
        <w:t>Крупецької</w:t>
      </w:r>
      <w:proofErr w:type="spellEnd"/>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сільської ради передбачити</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видатки на реалізацію</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Програми, виходячи з реальних</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можливостей</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бюджету</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та</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його</w:t>
      </w:r>
      <w:r>
        <w:rPr>
          <w:rFonts w:ascii="Times New Roman" w:hAnsi="Times New Roman" w:cs="Times New Roman"/>
          <w:bCs/>
          <w:sz w:val="24"/>
          <w:szCs w:val="24"/>
          <w:lang w:val="uk-UA"/>
        </w:rPr>
        <w:t xml:space="preserve"> </w:t>
      </w:r>
      <w:r w:rsidRPr="00A407BA">
        <w:rPr>
          <w:rFonts w:ascii="Times New Roman" w:hAnsi="Times New Roman" w:cs="Times New Roman"/>
          <w:bCs/>
          <w:sz w:val="24"/>
          <w:szCs w:val="24"/>
          <w:lang w:val="uk-UA"/>
        </w:rPr>
        <w:t>пріоритетів.</w:t>
      </w:r>
    </w:p>
    <w:p w:rsidR="00855D01" w:rsidRPr="00A407BA" w:rsidRDefault="00855D01" w:rsidP="00855D01">
      <w:pPr>
        <w:spacing w:after="0"/>
        <w:ind w:firstLine="567"/>
        <w:jc w:val="both"/>
        <w:rPr>
          <w:rFonts w:ascii="Times New Roman" w:eastAsia="Times New Roman" w:hAnsi="Times New Roman" w:cs="Times New Roman"/>
          <w:sz w:val="24"/>
          <w:szCs w:val="24"/>
        </w:rPr>
      </w:pPr>
      <w:r w:rsidRPr="00A407BA">
        <w:rPr>
          <w:rFonts w:ascii="Times New Roman" w:hAnsi="Times New Roman" w:cs="Times New Roman"/>
          <w:sz w:val="24"/>
          <w:szCs w:val="24"/>
        </w:rPr>
        <w:t>4. Контроль за виконанням цього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proofErr w:type="spellStart"/>
      <w:r w:rsidRPr="00A407BA">
        <w:rPr>
          <w:rFonts w:ascii="Times New Roman" w:hAnsi="Times New Roman" w:cs="Times New Roman"/>
          <w:sz w:val="24"/>
          <w:szCs w:val="24"/>
        </w:rPr>
        <w:t>Т.М.Бережна</w:t>
      </w:r>
      <w:proofErr w:type="spellEnd"/>
      <w:r w:rsidRPr="00A407BA">
        <w:rPr>
          <w:rFonts w:ascii="Times New Roman" w:hAnsi="Times New Roman" w:cs="Times New Roman"/>
          <w:sz w:val="24"/>
          <w:szCs w:val="24"/>
        </w:rPr>
        <w:t>).</w:t>
      </w:r>
    </w:p>
    <w:p w:rsidR="00855D01" w:rsidRPr="00A407BA" w:rsidRDefault="00855D01" w:rsidP="00855D01">
      <w:pPr>
        <w:spacing w:after="0"/>
        <w:ind w:left="425" w:hanging="425"/>
        <w:jc w:val="both"/>
        <w:rPr>
          <w:rFonts w:ascii="Times New Roman" w:eastAsia="Times New Roman" w:hAnsi="Times New Roman" w:cs="Times New Roman"/>
          <w:sz w:val="24"/>
          <w:szCs w:val="24"/>
        </w:rPr>
      </w:pPr>
    </w:p>
    <w:p w:rsidR="00855D01" w:rsidRDefault="00855D01" w:rsidP="00855D01">
      <w:pPr>
        <w:spacing w:after="0"/>
        <w:ind w:left="425" w:hanging="425"/>
        <w:jc w:val="both"/>
        <w:rPr>
          <w:rFonts w:ascii="Times New Roman" w:eastAsia="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r w:rsidRPr="00A407BA">
        <w:rPr>
          <w:rFonts w:ascii="Times New Roman" w:eastAsia="Times New Roman" w:hAnsi="Times New Roman" w:cs="Times New Roman"/>
          <w:sz w:val="24"/>
          <w:szCs w:val="24"/>
        </w:rPr>
        <w:t xml:space="preserve">Сільський голова </w:t>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t>Валерій МИХАЛЮК</w:t>
      </w:r>
    </w:p>
    <w:p w:rsidR="00855D01" w:rsidRDefault="00855D01" w:rsidP="00855D01">
      <w:pPr>
        <w:spacing w:after="0"/>
        <w:jc w:val="right"/>
        <w:rPr>
          <w:rFonts w:ascii="Times New Roman" w:eastAsia="Times New Roman" w:hAnsi="Times New Roman" w:cs="Times New Roman"/>
          <w:sz w:val="24"/>
          <w:szCs w:val="24"/>
        </w:rPr>
      </w:pPr>
    </w:p>
    <w:p w:rsidR="00855D01" w:rsidRPr="00A407BA" w:rsidRDefault="00855D01" w:rsidP="00855D01">
      <w:pPr>
        <w:spacing w:after="0"/>
        <w:jc w:val="right"/>
        <w:rPr>
          <w:rFonts w:ascii="Times New Roman" w:eastAsia="Times New Roman" w:hAnsi="Times New Roman" w:cs="Times New Roman"/>
          <w:sz w:val="24"/>
          <w:szCs w:val="24"/>
        </w:rPr>
      </w:pPr>
    </w:p>
    <w:p w:rsidR="00855D01" w:rsidRPr="00A407BA" w:rsidRDefault="00855D01" w:rsidP="00855D0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407BA">
        <w:rPr>
          <w:rFonts w:ascii="Times New Roman" w:eastAsia="Times New Roman" w:hAnsi="Times New Roman" w:cs="Times New Roman"/>
          <w:sz w:val="24"/>
          <w:szCs w:val="24"/>
        </w:rPr>
        <w:t xml:space="preserve">Додаток </w:t>
      </w:r>
    </w:p>
    <w:p w:rsidR="00855D01" w:rsidRPr="00A407BA" w:rsidRDefault="00855D01" w:rsidP="00855D0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lang w:val="uk-UA"/>
        </w:rPr>
      </w:pPr>
      <w:r w:rsidRPr="00A407BA">
        <w:rPr>
          <w:lang w:val="uk-UA"/>
        </w:rPr>
        <w:lastRenderedPageBreak/>
        <w:t>ЗАТВЕРДЖЕНО</w:t>
      </w:r>
    </w:p>
    <w:p w:rsidR="00855D01" w:rsidRPr="00A407BA" w:rsidRDefault="00855D01" w:rsidP="00855D0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lang w:val="uk-UA"/>
        </w:rPr>
      </w:pPr>
      <w:r w:rsidRPr="00A407BA">
        <w:rPr>
          <w:lang w:val="uk-UA"/>
        </w:rPr>
        <w:t xml:space="preserve">рішенням </w:t>
      </w:r>
      <w:r w:rsidRPr="00A407BA">
        <w:rPr>
          <w:color w:val="000000"/>
          <w:lang w:val="uk-UA"/>
        </w:rPr>
        <w:t>Х</w:t>
      </w:r>
      <w:r w:rsidRPr="00A407BA">
        <w:rPr>
          <w:color w:val="000000"/>
        </w:rPr>
        <w:t>V</w:t>
      </w:r>
      <w:r w:rsidRPr="00A407BA">
        <w:rPr>
          <w:color w:val="000000"/>
          <w:lang w:val="uk-UA"/>
        </w:rPr>
        <w:t xml:space="preserve">І </w:t>
      </w:r>
      <w:r w:rsidRPr="00A407BA">
        <w:rPr>
          <w:lang w:val="uk-UA"/>
        </w:rPr>
        <w:t>сесії</w:t>
      </w:r>
    </w:p>
    <w:p w:rsidR="00855D01" w:rsidRPr="00A407BA" w:rsidRDefault="00855D01" w:rsidP="00855D0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lang w:val="uk-UA"/>
        </w:rPr>
      </w:pPr>
      <w:proofErr w:type="spellStart"/>
      <w:r w:rsidRPr="00A407BA">
        <w:rPr>
          <w:lang w:val="uk-UA"/>
        </w:rPr>
        <w:t>Крупецької</w:t>
      </w:r>
      <w:proofErr w:type="spellEnd"/>
      <w:r w:rsidRPr="00A407BA">
        <w:rPr>
          <w:lang w:val="uk-UA"/>
        </w:rPr>
        <w:t xml:space="preserve"> сільської ради </w:t>
      </w:r>
    </w:p>
    <w:p w:rsidR="00855D01" w:rsidRPr="00A407BA" w:rsidRDefault="00855D01" w:rsidP="00855D0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lang w:val="uk-UA"/>
        </w:rPr>
      </w:pPr>
      <w:r w:rsidRPr="00A407BA">
        <w:t>V</w:t>
      </w:r>
      <w:r w:rsidRPr="00A407BA">
        <w:rPr>
          <w:lang w:val="uk-UA"/>
        </w:rPr>
        <w:t>ІІІ скликання від 19.11.2021р. №</w:t>
      </w:r>
      <w:r>
        <w:rPr>
          <w:lang w:val="uk-UA"/>
        </w:rPr>
        <w:t>2</w:t>
      </w:r>
    </w:p>
    <w:p w:rsidR="00855D01" w:rsidRPr="00A407BA" w:rsidRDefault="00855D01" w:rsidP="00855D01">
      <w:pPr>
        <w:spacing w:after="0"/>
        <w:jc w:val="center"/>
        <w:rPr>
          <w:rFonts w:ascii="Times New Roman" w:eastAsia="Times New Roman" w:hAnsi="Times New Roman" w:cs="Times New Roman"/>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sz w:val="24"/>
          <w:szCs w:val="24"/>
        </w:rPr>
      </w:pPr>
      <w:r w:rsidRPr="00A407BA">
        <w:rPr>
          <w:rFonts w:ascii="Times New Roman" w:eastAsia="Times New Roman" w:hAnsi="Times New Roman" w:cs="Times New Roman"/>
          <w:b/>
          <w:sz w:val="24"/>
          <w:szCs w:val="24"/>
        </w:rPr>
        <w:t>ПРОГРАМА</w:t>
      </w:r>
    </w:p>
    <w:p w:rsidR="00855D01" w:rsidRPr="00A407BA" w:rsidRDefault="00855D01" w:rsidP="00855D01">
      <w:pPr>
        <w:spacing w:after="0"/>
        <w:jc w:val="center"/>
        <w:rPr>
          <w:rFonts w:ascii="Times New Roman" w:eastAsia="Times New Roman" w:hAnsi="Times New Roman" w:cs="Times New Roman"/>
          <w:b/>
          <w:bCs/>
          <w:sz w:val="24"/>
          <w:szCs w:val="24"/>
        </w:rPr>
      </w:pPr>
      <w:r w:rsidRPr="00A407BA">
        <w:rPr>
          <w:rFonts w:ascii="Times New Roman" w:hAnsi="Times New Roman" w:cs="Times New Roman"/>
          <w:b/>
          <w:bCs/>
          <w:sz w:val="24"/>
          <w:szCs w:val="24"/>
        </w:rPr>
        <w:t>«Здійснення компенсаційних виплат за пільговий проїзд окремих категорій громадян на залізничному транспорті приміського сполучення</w:t>
      </w:r>
      <w:r>
        <w:rPr>
          <w:rFonts w:ascii="Times New Roman" w:hAnsi="Times New Roman" w:cs="Times New Roman"/>
          <w:b/>
          <w:bCs/>
          <w:sz w:val="24"/>
          <w:szCs w:val="24"/>
        </w:rPr>
        <w:t xml:space="preserve"> </w:t>
      </w:r>
      <w:r w:rsidRPr="00A407BA">
        <w:rPr>
          <w:rFonts w:ascii="Times New Roman" w:hAnsi="Times New Roman" w:cs="Times New Roman"/>
          <w:b/>
          <w:bCs/>
          <w:sz w:val="24"/>
          <w:szCs w:val="24"/>
        </w:rPr>
        <w:t xml:space="preserve">за рахунок коштів сільського бюджету </w:t>
      </w:r>
      <w:proofErr w:type="spellStart"/>
      <w:r w:rsidRPr="00A407BA">
        <w:rPr>
          <w:rFonts w:ascii="Times New Roman" w:hAnsi="Times New Roman" w:cs="Times New Roman"/>
          <w:b/>
          <w:bCs/>
          <w:sz w:val="24"/>
          <w:szCs w:val="24"/>
        </w:rPr>
        <w:t>Крупецької</w:t>
      </w:r>
      <w:proofErr w:type="spellEnd"/>
      <w:r w:rsidRPr="00A407BA">
        <w:rPr>
          <w:rFonts w:ascii="Times New Roman" w:hAnsi="Times New Roman" w:cs="Times New Roman"/>
          <w:b/>
          <w:bCs/>
          <w:sz w:val="24"/>
          <w:szCs w:val="24"/>
        </w:rPr>
        <w:t xml:space="preserve"> сільської ради на 2022</w:t>
      </w:r>
      <w:r>
        <w:rPr>
          <w:rFonts w:ascii="Times New Roman" w:hAnsi="Times New Roman" w:cs="Times New Roman"/>
          <w:b/>
          <w:bCs/>
          <w:sz w:val="24"/>
          <w:szCs w:val="24"/>
        </w:rPr>
        <w:t xml:space="preserve"> </w:t>
      </w:r>
      <w:r w:rsidRPr="00A407BA">
        <w:rPr>
          <w:rFonts w:ascii="Times New Roman" w:hAnsi="Times New Roman" w:cs="Times New Roman"/>
          <w:b/>
          <w:bCs/>
          <w:sz w:val="24"/>
          <w:szCs w:val="24"/>
        </w:rPr>
        <w:t>-</w:t>
      </w:r>
      <w:r>
        <w:rPr>
          <w:rFonts w:ascii="Times New Roman" w:hAnsi="Times New Roman" w:cs="Times New Roman"/>
          <w:b/>
          <w:bCs/>
          <w:sz w:val="24"/>
          <w:szCs w:val="24"/>
        </w:rPr>
        <w:t xml:space="preserve"> </w:t>
      </w:r>
      <w:r w:rsidRPr="00A407BA">
        <w:rPr>
          <w:rFonts w:ascii="Times New Roman" w:hAnsi="Times New Roman" w:cs="Times New Roman"/>
          <w:b/>
          <w:bCs/>
          <w:sz w:val="24"/>
          <w:szCs w:val="24"/>
        </w:rPr>
        <w:t>2024 роки»</w:t>
      </w: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rPr>
          <w:rFonts w:ascii="Times New Roman" w:eastAsia="Times New Roman" w:hAnsi="Times New Roman" w:cs="Times New Roman"/>
          <w:b/>
          <w:bCs/>
          <w:sz w:val="24"/>
          <w:szCs w:val="24"/>
        </w:rPr>
      </w:pPr>
    </w:p>
    <w:p w:rsidR="00855D01" w:rsidRPr="00A407BA" w:rsidRDefault="00855D01" w:rsidP="00855D01">
      <w:pPr>
        <w:spacing w:after="0"/>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b/>
          <w:bCs/>
          <w:sz w:val="24"/>
          <w:szCs w:val="24"/>
        </w:rPr>
      </w:pPr>
    </w:p>
    <w:p w:rsidR="00855D01" w:rsidRPr="00A407BA" w:rsidRDefault="00855D01" w:rsidP="00855D01">
      <w:pPr>
        <w:spacing w:after="0"/>
        <w:jc w:val="center"/>
        <w:rPr>
          <w:rFonts w:ascii="Times New Roman" w:eastAsia="Times New Roman" w:hAnsi="Times New Roman" w:cs="Times New Roman"/>
          <w:sz w:val="24"/>
          <w:szCs w:val="24"/>
        </w:rPr>
      </w:pPr>
      <w:r w:rsidRPr="00A407BA">
        <w:rPr>
          <w:rFonts w:ascii="Times New Roman" w:eastAsia="Times New Roman" w:hAnsi="Times New Roman" w:cs="Times New Roman"/>
          <w:b/>
          <w:bCs/>
          <w:sz w:val="24"/>
          <w:szCs w:val="24"/>
        </w:rPr>
        <w:t>ПАСПОРТ</w:t>
      </w:r>
    </w:p>
    <w:p w:rsidR="00855D01" w:rsidRPr="00A407BA" w:rsidRDefault="00855D01" w:rsidP="00855D01">
      <w:pPr>
        <w:spacing w:after="0"/>
        <w:jc w:val="center"/>
        <w:rPr>
          <w:rFonts w:ascii="Times New Roman" w:eastAsia="Times New Roman" w:hAnsi="Times New Roman" w:cs="Times New Roman"/>
          <w:b/>
          <w:sz w:val="24"/>
          <w:szCs w:val="24"/>
        </w:rPr>
      </w:pPr>
      <w:r w:rsidRPr="00A407BA">
        <w:rPr>
          <w:rFonts w:ascii="Times New Roman" w:eastAsia="Times New Roman" w:hAnsi="Times New Roman" w:cs="Times New Roman"/>
          <w:sz w:val="24"/>
          <w:szCs w:val="24"/>
        </w:rPr>
        <w:t>Програми</w:t>
      </w:r>
      <w:r>
        <w:rPr>
          <w:rFonts w:ascii="Times New Roman" w:eastAsia="Times New Roman" w:hAnsi="Times New Roman" w:cs="Times New Roman"/>
          <w:sz w:val="24"/>
          <w:szCs w:val="24"/>
        </w:rPr>
        <w:t xml:space="preserve"> </w:t>
      </w:r>
      <w:r w:rsidRPr="00A407BA">
        <w:rPr>
          <w:rFonts w:ascii="Times New Roman" w:hAnsi="Times New Roman" w:cs="Times New Roman"/>
          <w:bCs/>
          <w:sz w:val="24"/>
          <w:szCs w:val="24"/>
        </w:rPr>
        <w:t>«Здійснення компенсаційних виплат за пільговий проїзд окремих категорій громадян на залізничному транспорті приміського сполучення</w:t>
      </w:r>
      <w:r>
        <w:rPr>
          <w:rFonts w:ascii="Times New Roman" w:hAnsi="Times New Roman" w:cs="Times New Roman"/>
          <w:bCs/>
          <w:sz w:val="24"/>
          <w:szCs w:val="24"/>
        </w:rPr>
        <w:t xml:space="preserve"> </w:t>
      </w:r>
      <w:r w:rsidRPr="00A407BA">
        <w:rPr>
          <w:rFonts w:ascii="Times New Roman" w:hAnsi="Times New Roman" w:cs="Times New Roman"/>
          <w:bCs/>
          <w:sz w:val="24"/>
          <w:szCs w:val="24"/>
        </w:rPr>
        <w:t xml:space="preserve">за рахунок коштів сільського бюджету </w:t>
      </w:r>
      <w:proofErr w:type="spellStart"/>
      <w:r w:rsidRPr="00A407BA">
        <w:rPr>
          <w:rFonts w:ascii="Times New Roman" w:hAnsi="Times New Roman" w:cs="Times New Roman"/>
          <w:bCs/>
          <w:sz w:val="24"/>
          <w:szCs w:val="24"/>
        </w:rPr>
        <w:t>Крупецької</w:t>
      </w:r>
      <w:proofErr w:type="spellEnd"/>
      <w:r w:rsidRPr="00A407BA">
        <w:rPr>
          <w:rFonts w:ascii="Times New Roman" w:hAnsi="Times New Roman" w:cs="Times New Roman"/>
          <w:bCs/>
          <w:sz w:val="24"/>
          <w:szCs w:val="24"/>
        </w:rPr>
        <w:t xml:space="preserve"> сільської ради на 2022-2024 роки»</w:t>
      </w:r>
    </w:p>
    <w:p w:rsidR="00855D01" w:rsidRPr="00A407BA" w:rsidRDefault="00855D01" w:rsidP="00855D01">
      <w:pPr>
        <w:spacing w:after="0"/>
        <w:jc w:val="center"/>
        <w:rPr>
          <w:rFonts w:ascii="Times New Roman" w:eastAsia="Times New Roman" w:hAnsi="Times New Roman" w:cs="Times New Roman"/>
          <w:sz w:val="24"/>
          <w:szCs w:val="24"/>
        </w:rPr>
      </w:pPr>
    </w:p>
    <w:tbl>
      <w:tblPr>
        <w:tblW w:w="964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629"/>
        <w:gridCol w:w="3919"/>
        <w:gridCol w:w="5097"/>
      </w:tblGrid>
      <w:tr w:rsidR="00855D01" w:rsidRPr="00A407BA" w:rsidTr="005B6216">
        <w:trPr>
          <w:trHeight w:val="120"/>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jc w:val="center"/>
              <w:rPr>
                <w:rFonts w:ascii="Times New Roman" w:eastAsia="Times New Roman" w:hAnsi="Times New Roman" w:cs="Times New Roman"/>
                <w:sz w:val="24"/>
                <w:szCs w:val="24"/>
              </w:rPr>
            </w:pPr>
            <w:r w:rsidRPr="00A407BA">
              <w:rPr>
                <w:rFonts w:ascii="Times New Roman" w:eastAsia="Times New Roman" w:hAnsi="Times New Roman" w:cs="Times New Roman"/>
                <w:sz w:val="24"/>
                <w:szCs w:val="24"/>
              </w:rPr>
              <w:t>1</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rPr>
                <w:rFonts w:ascii="Times New Roman" w:eastAsia="Times New Roman" w:hAnsi="Times New Roman" w:cs="Times New Roman"/>
                <w:sz w:val="24"/>
                <w:szCs w:val="24"/>
              </w:rPr>
            </w:pPr>
            <w:r w:rsidRPr="00A407BA">
              <w:rPr>
                <w:rFonts w:ascii="Times New Roman" w:eastAsia="Times New Roman" w:hAnsi="Times New Roman" w:cs="Times New Roman"/>
                <w:sz w:val="24"/>
                <w:szCs w:val="24"/>
              </w:rPr>
              <w:t>Ініціатор розроблення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rPr>
                <w:rFonts w:ascii="Times New Roman" w:eastAsia="Times New Roman" w:hAnsi="Times New Roman" w:cs="Times New Roman"/>
                <w:sz w:val="24"/>
                <w:szCs w:val="24"/>
              </w:rPr>
            </w:pPr>
            <w:proofErr w:type="spellStart"/>
            <w:r w:rsidRPr="00A407BA">
              <w:rPr>
                <w:rFonts w:ascii="Times New Roman" w:eastAsia="Times New Roman" w:hAnsi="Times New Roman" w:cs="Times New Roman"/>
                <w:sz w:val="24"/>
                <w:szCs w:val="24"/>
              </w:rPr>
              <w:t>Крупецька</w:t>
            </w:r>
            <w:proofErr w:type="spellEnd"/>
            <w:r w:rsidRPr="00A407BA">
              <w:rPr>
                <w:rFonts w:ascii="Times New Roman" w:eastAsia="Times New Roman" w:hAnsi="Times New Roman" w:cs="Times New Roman"/>
                <w:sz w:val="24"/>
                <w:szCs w:val="24"/>
              </w:rPr>
              <w:t xml:space="preserve"> сільська рада</w:t>
            </w:r>
          </w:p>
        </w:tc>
      </w:tr>
      <w:tr w:rsidR="00855D01" w:rsidRPr="00A407BA" w:rsidTr="005B6216">
        <w:trPr>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jc w:val="center"/>
              <w:rPr>
                <w:rFonts w:ascii="Times New Roman" w:eastAsia="Times New Roman" w:hAnsi="Times New Roman" w:cs="Times New Roman"/>
                <w:sz w:val="24"/>
                <w:szCs w:val="24"/>
              </w:rPr>
            </w:pPr>
            <w:r w:rsidRPr="00A407BA">
              <w:rPr>
                <w:rFonts w:ascii="Times New Roman" w:eastAsia="Times New Roman" w:hAnsi="Times New Roman" w:cs="Times New Roman"/>
                <w:sz w:val="24"/>
                <w:szCs w:val="24"/>
              </w:rPr>
              <w:t>2</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rPr>
                <w:rFonts w:ascii="Times New Roman" w:eastAsia="Times New Roman" w:hAnsi="Times New Roman" w:cs="Times New Roman"/>
                <w:sz w:val="24"/>
                <w:szCs w:val="24"/>
              </w:rPr>
            </w:pPr>
            <w:r w:rsidRPr="00A407BA">
              <w:rPr>
                <w:rFonts w:ascii="Times New Roman" w:eastAsia="Times New Roman" w:hAnsi="Times New Roman" w:cs="Times New Roman"/>
                <w:sz w:val="24"/>
                <w:szCs w:val="24"/>
              </w:rPr>
              <w:t>Розробник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rPr>
                <w:rFonts w:ascii="Times New Roman" w:eastAsia="Times New Roman" w:hAnsi="Times New Roman" w:cs="Times New Roman"/>
                <w:sz w:val="24"/>
                <w:szCs w:val="24"/>
              </w:rPr>
            </w:pPr>
            <w:proofErr w:type="spellStart"/>
            <w:r w:rsidRPr="00A407BA">
              <w:rPr>
                <w:rFonts w:ascii="Times New Roman" w:eastAsia="Times New Roman" w:hAnsi="Times New Roman" w:cs="Times New Roman"/>
                <w:sz w:val="24"/>
                <w:szCs w:val="24"/>
              </w:rPr>
              <w:t>Крупецька</w:t>
            </w:r>
            <w:proofErr w:type="spellEnd"/>
            <w:r w:rsidRPr="00A407BA">
              <w:rPr>
                <w:rFonts w:ascii="Times New Roman" w:eastAsia="Times New Roman" w:hAnsi="Times New Roman" w:cs="Times New Roman"/>
                <w:sz w:val="24"/>
                <w:szCs w:val="24"/>
              </w:rPr>
              <w:t xml:space="preserve"> сільська рада</w:t>
            </w:r>
          </w:p>
        </w:tc>
      </w:tr>
      <w:tr w:rsidR="00855D01" w:rsidRPr="00A407BA" w:rsidTr="005B6216">
        <w:trPr>
          <w:trHeight w:val="315"/>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jc w:val="center"/>
              <w:rPr>
                <w:rFonts w:ascii="Times New Roman" w:eastAsia="Times New Roman" w:hAnsi="Times New Roman" w:cs="Times New Roman"/>
                <w:sz w:val="24"/>
                <w:szCs w:val="24"/>
              </w:rPr>
            </w:pPr>
            <w:r w:rsidRPr="00A407BA">
              <w:rPr>
                <w:rFonts w:ascii="Times New Roman" w:eastAsia="Times New Roman" w:hAnsi="Times New Roman" w:cs="Times New Roman"/>
                <w:color w:val="000000"/>
                <w:sz w:val="24"/>
                <w:szCs w:val="24"/>
              </w:rPr>
              <w:t>3</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rPr>
                <w:rFonts w:ascii="Times New Roman" w:eastAsia="Times New Roman" w:hAnsi="Times New Roman" w:cs="Times New Roman"/>
                <w:sz w:val="24"/>
                <w:szCs w:val="24"/>
              </w:rPr>
            </w:pPr>
            <w:proofErr w:type="spellStart"/>
            <w:r w:rsidRPr="00A407BA">
              <w:rPr>
                <w:rFonts w:ascii="Times New Roman" w:eastAsia="Times New Roman" w:hAnsi="Times New Roman" w:cs="Times New Roman"/>
                <w:color w:val="000000"/>
                <w:sz w:val="24"/>
                <w:szCs w:val="24"/>
              </w:rPr>
              <w:t>Співрозробник</w:t>
            </w:r>
            <w:proofErr w:type="spellEnd"/>
            <w:r w:rsidRPr="00A407BA">
              <w:rPr>
                <w:rFonts w:ascii="Times New Roman" w:eastAsia="Times New Roman" w:hAnsi="Times New Roman" w:cs="Times New Roman"/>
                <w:color w:val="000000"/>
                <w:sz w:val="24"/>
                <w:szCs w:val="24"/>
              </w:rPr>
              <w:t xml:space="preserve">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rPr>
                <w:rFonts w:ascii="Times New Roman" w:eastAsia="Times New Roman" w:hAnsi="Times New Roman" w:cs="Times New Roman"/>
                <w:sz w:val="24"/>
                <w:szCs w:val="24"/>
              </w:rPr>
            </w:pPr>
            <w:r w:rsidRPr="00A407BA">
              <w:rPr>
                <w:rFonts w:ascii="Times New Roman" w:eastAsia="Times New Roman" w:hAnsi="Times New Roman" w:cs="Times New Roman"/>
                <w:color w:val="000000"/>
                <w:sz w:val="24"/>
                <w:szCs w:val="24"/>
              </w:rPr>
              <w:t>–</w:t>
            </w:r>
          </w:p>
        </w:tc>
      </w:tr>
      <w:tr w:rsidR="00855D01" w:rsidRPr="00A407BA" w:rsidTr="005B6216">
        <w:trPr>
          <w:trHeight w:val="285"/>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jc w:val="center"/>
              <w:rPr>
                <w:rFonts w:ascii="Times New Roman" w:eastAsia="Times New Roman" w:hAnsi="Times New Roman" w:cs="Times New Roman"/>
                <w:sz w:val="24"/>
                <w:szCs w:val="24"/>
              </w:rPr>
            </w:pPr>
            <w:r w:rsidRPr="00A407BA">
              <w:rPr>
                <w:rFonts w:ascii="Times New Roman" w:eastAsia="Times New Roman" w:hAnsi="Times New Roman" w:cs="Times New Roman"/>
                <w:color w:val="000000"/>
                <w:sz w:val="24"/>
                <w:szCs w:val="24"/>
              </w:rPr>
              <w:t>4</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rPr>
                <w:rFonts w:ascii="Times New Roman" w:eastAsia="Times New Roman" w:hAnsi="Times New Roman" w:cs="Times New Roman"/>
                <w:sz w:val="24"/>
                <w:szCs w:val="24"/>
              </w:rPr>
            </w:pPr>
            <w:r w:rsidRPr="00A407BA">
              <w:rPr>
                <w:rFonts w:ascii="Times New Roman" w:eastAsia="Times New Roman" w:hAnsi="Times New Roman" w:cs="Times New Roman"/>
                <w:color w:val="000000"/>
                <w:sz w:val="24"/>
                <w:szCs w:val="24"/>
              </w:rPr>
              <w:t>Відповідальний виконавець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rPr>
                <w:rFonts w:ascii="Times New Roman" w:eastAsia="Times New Roman" w:hAnsi="Times New Roman" w:cs="Times New Roman"/>
                <w:sz w:val="24"/>
                <w:szCs w:val="24"/>
              </w:rPr>
            </w:pPr>
            <w:proofErr w:type="spellStart"/>
            <w:r w:rsidRPr="00A407BA">
              <w:rPr>
                <w:rFonts w:ascii="Times New Roman" w:eastAsia="Times New Roman" w:hAnsi="Times New Roman" w:cs="Times New Roman"/>
                <w:sz w:val="24"/>
                <w:szCs w:val="24"/>
              </w:rPr>
              <w:t>Крупецька</w:t>
            </w:r>
            <w:proofErr w:type="spellEnd"/>
            <w:r w:rsidRPr="00A407BA">
              <w:rPr>
                <w:rFonts w:ascii="Times New Roman" w:eastAsia="Times New Roman" w:hAnsi="Times New Roman" w:cs="Times New Roman"/>
                <w:sz w:val="24"/>
                <w:szCs w:val="24"/>
              </w:rPr>
              <w:t xml:space="preserve"> сільська рада</w:t>
            </w:r>
          </w:p>
          <w:p w:rsidR="00855D01" w:rsidRPr="00A407BA" w:rsidRDefault="00855D01" w:rsidP="005B6216">
            <w:pPr>
              <w:spacing w:after="0"/>
              <w:rPr>
                <w:rFonts w:ascii="Times New Roman" w:eastAsia="Times New Roman" w:hAnsi="Times New Roman" w:cs="Times New Roman"/>
                <w:sz w:val="24"/>
                <w:szCs w:val="24"/>
              </w:rPr>
            </w:pPr>
            <w:r w:rsidRPr="00A407BA">
              <w:rPr>
                <w:rFonts w:ascii="Times New Roman" w:eastAsia="Times New Roman" w:hAnsi="Times New Roman" w:cs="Times New Roman"/>
                <w:sz w:val="24"/>
                <w:szCs w:val="24"/>
              </w:rPr>
              <w:t>ВП «Козятинська дирекція залізничних перевезень» РФ «Південно</w:t>
            </w:r>
            <w:r>
              <w:rPr>
                <w:rFonts w:ascii="Times New Roman" w:eastAsia="Times New Roman" w:hAnsi="Times New Roman" w:cs="Times New Roman"/>
                <w:sz w:val="24"/>
                <w:szCs w:val="24"/>
              </w:rPr>
              <w:t xml:space="preserve"> </w:t>
            </w:r>
            <w:r w:rsidRPr="00A407B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A407BA">
              <w:rPr>
                <w:rFonts w:ascii="Times New Roman" w:eastAsia="Times New Roman" w:hAnsi="Times New Roman" w:cs="Times New Roman"/>
                <w:sz w:val="24"/>
                <w:szCs w:val="24"/>
              </w:rPr>
              <w:t>Західна залізниця АТ «Українська залізниця»</w:t>
            </w:r>
          </w:p>
        </w:tc>
      </w:tr>
      <w:tr w:rsidR="00855D01" w:rsidRPr="00A407BA" w:rsidTr="005B6216">
        <w:trPr>
          <w:trHeight w:val="285"/>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jc w:val="center"/>
              <w:rPr>
                <w:rFonts w:ascii="Times New Roman" w:eastAsia="Times New Roman" w:hAnsi="Times New Roman" w:cs="Times New Roman"/>
                <w:sz w:val="24"/>
                <w:szCs w:val="24"/>
              </w:rPr>
            </w:pPr>
            <w:r w:rsidRPr="00A407BA">
              <w:rPr>
                <w:rFonts w:ascii="Times New Roman" w:eastAsia="Times New Roman" w:hAnsi="Times New Roman" w:cs="Times New Roman"/>
                <w:color w:val="000000"/>
                <w:sz w:val="24"/>
                <w:szCs w:val="24"/>
              </w:rPr>
              <w:t>5</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rPr>
                <w:rFonts w:ascii="Times New Roman" w:eastAsia="Times New Roman" w:hAnsi="Times New Roman" w:cs="Times New Roman"/>
                <w:sz w:val="24"/>
                <w:szCs w:val="24"/>
              </w:rPr>
            </w:pPr>
            <w:r w:rsidRPr="00A407BA">
              <w:rPr>
                <w:rFonts w:ascii="Times New Roman" w:eastAsia="Times New Roman" w:hAnsi="Times New Roman" w:cs="Times New Roman"/>
                <w:color w:val="000000"/>
                <w:sz w:val="24"/>
                <w:szCs w:val="24"/>
              </w:rPr>
              <w:t>Термін реалізації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rPr>
                <w:rFonts w:ascii="Times New Roman" w:eastAsia="Times New Roman" w:hAnsi="Times New Roman" w:cs="Times New Roman"/>
                <w:sz w:val="24"/>
                <w:szCs w:val="24"/>
              </w:rPr>
            </w:pPr>
            <w:r w:rsidRPr="00A407BA">
              <w:rPr>
                <w:rFonts w:ascii="Times New Roman" w:eastAsia="Times New Roman" w:hAnsi="Times New Roman" w:cs="Times New Roman"/>
                <w:color w:val="000000"/>
                <w:sz w:val="24"/>
                <w:szCs w:val="24"/>
              </w:rPr>
              <w:t>2022-2024 роки</w:t>
            </w:r>
          </w:p>
        </w:tc>
      </w:tr>
      <w:tr w:rsidR="00855D01" w:rsidRPr="00A407BA" w:rsidTr="005B6216">
        <w:trPr>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jc w:val="center"/>
              <w:rPr>
                <w:rFonts w:ascii="Times New Roman" w:eastAsia="Times New Roman" w:hAnsi="Times New Roman" w:cs="Times New Roman"/>
                <w:sz w:val="24"/>
                <w:szCs w:val="24"/>
              </w:rPr>
            </w:pPr>
            <w:r w:rsidRPr="00A407BA">
              <w:rPr>
                <w:rFonts w:ascii="Times New Roman" w:eastAsia="Times New Roman" w:hAnsi="Times New Roman" w:cs="Times New Roman"/>
                <w:color w:val="000000"/>
                <w:sz w:val="24"/>
                <w:szCs w:val="24"/>
              </w:rPr>
              <w:t>6</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rPr>
                <w:rFonts w:ascii="Times New Roman" w:eastAsia="Times New Roman" w:hAnsi="Times New Roman" w:cs="Times New Roman"/>
                <w:sz w:val="24"/>
                <w:szCs w:val="24"/>
              </w:rPr>
            </w:pPr>
            <w:r w:rsidRPr="00A407BA">
              <w:rPr>
                <w:rFonts w:ascii="Times New Roman" w:eastAsia="Times New Roman" w:hAnsi="Times New Roman" w:cs="Times New Roman"/>
                <w:color w:val="000000"/>
                <w:sz w:val="24"/>
                <w:szCs w:val="24"/>
              </w:rPr>
              <w:t xml:space="preserve">Перелік місцевих бюджетів, які беруть участь у виконанні Програми (для комплексних програм) </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rPr>
                <w:rFonts w:ascii="Times New Roman" w:eastAsia="Times New Roman" w:hAnsi="Times New Roman" w:cs="Times New Roman"/>
                <w:sz w:val="24"/>
                <w:szCs w:val="24"/>
              </w:rPr>
            </w:pPr>
            <w:r w:rsidRPr="00A407BA">
              <w:rPr>
                <w:rFonts w:ascii="Times New Roman" w:eastAsia="Times New Roman" w:hAnsi="Times New Roman" w:cs="Times New Roman"/>
                <w:color w:val="000000"/>
                <w:sz w:val="24"/>
                <w:szCs w:val="24"/>
              </w:rPr>
              <w:t>Сільський бюджет</w:t>
            </w:r>
            <w:r>
              <w:rPr>
                <w:rFonts w:ascii="Times New Roman" w:eastAsia="Times New Roman" w:hAnsi="Times New Roman" w:cs="Times New Roman"/>
                <w:color w:val="000000"/>
                <w:sz w:val="24"/>
                <w:szCs w:val="24"/>
              </w:rPr>
              <w:t xml:space="preserve"> </w:t>
            </w:r>
            <w:proofErr w:type="spellStart"/>
            <w:r w:rsidRPr="00A407BA">
              <w:rPr>
                <w:rFonts w:ascii="Times New Roman" w:eastAsia="Times New Roman" w:hAnsi="Times New Roman" w:cs="Times New Roman"/>
                <w:color w:val="000000"/>
                <w:sz w:val="24"/>
                <w:szCs w:val="24"/>
              </w:rPr>
              <w:t>Крупецької</w:t>
            </w:r>
            <w:proofErr w:type="spellEnd"/>
            <w:r>
              <w:rPr>
                <w:rFonts w:ascii="Times New Roman" w:eastAsia="Times New Roman" w:hAnsi="Times New Roman" w:cs="Times New Roman"/>
                <w:color w:val="000000"/>
                <w:sz w:val="24"/>
                <w:szCs w:val="24"/>
              </w:rPr>
              <w:t xml:space="preserve"> </w:t>
            </w:r>
            <w:r w:rsidRPr="00A407BA">
              <w:rPr>
                <w:rFonts w:ascii="Times New Roman" w:eastAsia="Times New Roman" w:hAnsi="Times New Roman" w:cs="Times New Roman"/>
                <w:color w:val="000000"/>
                <w:sz w:val="24"/>
                <w:szCs w:val="24"/>
              </w:rPr>
              <w:t>сільської ради</w:t>
            </w:r>
          </w:p>
        </w:tc>
      </w:tr>
      <w:tr w:rsidR="00855D01" w:rsidRPr="00A407BA" w:rsidTr="005B6216">
        <w:trPr>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jc w:val="center"/>
              <w:rPr>
                <w:rFonts w:ascii="Times New Roman" w:eastAsia="Times New Roman" w:hAnsi="Times New Roman" w:cs="Times New Roman"/>
                <w:sz w:val="24"/>
                <w:szCs w:val="24"/>
              </w:rPr>
            </w:pPr>
            <w:r w:rsidRPr="00A407BA">
              <w:rPr>
                <w:rFonts w:ascii="Times New Roman" w:eastAsia="Times New Roman" w:hAnsi="Times New Roman" w:cs="Times New Roman"/>
                <w:color w:val="000000"/>
                <w:sz w:val="24"/>
                <w:szCs w:val="24"/>
              </w:rPr>
              <w:t>7</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rPr>
                <w:rFonts w:ascii="Times New Roman" w:eastAsia="Times New Roman" w:hAnsi="Times New Roman" w:cs="Times New Roman"/>
                <w:sz w:val="24"/>
                <w:szCs w:val="24"/>
              </w:rPr>
            </w:pPr>
            <w:r w:rsidRPr="00A407BA">
              <w:rPr>
                <w:rFonts w:ascii="Times New Roman" w:eastAsia="Times New Roman" w:hAnsi="Times New Roman" w:cs="Times New Roman"/>
                <w:color w:val="000000"/>
                <w:sz w:val="24"/>
                <w:szCs w:val="24"/>
              </w:rPr>
              <w:t>Загальний обсяг фінансових ресурсів, необхідних для реалізації Програми, тис.</w:t>
            </w:r>
            <w:r>
              <w:rPr>
                <w:rFonts w:ascii="Times New Roman" w:eastAsia="Times New Roman" w:hAnsi="Times New Roman" w:cs="Times New Roman"/>
                <w:color w:val="000000"/>
                <w:sz w:val="24"/>
                <w:szCs w:val="24"/>
              </w:rPr>
              <w:t xml:space="preserve"> </w:t>
            </w:r>
            <w:r w:rsidRPr="00A407BA">
              <w:rPr>
                <w:rFonts w:ascii="Times New Roman" w:eastAsia="Times New Roman" w:hAnsi="Times New Roman" w:cs="Times New Roman"/>
                <w:color w:val="000000"/>
                <w:sz w:val="24"/>
                <w:szCs w:val="24"/>
              </w:rPr>
              <w:t>грн.</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855D01" w:rsidRPr="00A407BA" w:rsidRDefault="00855D01" w:rsidP="005B6216">
            <w:pPr>
              <w:spacing w:after="0"/>
              <w:rPr>
                <w:rFonts w:ascii="Times New Roman" w:eastAsia="Times New Roman" w:hAnsi="Times New Roman" w:cs="Times New Roman"/>
                <w:sz w:val="24"/>
                <w:szCs w:val="24"/>
              </w:rPr>
            </w:pPr>
            <w:r w:rsidRPr="00A407BA">
              <w:rPr>
                <w:rFonts w:ascii="Times New Roman" w:eastAsia="Times New Roman" w:hAnsi="Times New Roman" w:cs="Times New Roman"/>
                <w:color w:val="000000"/>
                <w:sz w:val="24"/>
                <w:szCs w:val="24"/>
              </w:rPr>
              <w:t>15,0</w:t>
            </w:r>
          </w:p>
        </w:tc>
      </w:tr>
    </w:tbl>
    <w:p w:rsidR="00855D01" w:rsidRPr="00A407BA" w:rsidRDefault="00855D01" w:rsidP="00855D01">
      <w:pPr>
        <w:spacing w:after="0"/>
        <w:rPr>
          <w:rFonts w:ascii="Times New Roman" w:eastAsia="Times New Roman" w:hAnsi="Times New Roman" w:cs="Times New Roman"/>
          <w:sz w:val="24"/>
          <w:szCs w:val="24"/>
        </w:rPr>
      </w:pPr>
    </w:p>
    <w:p w:rsidR="00855D01" w:rsidRPr="00A407BA" w:rsidRDefault="00855D01" w:rsidP="00855D01">
      <w:pPr>
        <w:spacing w:after="0"/>
        <w:jc w:val="both"/>
        <w:rPr>
          <w:rFonts w:ascii="Times New Roman" w:eastAsia="Times New Roman" w:hAnsi="Times New Roman" w:cs="Times New Roman"/>
          <w:sz w:val="24"/>
          <w:szCs w:val="24"/>
        </w:rPr>
      </w:pPr>
    </w:p>
    <w:p w:rsidR="00855D01" w:rsidRPr="00A407BA" w:rsidRDefault="00855D01" w:rsidP="00855D01">
      <w:pPr>
        <w:spacing w:after="0"/>
        <w:jc w:val="center"/>
        <w:rPr>
          <w:rFonts w:ascii="Times New Roman" w:eastAsia="Times New Roman" w:hAnsi="Times New Roman" w:cs="Times New Roman"/>
          <w:sz w:val="24"/>
          <w:szCs w:val="24"/>
        </w:rPr>
      </w:pPr>
      <w:r w:rsidRPr="00A407BA">
        <w:rPr>
          <w:rFonts w:ascii="Times New Roman" w:eastAsia="Times New Roman" w:hAnsi="Times New Roman" w:cs="Times New Roman"/>
          <w:b/>
          <w:bCs/>
          <w:sz w:val="24"/>
          <w:szCs w:val="24"/>
        </w:rPr>
        <w:t>І. Загальна частина</w:t>
      </w:r>
    </w:p>
    <w:p w:rsidR="00855D01" w:rsidRPr="00A407BA" w:rsidRDefault="00855D01" w:rsidP="00855D01">
      <w:pPr>
        <w:spacing w:after="0"/>
        <w:ind w:firstLine="708"/>
        <w:jc w:val="both"/>
        <w:rPr>
          <w:rFonts w:ascii="Times New Roman" w:hAnsi="Times New Roman" w:cs="Times New Roman"/>
          <w:sz w:val="24"/>
          <w:szCs w:val="24"/>
        </w:rPr>
      </w:pPr>
      <w:r w:rsidRPr="00A407BA">
        <w:rPr>
          <w:rFonts w:ascii="Times New Roman" w:hAnsi="Times New Roman" w:cs="Times New Roman"/>
          <w:sz w:val="24"/>
          <w:szCs w:val="24"/>
        </w:rPr>
        <w:t>Згідно з Законом України “Про залізничний транспорт” пільгові перевезення пасажирів, які відповідно до законодавства користуються такими правами, забезпечують перевізники, які здійснюють перевезення пасажирів на залізничному транспорті приміського сполучення.</w:t>
      </w:r>
    </w:p>
    <w:p w:rsidR="00855D01" w:rsidRPr="00A407BA" w:rsidRDefault="00855D01" w:rsidP="00855D01">
      <w:pPr>
        <w:suppressAutoHyphens/>
        <w:spacing w:after="0"/>
        <w:ind w:firstLine="709"/>
        <w:jc w:val="both"/>
        <w:textAlignment w:val="baseline"/>
        <w:rPr>
          <w:rFonts w:ascii="Times New Roman" w:hAnsi="Times New Roman" w:cs="Times New Roman"/>
          <w:kern w:val="1"/>
          <w:sz w:val="24"/>
          <w:szCs w:val="24"/>
          <w:lang w:eastAsia="ar-SA"/>
        </w:rPr>
      </w:pPr>
      <w:r w:rsidRPr="00A407BA">
        <w:rPr>
          <w:rFonts w:ascii="Times New Roman" w:hAnsi="Times New Roman" w:cs="Times New Roman"/>
          <w:kern w:val="1"/>
          <w:sz w:val="24"/>
          <w:szCs w:val="24"/>
          <w:lang w:eastAsia="ar-SA"/>
        </w:rPr>
        <w:t xml:space="preserve">З 01.01.2017 року набули чинності зміни внесені до Бюджетного кодексу України, а саме: до статті 91, де передбачено, що «До видатків місцевих бюджетів, що можуть здійснюватися з усіх місцевих бюджетів, належать видатки  на місцеві програми соціального захисту окремих категорій населення та компенсаційні виплати за пільговий проїзд окремих категорій громадян». </w:t>
      </w:r>
    </w:p>
    <w:p w:rsidR="00855D01" w:rsidRPr="00A407BA" w:rsidRDefault="00855D01" w:rsidP="00855D01">
      <w:pPr>
        <w:suppressAutoHyphens/>
        <w:spacing w:after="0"/>
        <w:ind w:firstLine="709"/>
        <w:jc w:val="both"/>
        <w:textAlignment w:val="baseline"/>
        <w:rPr>
          <w:rFonts w:ascii="Times New Roman" w:hAnsi="Times New Roman" w:cs="Times New Roman"/>
          <w:kern w:val="1"/>
          <w:sz w:val="24"/>
          <w:szCs w:val="24"/>
          <w:lang w:eastAsia="ar-SA"/>
        </w:rPr>
      </w:pPr>
      <w:r w:rsidRPr="00A407BA">
        <w:rPr>
          <w:rFonts w:ascii="Times New Roman" w:hAnsi="Times New Roman" w:cs="Times New Roman"/>
          <w:kern w:val="1"/>
          <w:sz w:val="24"/>
          <w:szCs w:val="24"/>
          <w:lang w:eastAsia="ar-SA"/>
        </w:rPr>
        <w:t xml:space="preserve">Дана Програма розроблена для забезпечення безоплатного проїзду соціально незахищених верств населення </w:t>
      </w:r>
      <w:proofErr w:type="spellStart"/>
      <w:r w:rsidRPr="00A407BA">
        <w:rPr>
          <w:rFonts w:ascii="Times New Roman" w:hAnsi="Times New Roman" w:cs="Times New Roman"/>
          <w:kern w:val="1"/>
          <w:sz w:val="24"/>
          <w:szCs w:val="24"/>
          <w:lang w:eastAsia="ar-SA"/>
        </w:rPr>
        <w:t>Крупецької</w:t>
      </w:r>
      <w:proofErr w:type="spellEnd"/>
      <w:r w:rsidRPr="00A407BA">
        <w:rPr>
          <w:rFonts w:ascii="Times New Roman" w:hAnsi="Times New Roman" w:cs="Times New Roman"/>
          <w:kern w:val="1"/>
          <w:sz w:val="24"/>
          <w:szCs w:val="24"/>
          <w:lang w:eastAsia="ar-SA"/>
        </w:rPr>
        <w:t xml:space="preserve"> сільської ТГ у зв’язку з відсутністю відшкодування компенсаційних виплат за пасажирські перевезення з Державного бюджету з 2016 року.</w:t>
      </w:r>
    </w:p>
    <w:p w:rsidR="00855D01" w:rsidRPr="00A407BA" w:rsidRDefault="00855D01" w:rsidP="00855D01">
      <w:pPr>
        <w:suppressAutoHyphens/>
        <w:spacing w:after="0"/>
        <w:ind w:firstLine="709"/>
        <w:jc w:val="both"/>
        <w:textAlignment w:val="baseline"/>
        <w:rPr>
          <w:rFonts w:ascii="Times New Roman" w:hAnsi="Times New Roman" w:cs="Times New Roman"/>
          <w:kern w:val="1"/>
          <w:sz w:val="24"/>
          <w:szCs w:val="24"/>
          <w:lang w:eastAsia="ar-SA"/>
        </w:rPr>
      </w:pPr>
      <w:r w:rsidRPr="00A407BA">
        <w:rPr>
          <w:rFonts w:ascii="Times New Roman" w:hAnsi="Times New Roman" w:cs="Times New Roman"/>
          <w:kern w:val="1"/>
          <w:sz w:val="24"/>
          <w:szCs w:val="24"/>
          <w:lang w:eastAsia="ar-SA"/>
        </w:rPr>
        <w:t>Перелік окремих категорій пасажирів, за проїзд яких здійснюються компенсаційні виплати за пільгові перевезення залізничним транспортом приміського сполучення, та яким державою гарантовано таке право, представлений у додатку 1 до цієї Програми.</w:t>
      </w:r>
    </w:p>
    <w:p w:rsidR="00855D01" w:rsidRPr="00A407BA" w:rsidRDefault="00855D01" w:rsidP="00855D01">
      <w:pPr>
        <w:spacing w:after="0"/>
        <w:jc w:val="center"/>
        <w:rPr>
          <w:rFonts w:ascii="Times New Roman" w:eastAsia="Times New Roman" w:hAnsi="Times New Roman" w:cs="Times New Roman"/>
          <w:b/>
          <w:bCs/>
          <w:color w:val="000000"/>
          <w:sz w:val="24"/>
          <w:szCs w:val="24"/>
        </w:rPr>
      </w:pPr>
    </w:p>
    <w:p w:rsidR="00855D01" w:rsidRPr="00A407BA" w:rsidRDefault="00855D01" w:rsidP="00855D01">
      <w:pPr>
        <w:spacing w:after="0"/>
        <w:jc w:val="center"/>
        <w:rPr>
          <w:rFonts w:ascii="Times New Roman" w:eastAsia="Times New Roman" w:hAnsi="Times New Roman" w:cs="Times New Roman"/>
          <w:sz w:val="24"/>
          <w:szCs w:val="24"/>
        </w:rPr>
      </w:pPr>
      <w:r w:rsidRPr="00A407BA">
        <w:rPr>
          <w:rFonts w:ascii="Times New Roman" w:eastAsia="Times New Roman" w:hAnsi="Times New Roman" w:cs="Times New Roman"/>
          <w:b/>
          <w:bCs/>
          <w:color w:val="000000"/>
          <w:sz w:val="24"/>
          <w:szCs w:val="24"/>
        </w:rPr>
        <w:t>ІІ. Мета Програми</w:t>
      </w:r>
    </w:p>
    <w:p w:rsidR="00855D01" w:rsidRPr="00A407BA" w:rsidRDefault="00855D01" w:rsidP="00855D01">
      <w:pPr>
        <w:spacing w:after="0"/>
        <w:ind w:firstLine="851"/>
        <w:jc w:val="both"/>
        <w:rPr>
          <w:rFonts w:ascii="Times New Roman" w:eastAsia="Times New Roman" w:hAnsi="Times New Roman" w:cs="Times New Roman"/>
          <w:color w:val="000000"/>
          <w:sz w:val="24"/>
          <w:szCs w:val="24"/>
        </w:rPr>
      </w:pPr>
      <w:r w:rsidRPr="00A407BA">
        <w:rPr>
          <w:rFonts w:ascii="Times New Roman" w:hAnsi="Times New Roman" w:cs="Times New Roman"/>
          <w:sz w:val="24"/>
          <w:szCs w:val="24"/>
        </w:rPr>
        <w:t xml:space="preserve">Метою Програми є забезпечення реалізації прав окремих категорій громадян на пільговий проїзд на залізничному транспорті приміського сполучення та відшкодування компенсації виробничому підрозділу </w:t>
      </w:r>
      <w:r w:rsidRPr="00A407BA">
        <w:rPr>
          <w:rFonts w:ascii="Times New Roman" w:eastAsia="Times New Roman" w:hAnsi="Times New Roman" w:cs="Times New Roman"/>
          <w:sz w:val="24"/>
          <w:szCs w:val="24"/>
        </w:rPr>
        <w:t>«Козятинська дирекція залізничних перевезень» регіональної філії «Південно-Західна залізниця АТ «Українська залізниця»</w:t>
      </w:r>
      <w:r w:rsidRPr="00A407BA">
        <w:rPr>
          <w:rFonts w:ascii="Times New Roman" w:hAnsi="Times New Roman" w:cs="Times New Roman"/>
          <w:sz w:val="24"/>
          <w:szCs w:val="24"/>
        </w:rPr>
        <w:t xml:space="preserve"> за перевезення окремих категорій громадян, за рахунок коштів сільського бюджету</w:t>
      </w:r>
      <w:r w:rsidRPr="00A407BA">
        <w:rPr>
          <w:rFonts w:ascii="Times New Roman" w:eastAsia="Times New Roman" w:hAnsi="Times New Roman" w:cs="Times New Roman"/>
          <w:color w:val="000000"/>
          <w:sz w:val="24"/>
          <w:szCs w:val="24"/>
        </w:rPr>
        <w:t>.</w:t>
      </w:r>
    </w:p>
    <w:p w:rsidR="00855D01" w:rsidRPr="00A407BA" w:rsidRDefault="00855D01" w:rsidP="00855D01">
      <w:pPr>
        <w:spacing w:after="0"/>
        <w:jc w:val="center"/>
        <w:rPr>
          <w:rFonts w:ascii="Times New Roman" w:eastAsia="Times New Roman" w:hAnsi="Times New Roman" w:cs="Times New Roman"/>
          <w:b/>
          <w:bCs/>
          <w:color w:val="000000"/>
          <w:sz w:val="24"/>
          <w:szCs w:val="24"/>
        </w:rPr>
      </w:pPr>
    </w:p>
    <w:p w:rsidR="00855D01" w:rsidRPr="00A407BA" w:rsidRDefault="00855D01" w:rsidP="00855D01">
      <w:pPr>
        <w:spacing w:after="0"/>
        <w:jc w:val="center"/>
        <w:rPr>
          <w:rFonts w:ascii="Times New Roman" w:hAnsi="Times New Roman" w:cs="Times New Roman"/>
          <w:b/>
          <w:sz w:val="24"/>
          <w:szCs w:val="24"/>
        </w:rPr>
      </w:pPr>
      <w:r w:rsidRPr="00A407BA">
        <w:rPr>
          <w:rFonts w:ascii="Times New Roman" w:eastAsia="Times New Roman" w:hAnsi="Times New Roman" w:cs="Times New Roman"/>
          <w:b/>
          <w:bCs/>
          <w:color w:val="000000"/>
          <w:sz w:val="24"/>
          <w:szCs w:val="24"/>
        </w:rPr>
        <w:t>ІІІ</w:t>
      </w:r>
      <w:r w:rsidRPr="00A407BA">
        <w:rPr>
          <w:rFonts w:ascii="Times New Roman" w:hAnsi="Times New Roman" w:cs="Times New Roman"/>
          <w:b/>
          <w:sz w:val="24"/>
          <w:szCs w:val="24"/>
        </w:rPr>
        <w:t>. Завдання Програми</w:t>
      </w:r>
    </w:p>
    <w:p w:rsidR="00855D01" w:rsidRPr="00A407BA" w:rsidRDefault="00855D01" w:rsidP="00855D01">
      <w:pPr>
        <w:suppressAutoHyphens/>
        <w:spacing w:after="0"/>
        <w:ind w:firstLine="708"/>
        <w:jc w:val="both"/>
        <w:textAlignment w:val="baseline"/>
        <w:rPr>
          <w:rFonts w:ascii="Times New Roman" w:hAnsi="Times New Roman" w:cs="Times New Roman"/>
          <w:kern w:val="1"/>
          <w:sz w:val="24"/>
          <w:szCs w:val="24"/>
          <w:lang w:eastAsia="ar-SA"/>
        </w:rPr>
      </w:pPr>
      <w:r w:rsidRPr="00A407BA">
        <w:rPr>
          <w:rFonts w:ascii="Times New Roman" w:hAnsi="Times New Roman" w:cs="Times New Roman"/>
          <w:kern w:val="1"/>
          <w:sz w:val="24"/>
          <w:szCs w:val="24"/>
          <w:lang w:eastAsia="ar-SA"/>
        </w:rPr>
        <w:t xml:space="preserve">Компенсація виплат за пільгові перевезення залізничним транспортом окремих категорій громадян у приміському сполученні, відповідно до укладеного договору з </w:t>
      </w:r>
      <w:r w:rsidRPr="00A407BA">
        <w:rPr>
          <w:rFonts w:ascii="Times New Roman" w:hAnsi="Times New Roman" w:cs="Times New Roman"/>
          <w:sz w:val="24"/>
          <w:szCs w:val="24"/>
        </w:rPr>
        <w:t>виробничим підрозділом</w:t>
      </w:r>
      <w:r>
        <w:rPr>
          <w:rFonts w:ascii="Times New Roman" w:hAnsi="Times New Roman" w:cs="Times New Roman"/>
          <w:sz w:val="24"/>
          <w:szCs w:val="24"/>
        </w:rPr>
        <w:t xml:space="preserve"> </w:t>
      </w:r>
      <w:r w:rsidRPr="00A407BA">
        <w:rPr>
          <w:rFonts w:ascii="Times New Roman" w:eastAsia="Times New Roman" w:hAnsi="Times New Roman" w:cs="Times New Roman"/>
          <w:sz w:val="24"/>
          <w:szCs w:val="24"/>
        </w:rPr>
        <w:t>«Козятинська дирекція залізничних перевезень» регіональної філії «Південно-Західна залізниця АТ «Українська залізниця»</w:t>
      </w:r>
      <w:r w:rsidRPr="00A407BA">
        <w:rPr>
          <w:rFonts w:ascii="Times New Roman" w:hAnsi="Times New Roman" w:cs="Times New Roman"/>
          <w:sz w:val="24"/>
          <w:szCs w:val="24"/>
        </w:rPr>
        <w:t xml:space="preserve"> за перевезення окремих категорій громадян</w:t>
      </w:r>
      <w:r w:rsidRPr="00A407BA">
        <w:rPr>
          <w:rFonts w:ascii="Times New Roman" w:hAnsi="Times New Roman" w:cs="Times New Roman"/>
          <w:kern w:val="1"/>
          <w:sz w:val="24"/>
          <w:szCs w:val="24"/>
          <w:lang w:eastAsia="ar-SA"/>
        </w:rPr>
        <w:t xml:space="preserve">, за рахунок коштів міського бюджету у зв’язку з відсутністю фінансування з Державного бюджету. </w:t>
      </w:r>
    </w:p>
    <w:p w:rsidR="00855D01" w:rsidRPr="00A407BA" w:rsidRDefault="00855D01" w:rsidP="00855D01">
      <w:pPr>
        <w:suppressAutoHyphens/>
        <w:spacing w:after="0"/>
        <w:ind w:firstLine="708"/>
        <w:jc w:val="both"/>
        <w:textAlignment w:val="baseline"/>
        <w:rPr>
          <w:rFonts w:ascii="Times New Roman" w:hAnsi="Times New Roman" w:cs="Times New Roman"/>
          <w:kern w:val="1"/>
          <w:sz w:val="24"/>
          <w:szCs w:val="24"/>
          <w:lang w:eastAsia="ar-SA"/>
        </w:rPr>
      </w:pPr>
      <w:r w:rsidRPr="00A407BA">
        <w:rPr>
          <w:rFonts w:ascii="Times New Roman" w:hAnsi="Times New Roman" w:cs="Times New Roman"/>
          <w:kern w:val="1"/>
          <w:sz w:val="24"/>
          <w:szCs w:val="24"/>
          <w:lang w:eastAsia="ar-SA"/>
        </w:rPr>
        <w:t xml:space="preserve">Зниження соціальної напруги серед населення </w:t>
      </w:r>
      <w:proofErr w:type="spellStart"/>
      <w:r w:rsidRPr="00A407BA">
        <w:rPr>
          <w:rFonts w:ascii="Times New Roman" w:hAnsi="Times New Roman" w:cs="Times New Roman"/>
          <w:kern w:val="1"/>
          <w:sz w:val="24"/>
          <w:szCs w:val="24"/>
          <w:lang w:eastAsia="ar-SA"/>
        </w:rPr>
        <w:t>Крупецької</w:t>
      </w:r>
      <w:proofErr w:type="spellEnd"/>
      <w:r w:rsidRPr="00A407BA">
        <w:rPr>
          <w:rFonts w:ascii="Times New Roman" w:hAnsi="Times New Roman" w:cs="Times New Roman"/>
          <w:kern w:val="1"/>
          <w:sz w:val="24"/>
          <w:szCs w:val="24"/>
          <w:lang w:eastAsia="ar-SA"/>
        </w:rPr>
        <w:t xml:space="preserve"> сільської ТГ, якому гарантовано право на пільговий проїзд в залізничному транспорті приміського сполучення законодавчими актами України.</w:t>
      </w:r>
    </w:p>
    <w:p w:rsidR="00855D01" w:rsidRPr="00A407BA" w:rsidRDefault="00855D01" w:rsidP="00855D01">
      <w:pPr>
        <w:spacing w:after="0"/>
        <w:ind w:firstLine="851"/>
        <w:jc w:val="both"/>
        <w:rPr>
          <w:rFonts w:ascii="Times New Roman" w:eastAsia="Times New Roman" w:hAnsi="Times New Roman" w:cs="Times New Roman"/>
          <w:sz w:val="24"/>
          <w:szCs w:val="24"/>
        </w:rPr>
      </w:pPr>
    </w:p>
    <w:p w:rsidR="00855D01" w:rsidRPr="00A407BA" w:rsidRDefault="00855D01" w:rsidP="00855D01">
      <w:pPr>
        <w:spacing w:after="0"/>
        <w:ind w:firstLine="709"/>
        <w:jc w:val="center"/>
        <w:rPr>
          <w:rFonts w:ascii="Times New Roman" w:hAnsi="Times New Roman" w:cs="Times New Roman"/>
          <w:b/>
          <w:sz w:val="24"/>
          <w:szCs w:val="24"/>
        </w:rPr>
      </w:pPr>
      <w:r w:rsidRPr="00A407BA">
        <w:rPr>
          <w:rFonts w:ascii="Times New Roman" w:hAnsi="Times New Roman" w:cs="Times New Roman"/>
          <w:b/>
          <w:sz w:val="24"/>
          <w:szCs w:val="24"/>
          <w:lang w:val="en-US"/>
        </w:rPr>
        <w:t>IV</w:t>
      </w:r>
      <w:r w:rsidRPr="00A407BA">
        <w:rPr>
          <w:rFonts w:ascii="Times New Roman" w:hAnsi="Times New Roman" w:cs="Times New Roman"/>
          <w:b/>
          <w:sz w:val="24"/>
          <w:szCs w:val="24"/>
        </w:rPr>
        <w:t>. Фінансування Програми</w:t>
      </w:r>
    </w:p>
    <w:p w:rsidR="00855D01" w:rsidRPr="00A407BA" w:rsidRDefault="00855D01" w:rsidP="00855D01">
      <w:pPr>
        <w:spacing w:after="0"/>
        <w:ind w:firstLine="709"/>
        <w:jc w:val="both"/>
        <w:rPr>
          <w:rFonts w:ascii="Times New Roman" w:hAnsi="Times New Roman" w:cs="Times New Roman"/>
          <w:sz w:val="24"/>
          <w:szCs w:val="24"/>
        </w:rPr>
      </w:pPr>
      <w:r w:rsidRPr="00A407BA">
        <w:rPr>
          <w:rFonts w:ascii="Times New Roman" w:hAnsi="Times New Roman" w:cs="Times New Roman"/>
          <w:sz w:val="24"/>
          <w:szCs w:val="24"/>
        </w:rPr>
        <w:t>Фінансове забезпечення Програми здійснюється за рахунок коштів сільського бюджету в межах видатків, затверджених на відповідний рік за відповідним напрямком, виходячи з фінансових можливостей сільського бюджету.</w:t>
      </w:r>
    </w:p>
    <w:p w:rsidR="00855D01" w:rsidRPr="00A407BA" w:rsidRDefault="00855D01" w:rsidP="00855D01">
      <w:pPr>
        <w:pStyle w:val="a3"/>
        <w:spacing w:line="276" w:lineRule="auto"/>
        <w:ind w:firstLine="708"/>
        <w:jc w:val="both"/>
      </w:pPr>
      <w:proofErr w:type="spellStart"/>
      <w:r w:rsidRPr="00A407BA">
        <w:t>Видатки</w:t>
      </w:r>
      <w:proofErr w:type="spellEnd"/>
      <w:r w:rsidRPr="00A407BA">
        <w:t xml:space="preserve"> на </w:t>
      </w:r>
      <w:proofErr w:type="spellStart"/>
      <w:r w:rsidRPr="00A407BA">
        <w:t>виконання</w:t>
      </w:r>
      <w:proofErr w:type="spellEnd"/>
      <w:r>
        <w:rPr>
          <w:lang w:val="uk-UA"/>
        </w:rPr>
        <w:t xml:space="preserve"> </w:t>
      </w:r>
      <w:proofErr w:type="spellStart"/>
      <w:r w:rsidRPr="00A407BA">
        <w:t>заходів</w:t>
      </w:r>
      <w:proofErr w:type="spellEnd"/>
      <w:r>
        <w:rPr>
          <w:lang w:val="uk-UA"/>
        </w:rPr>
        <w:t xml:space="preserve"> </w:t>
      </w:r>
      <w:proofErr w:type="spellStart"/>
      <w:r w:rsidRPr="00A407BA">
        <w:t>Програми</w:t>
      </w:r>
      <w:proofErr w:type="spellEnd"/>
      <w:r>
        <w:rPr>
          <w:lang w:val="uk-UA"/>
        </w:rPr>
        <w:t xml:space="preserve"> </w:t>
      </w:r>
      <w:proofErr w:type="spellStart"/>
      <w:r w:rsidRPr="00A407BA">
        <w:t>передбачаються</w:t>
      </w:r>
      <w:proofErr w:type="spellEnd"/>
      <w:r w:rsidRPr="00A407BA">
        <w:t xml:space="preserve"> при </w:t>
      </w:r>
      <w:proofErr w:type="spellStart"/>
      <w:r w:rsidRPr="00A407BA">
        <w:t>формуванні</w:t>
      </w:r>
      <w:proofErr w:type="spellEnd"/>
      <w:r w:rsidRPr="00A407BA">
        <w:t xml:space="preserve">, </w:t>
      </w:r>
      <w:proofErr w:type="spellStart"/>
      <w:r w:rsidRPr="00A407BA">
        <w:t>чи</w:t>
      </w:r>
      <w:proofErr w:type="spellEnd"/>
      <w:r w:rsidRPr="00A407BA">
        <w:t xml:space="preserve"> при </w:t>
      </w:r>
      <w:proofErr w:type="spellStart"/>
      <w:r w:rsidRPr="00A407BA">
        <w:t>уточненні</w:t>
      </w:r>
      <w:proofErr w:type="spellEnd"/>
      <w:r>
        <w:rPr>
          <w:lang w:val="uk-UA"/>
        </w:rPr>
        <w:t xml:space="preserve"> </w:t>
      </w:r>
      <w:proofErr w:type="spellStart"/>
      <w:r w:rsidRPr="00A407BA">
        <w:t>показникі</w:t>
      </w:r>
      <w:proofErr w:type="gramStart"/>
      <w:r w:rsidRPr="00A407BA">
        <w:t>в</w:t>
      </w:r>
      <w:proofErr w:type="spellEnd"/>
      <w:proofErr w:type="gramEnd"/>
      <w:r>
        <w:rPr>
          <w:lang w:val="uk-UA"/>
        </w:rPr>
        <w:t xml:space="preserve"> </w:t>
      </w:r>
      <w:proofErr w:type="spellStart"/>
      <w:r w:rsidRPr="00A407BA">
        <w:t>сільського</w:t>
      </w:r>
      <w:proofErr w:type="spellEnd"/>
      <w:r w:rsidRPr="00A407BA">
        <w:t xml:space="preserve"> бюджету.</w:t>
      </w:r>
    </w:p>
    <w:p w:rsidR="00855D01" w:rsidRPr="00A407BA" w:rsidRDefault="00855D01" w:rsidP="00855D01">
      <w:pPr>
        <w:pStyle w:val="a3"/>
        <w:spacing w:line="276" w:lineRule="auto"/>
        <w:ind w:firstLine="708"/>
        <w:jc w:val="both"/>
      </w:pPr>
    </w:p>
    <w:p w:rsidR="00855D01" w:rsidRPr="00A407BA" w:rsidRDefault="00855D01" w:rsidP="00855D01">
      <w:pPr>
        <w:spacing w:after="0"/>
        <w:jc w:val="center"/>
        <w:rPr>
          <w:rFonts w:ascii="Times New Roman" w:hAnsi="Times New Roman" w:cs="Times New Roman"/>
          <w:b/>
          <w:sz w:val="24"/>
          <w:szCs w:val="24"/>
        </w:rPr>
      </w:pPr>
      <w:r w:rsidRPr="00A407BA">
        <w:rPr>
          <w:rFonts w:ascii="Times New Roman" w:hAnsi="Times New Roman" w:cs="Times New Roman"/>
          <w:b/>
          <w:sz w:val="24"/>
          <w:szCs w:val="24"/>
          <w:lang w:val="en-US"/>
        </w:rPr>
        <w:t>V</w:t>
      </w:r>
      <w:r w:rsidRPr="00A407BA">
        <w:rPr>
          <w:rFonts w:ascii="Times New Roman" w:hAnsi="Times New Roman" w:cs="Times New Roman"/>
          <w:b/>
          <w:sz w:val="24"/>
          <w:szCs w:val="24"/>
        </w:rPr>
        <w:t>. Заходи Програми</w:t>
      </w:r>
    </w:p>
    <w:p w:rsidR="00855D01" w:rsidRPr="00A407BA" w:rsidRDefault="00855D01" w:rsidP="00855D01">
      <w:pPr>
        <w:spacing w:after="0"/>
        <w:ind w:firstLine="708"/>
        <w:jc w:val="both"/>
        <w:rPr>
          <w:rFonts w:ascii="Times New Roman" w:hAnsi="Times New Roman" w:cs="Times New Roman"/>
          <w:bCs/>
          <w:sz w:val="24"/>
          <w:szCs w:val="24"/>
        </w:rPr>
      </w:pPr>
      <w:r w:rsidRPr="00A407BA">
        <w:rPr>
          <w:rFonts w:ascii="Times New Roman" w:hAnsi="Times New Roman" w:cs="Times New Roman"/>
          <w:bCs/>
          <w:sz w:val="24"/>
          <w:szCs w:val="24"/>
        </w:rPr>
        <w:t>Виконання поставлених завдань потребує здійснення відповідних заходів.</w:t>
      </w:r>
    </w:p>
    <w:p w:rsidR="00855D01" w:rsidRPr="00A407BA" w:rsidRDefault="00855D01" w:rsidP="00855D01">
      <w:pPr>
        <w:spacing w:after="0"/>
        <w:ind w:firstLine="708"/>
        <w:jc w:val="both"/>
        <w:rPr>
          <w:rFonts w:ascii="Times New Roman" w:hAnsi="Times New Roman" w:cs="Times New Roman"/>
          <w:bCs/>
          <w:sz w:val="24"/>
          <w:szCs w:val="24"/>
        </w:rPr>
      </w:pPr>
    </w:p>
    <w:tbl>
      <w:tblPr>
        <w:tblW w:w="97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4"/>
        <w:gridCol w:w="4394"/>
        <w:gridCol w:w="1559"/>
        <w:gridCol w:w="1418"/>
        <w:gridCol w:w="1730"/>
      </w:tblGrid>
      <w:tr w:rsidR="00855D01" w:rsidRPr="00A407BA" w:rsidTr="005B6216">
        <w:tc>
          <w:tcPr>
            <w:tcW w:w="644" w:type="dxa"/>
            <w:vAlign w:val="center"/>
          </w:tcPr>
          <w:p w:rsidR="00855D01" w:rsidRPr="00A407BA" w:rsidRDefault="00855D01" w:rsidP="005B6216">
            <w:pPr>
              <w:spacing w:after="0"/>
              <w:jc w:val="center"/>
              <w:rPr>
                <w:rFonts w:ascii="Times New Roman" w:hAnsi="Times New Roman" w:cs="Times New Roman"/>
                <w:bCs/>
                <w:sz w:val="24"/>
                <w:szCs w:val="24"/>
              </w:rPr>
            </w:pPr>
            <w:r w:rsidRPr="00A407BA">
              <w:rPr>
                <w:rFonts w:ascii="Times New Roman" w:hAnsi="Times New Roman" w:cs="Times New Roman"/>
                <w:bCs/>
                <w:sz w:val="24"/>
                <w:szCs w:val="24"/>
              </w:rPr>
              <w:t>№ з/п</w:t>
            </w:r>
          </w:p>
        </w:tc>
        <w:tc>
          <w:tcPr>
            <w:tcW w:w="4394" w:type="dxa"/>
            <w:vAlign w:val="center"/>
          </w:tcPr>
          <w:p w:rsidR="00855D01" w:rsidRPr="00A407BA" w:rsidRDefault="00855D01" w:rsidP="005B6216">
            <w:pPr>
              <w:spacing w:after="0"/>
              <w:jc w:val="center"/>
              <w:rPr>
                <w:rFonts w:ascii="Times New Roman" w:hAnsi="Times New Roman" w:cs="Times New Roman"/>
                <w:bCs/>
                <w:sz w:val="24"/>
                <w:szCs w:val="24"/>
              </w:rPr>
            </w:pPr>
            <w:r w:rsidRPr="00A407BA">
              <w:rPr>
                <w:rFonts w:ascii="Times New Roman" w:hAnsi="Times New Roman" w:cs="Times New Roman"/>
                <w:bCs/>
                <w:sz w:val="24"/>
                <w:szCs w:val="24"/>
              </w:rPr>
              <w:t>Зміст заходів</w:t>
            </w:r>
          </w:p>
        </w:tc>
        <w:tc>
          <w:tcPr>
            <w:tcW w:w="1559" w:type="dxa"/>
            <w:vAlign w:val="center"/>
          </w:tcPr>
          <w:p w:rsidR="00855D01" w:rsidRPr="00A407BA" w:rsidRDefault="00855D01" w:rsidP="005B6216">
            <w:pPr>
              <w:spacing w:after="0"/>
              <w:jc w:val="center"/>
              <w:rPr>
                <w:rFonts w:ascii="Times New Roman" w:hAnsi="Times New Roman" w:cs="Times New Roman"/>
                <w:bCs/>
                <w:sz w:val="24"/>
                <w:szCs w:val="24"/>
              </w:rPr>
            </w:pPr>
            <w:r w:rsidRPr="00A407BA">
              <w:rPr>
                <w:rFonts w:ascii="Times New Roman" w:hAnsi="Times New Roman" w:cs="Times New Roman"/>
                <w:bCs/>
                <w:sz w:val="24"/>
                <w:szCs w:val="24"/>
              </w:rPr>
              <w:t>Виконавець</w:t>
            </w:r>
          </w:p>
        </w:tc>
        <w:tc>
          <w:tcPr>
            <w:tcW w:w="1418" w:type="dxa"/>
            <w:vAlign w:val="center"/>
          </w:tcPr>
          <w:p w:rsidR="00855D01" w:rsidRPr="00A407BA" w:rsidRDefault="00855D01" w:rsidP="005B6216">
            <w:pPr>
              <w:spacing w:after="0"/>
              <w:jc w:val="center"/>
              <w:rPr>
                <w:rFonts w:ascii="Times New Roman" w:hAnsi="Times New Roman" w:cs="Times New Roman"/>
                <w:bCs/>
                <w:sz w:val="24"/>
                <w:szCs w:val="24"/>
              </w:rPr>
            </w:pPr>
            <w:r w:rsidRPr="00A407BA">
              <w:rPr>
                <w:rFonts w:ascii="Times New Roman" w:hAnsi="Times New Roman" w:cs="Times New Roman"/>
                <w:bCs/>
                <w:sz w:val="24"/>
                <w:szCs w:val="24"/>
              </w:rPr>
              <w:t>Термін</w:t>
            </w:r>
          </w:p>
          <w:p w:rsidR="00855D01" w:rsidRPr="00A407BA" w:rsidRDefault="00855D01" w:rsidP="005B6216">
            <w:pPr>
              <w:spacing w:after="0"/>
              <w:ind w:left="-108" w:right="-108"/>
              <w:jc w:val="center"/>
              <w:rPr>
                <w:rFonts w:ascii="Times New Roman" w:hAnsi="Times New Roman" w:cs="Times New Roman"/>
                <w:bCs/>
                <w:sz w:val="24"/>
                <w:szCs w:val="24"/>
              </w:rPr>
            </w:pPr>
            <w:r w:rsidRPr="00A407BA">
              <w:rPr>
                <w:rFonts w:ascii="Times New Roman" w:hAnsi="Times New Roman" w:cs="Times New Roman"/>
                <w:bCs/>
                <w:sz w:val="24"/>
                <w:szCs w:val="24"/>
              </w:rPr>
              <w:t>виконання</w:t>
            </w:r>
          </w:p>
          <w:p w:rsidR="00855D01" w:rsidRPr="00A407BA" w:rsidRDefault="00855D01" w:rsidP="005B6216">
            <w:pPr>
              <w:spacing w:after="0"/>
              <w:ind w:left="-108" w:right="-108"/>
              <w:jc w:val="center"/>
              <w:rPr>
                <w:rFonts w:ascii="Times New Roman" w:hAnsi="Times New Roman" w:cs="Times New Roman"/>
                <w:bCs/>
                <w:sz w:val="24"/>
                <w:szCs w:val="24"/>
              </w:rPr>
            </w:pPr>
            <w:r w:rsidRPr="00A407BA">
              <w:rPr>
                <w:rFonts w:ascii="Times New Roman" w:hAnsi="Times New Roman" w:cs="Times New Roman"/>
                <w:bCs/>
                <w:sz w:val="24"/>
                <w:szCs w:val="24"/>
              </w:rPr>
              <w:t>(роки)</w:t>
            </w:r>
          </w:p>
        </w:tc>
        <w:tc>
          <w:tcPr>
            <w:tcW w:w="1730" w:type="dxa"/>
            <w:vAlign w:val="center"/>
          </w:tcPr>
          <w:p w:rsidR="00855D01" w:rsidRPr="00A407BA" w:rsidRDefault="00855D01" w:rsidP="005B6216">
            <w:pPr>
              <w:spacing w:after="0"/>
              <w:jc w:val="center"/>
              <w:rPr>
                <w:rFonts w:ascii="Times New Roman" w:hAnsi="Times New Roman" w:cs="Times New Roman"/>
                <w:bCs/>
                <w:sz w:val="24"/>
                <w:szCs w:val="24"/>
              </w:rPr>
            </w:pPr>
            <w:r w:rsidRPr="00A407BA">
              <w:rPr>
                <w:rFonts w:ascii="Times New Roman" w:hAnsi="Times New Roman" w:cs="Times New Roman"/>
                <w:bCs/>
                <w:sz w:val="24"/>
                <w:szCs w:val="24"/>
              </w:rPr>
              <w:t xml:space="preserve">Орієнтовний обсяг фінансування </w:t>
            </w:r>
            <w:proofErr w:type="spellStart"/>
            <w:r w:rsidRPr="00A407BA">
              <w:rPr>
                <w:rFonts w:ascii="Times New Roman" w:hAnsi="Times New Roman" w:cs="Times New Roman"/>
                <w:bCs/>
                <w:sz w:val="24"/>
                <w:szCs w:val="24"/>
              </w:rPr>
              <w:t>тис.грн</w:t>
            </w:r>
            <w:proofErr w:type="spellEnd"/>
            <w:r w:rsidRPr="00A407BA">
              <w:rPr>
                <w:rFonts w:ascii="Times New Roman" w:hAnsi="Times New Roman" w:cs="Times New Roman"/>
                <w:bCs/>
                <w:sz w:val="24"/>
                <w:szCs w:val="24"/>
              </w:rPr>
              <w:t>.</w:t>
            </w:r>
          </w:p>
        </w:tc>
      </w:tr>
      <w:tr w:rsidR="00855D01" w:rsidRPr="00A407BA" w:rsidTr="005B6216">
        <w:trPr>
          <w:trHeight w:val="173"/>
        </w:trPr>
        <w:tc>
          <w:tcPr>
            <w:tcW w:w="644" w:type="dxa"/>
            <w:vMerge w:val="restart"/>
          </w:tcPr>
          <w:p w:rsidR="00855D01" w:rsidRPr="00A407BA" w:rsidRDefault="00855D01" w:rsidP="005B6216">
            <w:pPr>
              <w:spacing w:after="0"/>
              <w:jc w:val="center"/>
              <w:rPr>
                <w:rFonts w:ascii="Times New Roman" w:hAnsi="Times New Roman" w:cs="Times New Roman"/>
                <w:bCs/>
                <w:sz w:val="24"/>
                <w:szCs w:val="24"/>
              </w:rPr>
            </w:pPr>
            <w:r w:rsidRPr="00A407BA">
              <w:rPr>
                <w:rFonts w:ascii="Times New Roman" w:hAnsi="Times New Roman" w:cs="Times New Roman"/>
                <w:bCs/>
                <w:sz w:val="24"/>
                <w:szCs w:val="24"/>
              </w:rPr>
              <w:t>1.</w:t>
            </w:r>
          </w:p>
        </w:tc>
        <w:tc>
          <w:tcPr>
            <w:tcW w:w="4394" w:type="dxa"/>
            <w:vMerge w:val="restart"/>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К</w:t>
            </w:r>
            <w:r w:rsidRPr="00A407BA">
              <w:rPr>
                <w:rFonts w:ascii="Times New Roman" w:hAnsi="Times New Roman" w:cs="Times New Roman"/>
                <w:bCs/>
                <w:sz w:val="24"/>
                <w:szCs w:val="24"/>
              </w:rPr>
              <w:t>омпенсація за пільговий проїзд окремих категорій громадян на залізничному транспорті приміського сполучення</w:t>
            </w:r>
          </w:p>
        </w:tc>
        <w:tc>
          <w:tcPr>
            <w:tcW w:w="1559" w:type="dxa"/>
            <w:vMerge w:val="restart"/>
            <w:vAlign w:val="center"/>
          </w:tcPr>
          <w:p w:rsidR="00855D01" w:rsidRPr="00A407BA" w:rsidRDefault="00855D01" w:rsidP="005B6216">
            <w:pPr>
              <w:spacing w:after="0"/>
              <w:jc w:val="center"/>
              <w:rPr>
                <w:rFonts w:ascii="Times New Roman" w:hAnsi="Times New Roman" w:cs="Times New Roman"/>
                <w:bCs/>
                <w:sz w:val="24"/>
                <w:szCs w:val="24"/>
              </w:rPr>
            </w:pPr>
            <w:proofErr w:type="spellStart"/>
            <w:r w:rsidRPr="00A407BA">
              <w:rPr>
                <w:rFonts w:ascii="Times New Roman" w:hAnsi="Times New Roman" w:cs="Times New Roman"/>
                <w:bCs/>
                <w:sz w:val="24"/>
                <w:szCs w:val="24"/>
              </w:rPr>
              <w:t>Крупецька</w:t>
            </w:r>
            <w:proofErr w:type="spellEnd"/>
            <w:r w:rsidRPr="00A407BA">
              <w:rPr>
                <w:rFonts w:ascii="Times New Roman" w:hAnsi="Times New Roman" w:cs="Times New Roman"/>
                <w:bCs/>
                <w:sz w:val="24"/>
                <w:szCs w:val="24"/>
              </w:rPr>
              <w:t xml:space="preserve"> сільська рада</w:t>
            </w:r>
          </w:p>
        </w:tc>
        <w:tc>
          <w:tcPr>
            <w:tcW w:w="1418" w:type="dxa"/>
            <w:vAlign w:val="center"/>
          </w:tcPr>
          <w:p w:rsidR="00855D01" w:rsidRPr="00A407BA" w:rsidRDefault="00855D01" w:rsidP="005B6216">
            <w:pPr>
              <w:spacing w:after="0"/>
              <w:jc w:val="center"/>
              <w:rPr>
                <w:rFonts w:ascii="Times New Roman" w:hAnsi="Times New Roman" w:cs="Times New Roman"/>
                <w:bCs/>
                <w:sz w:val="24"/>
                <w:szCs w:val="24"/>
              </w:rPr>
            </w:pPr>
            <w:r w:rsidRPr="00A407BA">
              <w:rPr>
                <w:rFonts w:ascii="Times New Roman" w:hAnsi="Times New Roman" w:cs="Times New Roman"/>
                <w:bCs/>
                <w:sz w:val="24"/>
                <w:szCs w:val="24"/>
              </w:rPr>
              <w:t>2022</w:t>
            </w:r>
          </w:p>
        </w:tc>
        <w:tc>
          <w:tcPr>
            <w:tcW w:w="1730" w:type="dxa"/>
          </w:tcPr>
          <w:p w:rsidR="00855D01" w:rsidRPr="00A407BA" w:rsidRDefault="00855D01" w:rsidP="005B6216">
            <w:pPr>
              <w:spacing w:after="0"/>
              <w:jc w:val="center"/>
              <w:rPr>
                <w:rFonts w:ascii="Times New Roman" w:hAnsi="Times New Roman" w:cs="Times New Roman"/>
                <w:bCs/>
                <w:sz w:val="24"/>
                <w:szCs w:val="24"/>
              </w:rPr>
            </w:pPr>
            <w:r w:rsidRPr="00A407BA">
              <w:rPr>
                <w:rFonts w:ascii="Times New Roman" w:hAnsi="Times New Roman" w:cs="Times New Roman"/>
                <w:bCs/>
                <w:sz w:val="24"/>
                <w:szCs w:val="24"/>
              </w:rPr>
              <w:t>5,0</w:t>
            </w:r>
          </w:p>
        </w:tc>
      </w:tr>
      <w:tr w:rsidR="00855D01" w:rsidRPr="00A407BA" w:rsidTr="005B6216">
        <w:trPr>
          <w:trHeight w:val="391"/>
        </w:trPr>
        <w:tc>
          <w:tcPr>
            <w:tcW w:w="644" w:type="dxa"/>
            <w:vMerge/>
          </w:tcPr>
          <w:p w:rsidR="00855D01" w:rsidRPr="00A407BA" w:rsidRDefault="00855D01" w:rsidP="005B6216">
            <w:pPr>
              <w:spacing w:after="0"/>
              <w:jc w:val="center"/>
              <w:rPr>
                <w:rFonts w:ascii="Times New Roman" w:hAnsi="Times New Roman" w:cs="Times New Roman"/>
                <w:bCs/>
                <w:sz w:val="24"/>
                <w:szCs w:val="24"/>
              </w:rPr>
            </w:pPr>
          </w:p>
        </w:tc>
        <w:tc>
          <w:tcPr>
            <w:tcW w:w="4394" w:type="dxa"/>
            <w:vMerge/>
          </w:tcPr>
          <w:p w:rsidR="00855D01" w:rsidRPr="00A407BA" w:rsidRDefault="00855D01" w:rsidP="005B6216">
            <w:pPr>
              <w:spacing w:after="0"/>
              <w:jc w:val="both"/>
              <w:rPr>
                <w:rFonts w:ascii="Times New Roman" w:hAnsi="Times New Roman" w:cs="Times New Roman"/>
                <w:sz w:val="24"/>
                <w:szCs w:val="24"/>
              </w:rPr>
            </w:pPr>
          </w:p>
        </w:tc>
        <w:tc>
          <w:tcPr>
            <w:tcW w:w="1559" w:type="dxa"/>
            <w:vMerge/>
            <w:vAlign w:val="center"/>
          </w:tcPr>
          <w:p w:rsidR="00855D01" w:rsidRPr="00A407BA" w:rsidRDefault="00855D01" w:rsidP="005B6216">
            <w:pPr>
              <w:spacing w:after="0"/>
              <w:rPr>
                <w:rFonts w:ascii="Times New Roman" w:hAnsi="Times New Roman" w:cs="Times New Roman"/>
                <w:bCs/>
                <w:sz w:val="24"/>
                <w:szCs w:val="24"/>
              </w:rPr>
            </w:pPr>
          </w:p>
        </w:tc>
        <w:tc>
          <w:tcPr>
            <w:tcW w:w="1418" w:type="dxa"/>
            <w:vAlign w:val="center"/>
          </w:tcPr>
          <w:p w:rsidR="00855D01" w:rsidRPr="00A407BA" w:rsidRDefault="00855D01" w:rsidP="005B6216">
            <w:pPr>
              <w:spacing w:after="0"/>
              <w:jc w:val="center"/>
              <w:rPr>
                <w:rFonts w:ascii="Times New Roman" w:hAnsi="Times New Roman" w:cs="Times New Roman"/>
                <w:bCs/>
                <w:sz w:val="24"/>
                <w:szCs w:val="24"/>
              </w:rPr>
            </w:pPr>
            <w:r w:rsidRPr="00A407BA">
              <w:rPr>
                <w:rFonts w:ascii="Times New Roman" w:hAnsi="Times New Roman" w:cs="Times New Roman"/>
                <w:bCs/>
                <w:sz w:val="24"/>
                <w:szCs w:val="24"/>
              </w:rPr>
              <w:t>2023</w:t>
            </w:r>
          </w:p>
        </w:tc>
        <w:tc>
          <w:tcPr>
            <w:tcW w:w="1730" w:type="dxa"/>
          </w:tcPr>
          <w:p w:rsidR="00855D01" w:rsidRPr="00A407BA" w:rsidRDefault="00855D01" w:rsidP="005B6216">
            <w:pPr>
              <w:spacing w:after="0"/>
              <w:jc w:val="center"/>
              <w:rPr>
                <w:rFonts w:ascii="Times New Roman" w:hAnsi="Times New Roman" w:cs="Times New Roman"/>
                <w:bCs/>
                <w:sz w:val="24"/>
                <w:szCs w:val="24"/>
              </w:rPr>
            </w:pPr>
            <w:r w:rsidRPr="00A407BA">
              <w:rPr>
                <w:rFonts w:ascii="Times New Roman" w:hAnsi="Times New Roman" w:cs="Times New Roman"/>
                <w:bCs/>
                <w:sz w:val="24"/>
                <w:szCs w:val="24"/>
              </w:rPr>
              <w:t>5,0</w:t>
            </w:r>
          </w:p>
        </w:tc>
      </w:tr>
      <w:tr w:rsidR="00855D01" w:rsidRPr="00A407BA" w:rsidTr="005B6216">
        <w:trPr>
          <w:trHeight w:val="380"/>
        </w:trPr>
        <w:tc>
          <w:tcPr>
            <w:tcW w:w="644" w:type="dxa"/>
            <w:vMerge/>
          </w:tcPr>
          <w:p w:rsidR="00855D01" w:rsidRPr="00A407BA" w:rsidRDefault="00855D01" w:rsidP="005B6216">
            <w:pPr>
              <w:spacing w:after="0"/>
              <w:jc w:val="center"/>
              <w:rPr>
                <w:rFonts w:ascii="Times New Roman" w:hAnsi="Times New Roman" w:cs="Times New Roman"/>
                <w:bCs/>
                <w:sz w:val="24"/>
                <w:szCs w:val="24"/>
              </w:rPr>
            </w:pPr>
          </w:p>
        </w:tc>
        <w:tc>
          <w:tcPr>
            <w:tcW w:w="4394" w:type="dxa"/>
            <w:vMerge/>
          </w:tcPr>
          <w:p w:rsidR="00855D01" w:rsidRPr="00A407BA" w:rsidRDefault="00855D01" w:rsidP="005B6216">
            <w:pPr>
              <w:spacing w:after="0"/>
              <w:jc w:val="both"/>
              <w:rPr>
                <w:rFonts w:ascii="Times New Roman" w:hAnsi="Times New Roman" w:cs="Times New Roman"/>
                <w:sz w:val="24"/>
                <w:szCs w:val="24"/>
              </w:rPr>
            </w:pPr>
          </w:p>
        </w:tc>
        <w:tc>
          <w:tcPr>
            <w:tcW w:w="1559" w:type="dxa"/>
            <w:vMerge/>
            <w:vAlign w:val="center"/>
          </w:tcPr>
          <w:p w:rsidR="00855D01" w:rsidRPr="00A407BA" w:rsidRDefault="00855D01" w:rsidP="005B6216">
            <w:pPr>
              <w:spacing w:after="0"/>
              <w:rPr>
                <w:rFonts w:ascii="Times New Roman" w:hAnsi="Times New Roman" w:cs="Times New Roman"/>
                <w:bCs/>
                <w:sz w:val="24"/>
                <w:szCs w:val="24"/>
              </w:rPr>
            </w:pPr>
          </w:p>
        </w:tc>
        <w:tc>
          <w:tcPr>
            <w:tcW w:w="1418" w:type="dxa"/>
            <w:vAlign w:val="center"/>
          </w:tcPr>
          <w:p w:rsidR="00855D01" w:rsidRPr="00A407BA" w:rsidRDefault="00855D01" w:rsidP="005B6216">
            <w:pPr>
              <w:spacing w:after="0"/>
              <w:jc w:val="center"/>
              <w:rPr>
                <w:rFonts w:ascii="Times New Roman" w:hAnsi="Times New Roman" w:cs="Times New Roman"/>
                <w:bCs/>
                <w:sz w:val="24"/>
                <w:szCs w:val="24"/>
              </w:rPr>
            </w:pPr>
            <w:r w:rsidRPr="00A407BA">
              <w:rPr>
                <w:rFonts w:ascii="Times New Roman" w:hAnsi="Times New Roman" w:cs="Times New Roman"/>
                <w:bCs/>
                <w:sz w:val="24"/>
                <w:szCs w:val="24"/>
              </w:rPr>
              <w:t>2024</w:t>
            </w:r>
          </w:p>
        </w:tc>
        <w:tc>
          <w:tcPr>
            <w:tcW w:w="1730" w:type="dxa"/>
          </w:tcPr>
          <w:p w:rsidR="00855D01" w:rsidRPr="00A407BA" w:rsidRDefault="00855D01" w:rsidP="005B6216">
            <w:pPr>
              <w:spacing w:after="0"/>
              <w:jc w:val="center"/>
              <w:rPr>
                <w:rFonts w:ascii="Times New Roman" w:hAnsi="Times New Roman" w:cs="Times New Roman"/>
                <w:bCs/>
                <w:sz w:val="24"/>
                <w:szCs w:val="24"/>
              </w:rPr>
            </w:pPr>
            <w:r w:rsidRPr="00A407BA">
              <w:rPr>
                <w:rFonts w:ascii="Times New Roman" w:hAnsi="Times New Roman" w:cs="Times New Roman"/>
                <w:bCs/>
                <w:sz w:val="24"/>
                <w:szCs w:val="24"/>
              </w:rPr>
              <w:t>5,0</w:t>
            </w:r>
          </w:p>
        </w:tc>
      </w:tr>
    </w:tbl>
    <w:p w:rsidR="00855D01" w:rsidRPr="00A407BA" w:rsidRDefault="00855D01" w:rsidP="00855D01">
      <w:pPr>
        <w:spacing w:after="0"/>
        <w:jc w:val="both"/>
        <w:rPr>
          <w:rFonts w:ascii="Times New Roman" w:hAnsi="Times New Roman" w:cs="Times New Roman"/>
          <w:sz w:val="24"/>
          <w:szCs w:val="24"/>
        </w:rPr>
      </w:pPr>
    </w:p>
    <w:p w:rsidR="00855D01" w:rsidRPr="00A407BA" w:rsidRDefault="00855D01" w:rsidP="00855D01">
      <w:pPr>
        <w:shd w:val="clear" w:color="auto" w:fill="FFFFFF"/>
        <w:spacing w:after="0"/>
        <w:ind w:firstLine="709"/>
        <w:jc w:val="center"/>
        <w:rPr>
          <w:rFonts w:ascii="Times New Roman" w:hAnsi="Times New Roman" w:cs="Times New Roman"/>
          <w:b/>
          <w:sz w:val="24"/>
          <w:szCs w:val="24"/>
        </w:rPr>
      </w:pPr>
    </w:p>
    <w:p w:rsidR="00855D01" w:rsidRPr="00A407BA" w:rsidRDefault="00855D01" w:rsidP="00855D01">
      <w:pPr>
        <w:shd w:val="clear" w:color="auto" w:fill="FFFFFF"/>
        <w:spacing w:after="0"/>
        <w:ind w:firstLine="709"/>
        <w:jc w:val="center"/>
        <w:rPr>
          <w:rFonts w:ascii="Times New Roman" w:hAnsi="Times New Roman" w:cs="Times New Roman"/>
          <w:b/>
          <w:sz w:val="24"/>
          <w:szCs w:val="24"/>
        </w:rPr>
      </w:pPr>
      <w:proofErr w:type="gramStart"/>
      <w:r w:rsidRPr="00A407BA">
        <w:rPr>
          <w:rFonts w:ascii="Times New Roman" w:hAnsi="Times New Roman" w:cs="Times New Roman"/>
          <w:b/>
          <w:sz w:val="24"/>
          <w:szCs w:val="24"/>
          <w:lang w:val="en-US"/>
        </w:rPr>
        <w:t>V</w:t>
      </w:r>
      <w:r w:rsidRPr="00A407BA">
        <w:rPr>
          <w:rFonts w:ascii="Times New Roman" w:hAnsi="Times New Roman" w:cs="Times New Roman"/>
          <w:b/>
          <w:sz w:val="24"/>
          <w:szCs w:val="24"/>
        </w:rPr>
        <w:t>І.</w:t>
      </w:r>
      <w:proofErr w:type="gramEnd"/>
      <w:r w:rsidRPr="00A407BA">
        <w:rPr>
          <w:rFonts w:ascii="Times New Roman" w:hAnsi="Times New Roman" w:cs="Times New Roman"/>
          <w:b/>
          <w:sz w:val="24"/>
          <w:szCs w:val="24"/>
        </w:rPr>
        <w:t xml:space="preserve"> Координація та контроль за виконанням Програми</w:t>
      </w:r>
    </w:p>
    <w:p w:rsidR="00855D01" w:rsidRPr="00A407BA" w:rsidRDefault="00855D01" w:rsidP="00855D01">
      <w:pPr>
        <w:pStyle w:val="a7"/>
        <w:spacing w:before="0" w:beforeAutospacing="0" w:after="0" w:afterAutospacing="0" w:line="276" w:lineRule="auto"/>
        <w:jc w:val="both"/>
        <w:rPr>
          <w:lang w:val="uk-UA"/>
        </w:rPr>
      </w:pPr>
      <w:r w:rsidRPr="00A407BA">
        <w:rPr>
          <w:lang w:val="uk-UA"/>
        </w:rPr>
        <w:t xml:space="preserve">          Координацію та контроль за виконанням Програми здійснює</w:t>
      </w:r>
      <w:r>
        <w:rPr>
          <w:lang w:val="uk-UA"/>
        </w:rPr>
        <w:t xml:space="preserve"> </w:t>
      </w:r>
      <w:proofErr w:type="spellStart"/>
      <w:r w:rsidRPr="00A407BA">
        <w:rPr>
          <w:lang w:val="uk-UA"/>
        </w:rPr>
        <w:t>Крупецька</w:t>
      </w:r>
      <w:proofErr w:type="spellEnd"/>
      <w:r w:rsidRPr="00A407BA">
        <w:rPr>
          <w:lang w:val="uk-UA"/>
        </w:rPr>
        <w:t xml:space="preserve"> сільська рада, в особі заступника сільського голови з питань діяльності виконавчих органів ради, та</w:t>
      </w:r>
      <w:r>
        <w:rPr>
          <w:lang w:val="uk-UA"/>
        </w:rPr>
        <w:t xml:space="preserve"> </w:t>
      </w:r>
      <w:r w:rsidRPr="00A407BA">
        <w:rPr>
          <w:lang w:val="uk-UA"/>
        </w:rPr>
        <w:t>постійна комісія з питань фінансів, бюджету, планування, соціально</w:t>
      </w:r>
      <w:r>
        <w:rPr>
          <w:lang w:val="uk-UA"/>
        </w:rPr>
        <w:t xml:space="preserve"> </w:t>
      </w:r>
      <w:r w:rsidRPr="00A407BA">
        <w:rPr>
          <w:lang w:val="uk-UA"/>
        </w:rPr>
        <w:t>-</w:t>
      </w:r>
      <w:r>
        <w:rPr>
          <w:lang w:val="uk-UA"/>
        </w:rPr>
        <w:t xml:space="preserve"> </w:t>
      </w:r>
      <w:r w:rsidRPr="00A407BA">
        <w:rPr>
          <w:lang w:val="uk-UA"/>
        </w:rPr>
        <w:t>економічного розвитку, інвестицій та міжнародного співробітництва.</w:t>
      </w:r>
    </w:p>
    <w:p w:rsidR="00855D01" w:rsidRPr="00A407BA" w:rsidRDefault="00855D01" w:rsidP="00855D01">
      <w:pPr>
        <w:spacing w:after="0"/>
        <w:ind w:firstLine="709"/>
        <w:jc w:val="both"/>
        <w:rPr>
          <w:rFonts w:ascii="Times New Roman" w:hAnsi="Times New Roman" w:cs="Times New Roman"/>
          <w:b/>
          <w:sz w:val="24"/>
          <w:szCs w:val="24"/>
        </w:rPr>
      </w:pPr>
    </w:p>
    <w:p w:rsidR="00855D01" w:rsidRPr="00A407BA" w:rsidRDefault="00855D01" w:rsidP="00855D01">
      <w:pPr>
        <w:shd w:val="clear" w:color="auto" w:fill="FFFFFF"/>
        <w:spacing w:after="0"/>
        <w:ind w:firstLine="709"/>
        <w:jc w:val="center"/>
        <w:rPr>
          <w:rFonts w:ascii="Times New Roman" w:hAnsi="Times New Roman" w:cs="Times New Roman"/>
          <w:b/>
          <w:bCs/>
          <w:sz w:val="24"/>
          <w:szCs w:val="24"/>
        </w:rPr>
      </w:pPr>
      <w:proofErr w:type="gramStart"/>
      <w:r w:rsidRPr="00A407BA">
        <w:rPr>
          <w:rFonts w:ascii="Times New Roman" w:hAnsi="Times New Roman" w:cs="Times New Roman"/>
          <w:b/>
          <w:sz w:val="24"/>
          <w:szCs w:val="24"/>
          <w:lang w:val="en-US"/>
        </w:rPr>
        <w:t>V</w:t>
      </w:r>
      <w:r w:rsidRPr="00A407BA">
        <w:rPr>
          <w:rFonts w:ascii="Times New Roman" w:hAnsi="Times New Roman" w:cs="Times New Roman"/>
          <w:b/>
          <w:sz w:val="24"/>
          <w:szCs w:val="24"/>
        </w:rPr>
        <w:t>ІІ</w:t>
      </w:r>
      <w:r w:rsidRPr="00A407BA">
        <w:rPr>
          <w:rFonts w:ascii="Times New Roman" w:hAnsi="Times New Roman" w:cs="Times New Roman"/>
          <w:b/>
          <w:bCs/>
          <w:sz w:val="24"/>
          <w:szCs w:val="24"/>
        </w:rPr>
        <w:t>.</w:t>
      </w:r>
      <w:proofErr w:type="gramEnd"/>
      <w:r w:rsidRPr="00A407BA">
        <w:rPr>
          <w:rFonts w:ascii="Times New Roman" w:hAnsi="Times New Roman" w:cs="Times New Roman"/>
          <w:b/>
          <w:bCs/>
          <w:sz w:val="24"/>
          <w:szCs w:val="24"/>
        </w:rPr>
        <w:t xml:space="preserve"> Очікувані </w:t>
      </w:r>
      <w:r w:rsidRPr="00A407BA">
        <w:rPr>
          <w:rFonts w:ascii="Times New Roman" w:hAnsi="Times New Roman" w:cs="Times New Roman"/>
          <w:b/>
          <w:sz w:val="24"/>
          <w:szCs w:val="24"/>
        </w:rPr>
        <w:t>результати</w:t>
      </w:r>
      <w:r w:rsidRPr="00A407BA">
        <w:rPr>
          <w:rFonts w:ascii="Times New Roman" w:hAnsi="Times New Roman" w:cs="Times New Roman"/>
          <w:b/>
          <w:bCs/>
          <w:sz w:val="24"/>
          <w:szCs w:val="24"/>
        </w:rPr>
        <w:t xml:space="preserve"> від виконання Програми</w:t>
      </w:r>
    </w:p>
    <w:p w:rsidR="00855D01" w:rsidRPr="00A407BA" w:rsidRDefault="00855D01" w:rsidP="00855D01">
      <w:pPr>
        <w:spacing w:after="0"/>
        <w:ind w:firstLine="709"/>
        <w:jc w:val="both"/>
        <w:rPr>
          <w:rFonts w:ascii="Times New Roman" w:hAnsi="Times New Roman" w:cs="Times New Roman"/>
          <w:bCs/>
          <w:sz w:val="24"/>
          <w:szCs w:val="24"/>
        </w:rPr>
      </w:pPr>
      <w:r w:rsidRPr="00A407BA">
        <w:rPr>
          <w:rFonts w:ascii="Times New Roman" w:hAnsi="Times New Roman" w:cs="Times New Roman"/>
          <w:sz w:val="24"/>
          <w:szCs w:val="24"/>
        </w:rPr>
        <w:t xml:space="preserve">Реалізація Програми дасть змогу забезпечити </w:t>
      </w:r>
      <w:r w:rsidRPr="00A407BA">
        <w:rPr>
          <w:rFonts w:ascii="Times New Roman" w:hAnsi="Times New Roman" w:cs="Times New Roman"/>
          <w:bCs/>
          <w:sz w:val="24"/>
          <w:szCs w:val="24"/>
        </w:rPr>
        <w:t xml:space="preserve">окремі категорії громадян </w:t>
      </w:r>
      <w:r w:rsidRPr="00A407BA">
        <w:rPr>
          <w:rFonts w:ascii="Times New Roman" w:hAnsi="Times New Roman" w:cs="Times New Roman"/>
          <w:sz w:val="24"/>
          <w:szCs w:val="24"/>
        </w:rPr>
        <w:t xml:space="preserve">(мешканців </w:t>
      </w:r>
      <w:proofErr w:type="spellStart"/>
      <w:r w:rsidRPr="00A407BA">
        <w:rPr>
          <w:rFonts w:ascii="Times New Roman" w:hAnsi="Times New Roman" w:cs="Times New Roman"/>
          <w:sz w:val="24"/>
          <w:szCs w:val="24"/>
        </w:rPr>
        <w:t>Крупецької</w:t>
      </w:r>
      <w:proofErr w:type="spellEnd"/>
      <w:r w:rsidRPr="00A407BA">
        <w:rPr>
          <w:rFonts w:ascii="Times New Roman" w:hAnsi="Times New Roman" w:cs="Times New Roman"/>
          <w:sz w:val="24"/>
          <w:szCs w:val="24"/>
        </w:rPr>
        <w:t xml:space="preserve"> сільської ТГ),  </w:t>
      </w:r>
      <w:r w:rsidRPr="00A407BA">
        <w:rPr>
          <w:rFonts w:ascii="Times New Roman" w:hAnsi="Times New Roman" w:cs="Times New Roman"/>
          <w:bCs/>
          <w:sz w:val="24"/>
          <w:szCs w:val="24"/>
        </w:rPr>
        <w:t>пільговим проїздом на залізничному транспорті приміського сполучення та отримати підприємством-перевізником відшкодування втрачених доходів.</w:t>
      </w:r>
    </w:p>
    <w:p w:rsidR="00855D01" w:rsidRPr="00A407BA" w:rsidRDefault="00855D01" w:rsidP="00855D01">
      <w:pPr>
        <w:shd w:val="clear" w:color="auto" w:fill="FFFFFF"/>
        <w:spacing w:after="0"/>
        <w:ind w:firstLine="720"/>
        <w:jc w:val="center"/>
        <w:rPr>
          <w:rFonts w:ascii="Times New Roman" w:hAnsi="Times New Roman" w:cs="Times New Roman"/>
          <w:b/>
          <w:bCs/>
          <w:sz w:val="24"/>
          <w:szCs w:val="24"/>
        </w:rPr>
      </w:pPr>
    </w:p>
    <w:p w:rsidR="00855D01" w:rsidRPr="00A407BA" w:rsidRDefault="00855D01" w:rsidP="00855D01">
      <w:pPr>
        <w:shd w:val="clear" w:color="auto" w:fill="FFFFFF"/>
        <w:spacing w:after="0"/>
        <w:ind w:firstLine="720"/>
        <w:jc w:val="center"/>
        <w:rPr>
          <w:rFonts w:ascii="Times New Roman" w:hAnsi="Times New Roman" w:cs="Times New Roman"/>
          <w:b/>
          <w:sz w:val="24"/>
          <w:szCs w:val="24"/>
        </w:rPr>
      </w:pPr>
      <w:proofErr w:type="gramStart"/>
      <w:r w:rsidRPr="00A407BA">
        <w:rPr>
          <w:rFonts w:ascii="Times New Roman" w:hAnsi="Times New Roman" w:cs="Times New Roman"/>
          <w:b/>
          <w:sz w:val="24"/>
          <w:szCs w:val="24"/>
          <w:lang w:val="en-US"/>
        </w:rPr>
        <w:t>V</w:t>
      </w:r>
      <w:r w:rsidRPr="00A407BA">
        <w:rPr>
          <w:rFonts w:ascii="Times New Roman" w:hAnsi="Times New Roman" w:cs="Times New Roman"/>
          <w:b/>
          <w:sz w:val="24"/>
          <w:szCs w:val="24"/>
        </w:rPr>
        <w:t>ІІІ.</w:t>
      </w:r>
      <w:proofErr w:type="gramEnd"/>
      <w:r w:rsidRPr="00A407BA">
        <w:rPr>
          <w:rFonts w:ascii="Times New Roman" w:hAnsi="Times New Roman" w:cs="Times New Roman"/>
          <w:b/>
          <w:sz w:val="24"/>
          <w:szCs w:val="24"/>
        </w:rPr>
        <w:t xml:space="preserve"> Внесення змін до  Програми</w:t>
      </w:r>
    </w:p>
    <w:p w:rsidR="00855D01" w:rsidRPr="00A407BA" w:rsidRDefault="00855D01" w:rsidP="00855D01">
      <w:pPr>
        <w:spacing w:after="0"/>
        <w:ind w:firstLine="709"/>
        <w:jc w:val="both"/>
        <w:rPr>
          <w:rFonts w:ascii="Times New Roman" w:hAnsi="Times New Roman" w:cs="Times New Roman"/>
          <w:sz w:val="24"/>
          <w:szCs w:val="24"/>
        </w:rPr>
      </w:pPr>
      <w:r w:rsidRPr="00A407BA">
        <w:rPr>
          <w:rFonts w:ascii="Times New Roman" w:hAnsi="Times New Roman" w:cs="Times New Roman"/>
          <w:sz w:val="24"/>
          <w:szCs w:val="24"/>
        </w:rPr>
        <w:t>Коригування плану заходів, обсягів</w:t>
      </w:r>
      <w:r>
        <w:rPr>
          <w:rFonts w:ascii="Times New Roman" w:hAnsi="Times New Roman" w:cs="Times New Roman"/>
          <w:sz w:val="24"/>
          <w:szCs w:val="24"/>
        </w:rPr>
        <w:t xml:space="preserve"> </w:t>
      </w:r>
      <w:r w:rsidRPr="00A407BA">
        <w:rPr>
          <w:rFonts w:ascii="Times New Roman" w:hAnsi="Times New Roman" w:cs="Times New Roman"/>
          <w:sz w:val="24"/>
          <w:szCs w:val="24"/>
        </w:rPr>
        <w:t>та джерел фінансування Програми та термінів їх виконання здійснюватиметься за необхідністю.</w:t>
      </w:r>
    </w:p>
    <w:p w:rsidR="00855D01" w:rsidRPr="00A407BA" w:rsidRDefault="00855D01" w:rsidP="00855D01">
      <w:pPr>
        <w:shd w:val="clear" w:color="auto" w:fill="FFFFFF"/>
        <w:spacing w:after="0"/>
        <w:ind w:firstLine="720"/>
        <w:jc w:val="both"/>
        <w:rPr>
          <w:rFonts w:ascii="Times New Roman" w:hAnsi="Times New Roman" w:cs="Times New Roman"/>
          <w:sz w:val="24"/>
          <w:szCs w:val="24"/>
        </w:rPr>
      </w:pPr>
      <w:r w:rsidRPr="00A407BA">
        <w:rPr>
          <w:rFonts w:ascii="Times New Roman" w:hAnsi="Times New Roman" w:cs="Times New Roman"/>
          <w:sz w:val="24"/>
          <w:szCs w:val="24"/>
        </w:rPr>
        <w:t xml:space="preserve">Рішення про внесення змін до Програми приймається сільською радою. </w:t>
      </w:r>
    </w:p>
    <w:p w:rsidR="00855D01" w:rsidRPr="00A407BA" w:rsidRDefault="00855D01" w:rsidP="00855D01">
      <w:pPr>
        <w:shd w:val="clear" w:color="auto" w:fill="FFFFFF"/>
        <w:spacing w:after="0"/>
        <w:ind w:firstLine="720"/>
        <w:jc w:val="both"/>
        <w:rPr>
          <w:rFonts w:ascii="Times New Roman" w:hAnsi="Times New Roman" w:cs="Times New Roman"/>
          <w:sz w:val="24"/>
          <w:szCs w:val="24"/>
        </w:rPr>
      </w:pPr>
    </w:p>
    <w:p w:rsidR="00855D01" w:rsidRPr="00A407BA" w:rsidRDefault="00855D01" w:rsidP="00855D01">
      <w:pPr>
        <w:shd w:val="clear" w:color="auto" w:fill="FFFFFF"/>
        <w:spacing w:after="0"/>
        <w:ind w:firstLine="720"/>
        <w:jc w:val="both"/>
        <w:rPr>
          <w:rFonts w:ascii="Times New Roman" w:hAnsi="Times New Roman" w:cs="Times New Roman"/>
          <w:sz w:val="24"/>
          <w:szCs w:val="24"/>
        </w:rPr>
      </w:pPr>
    </w:p>
    <w:p w:rsidR="00855D01" w:rsidRPr="00A407BA" w:rsidRDefault="00855D01" w:rsidP="00855D01">
      <w:pPr>
        <w:spacing w:after="0"/>
        <w:rPr>
          <w:rFonts w:ascii="Times New Roman" w:hAnsi="Times New Roman" w:cs="Times New Roman"/>
          <w:sz w:val="24"/>
          <w:szCs w:val="24"/>
        </w:rPr>
      </w:pPr>
    </w:p>
    <w:p w:rsidR="00855D01" w:rsidRPr="00A407BA" w:rsidRDefault="00855D01" w:rsidP="00855D01">
      <w:pPr>
        <w:spacing w:after="0"/>
        <w:rPr>
          <w:rFonts w:ascii="Times New Roman" w:hAnsi="Times New Roman" w:cs="Times New Roman"/>
          <w:sz w:val="24"/>
          <w:szCs w:val="24"/>
        </w:rPr>
      </w:pPr>
    </w:p>
    <w:p w:rsidR="00855D01" w:rsidRPr="00A407BA" w:rsidRDefault="00855D01" w:rsidP="00855D01">
      <w:pPr>
        <w:spacing w:after="0"/>
        <w:rPr>
          <w:rFonts w:ascii="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r w:rsidRPr="00A407BA">
        <w:rPr>
          <w:rFonts w:ascii="Times New Roman" w:eastAsia="Times New Roman" w:hAnsi="Times New Roman" w:cs="Times New Roman"/>
          <w:sz w:val="24"/>
          <w:szCs w:val="24"/>
        </w:rPr>
        <w:t xml:space="preserve">Сільський голова </w:t>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t>Валерій МИХАЛЮК</w:t>
      </w:r>
    </w:p>
    <w:p w:rsidR="00855D01" w:rsidRPr="00A407BA" w:rsidRDefault="00855D01" w:rsidP="00855D01">
      <w:pPr>
        <w:spacing w:after="0"/>
        <w:ind w:left="425" w:hanging="425"/>
        <w:jc w:val="both"/>
        <w:rPr>
          <w:rFonts w:ascii="Times New Roman" w:eastAsia="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p>
    <w:p w:rsidR="00855D01" w:rsidRPr="00A407BA" w:rsidRDefault="00855D01" w:rsidP="00855D01">
      <w:pPr>
        <w:spacing w:after="0"/>
        <w:jc w:val="both"/>
        <w:rPr>
          <w:rFonts w:ascii="Times New Roman" w:eastAsia="Times New Roman" w:hAnsi="Times New Roman" w:cs="Times New Roman"/>
          <w:sz w:val="24"/>
          <w:szCs w:val="24"/>
        </w:rPr>
      </w:pPr>
    </w:p>
    <w:p w:rsidR="00855D01" w:rsidRPr="00A407BA" w:rsidRDefault="00855D01" w:rsidP="00855D01">
      <w:pPr>
        <w:spacing w:after="0"/>
        <w:jc w:val="both"/>
        <w:rPr>
          <w:rFonts w:ascii="Times New Roman" w:eastAsia="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p>
    <w:p w:rsidR="00855D01" w:rsidRPr="00A407BA" w:rsidRDefault="00855D01" w:rsidP="00855D01">
      <w:pPr>
        <w:spacing w:after="0"/>
        <w:jc w:val="both"/>
        <w:rPr>
          <w:rFonts w:ascii="Times New Roman" w:eastAsia="Times New Roman" w:hAnsi="Times New Roman" w:cs="Times New Roman"/>
          <w:sz w:val="24"/>
          <w:szCs w:val="24"/>
        </w:rPr>
      </w:pPr>
    </w:p>
    <w:p w:rsidR="00855D01" w:rsidRPr="00A407BA" w:rsidRDefault="00855D01" w:rsidP="00855D01">
      <w:pPr>
        <w:spacing w:after="0"/>
        <w:jc w:val="both"/>
        <w:rPr>
          <w:rFonts w:ascii="Times New Roman" w:eastAsia="Times New Roman" w:hAnsi="Times New Roman" w:cs="Times New Roman"/>
          <w:sz w:val="24"/>
          <w:szCs w:val="24"/>
        </w:rPr>
      </w:pPr>
    </w:p>
    <w:p w:rsidR="00855D01" w:rsidRPr="00A407BA" w:rsidRDefault="00855D01" w:rsidP="00855D01">
      <w:pPr>
        <w:spacing w:after="0"/>
        <w:jc w:val="both"/>
        <w:rPr>
          <w:rFonts w:ascii="Times New Roman" w:eastAsia="Times New Roman" w:hAnsi="Times New Roman" w:cs="Times New Roman"/>
          <w:sz w:val="24"/>
          <w:szCs w:val="24"/>
        </w:rPr>
      </w:pPr>
    </w:p>
    <w:p w:rsidR="00855D01" w:rsidRPr="00A407BA" w:rsidRDefault="00855D01" w:rsidP="00855D01">
      <w:pPr>
        <w:spacing w:after="0"/>
        <w:jc w:val="both"/>
        <w:rPr>
          <w:rFonts w:ascii="Times New Roman" w:eastAsia="Times New Roman" w:hAnsi="Times New Roman" w:cs="Times New Roman"/>
          <w:sz w:val="24"/>
          <w:szCs w:val="24"/>
        </w:rPr>
      </w:pPr>
    </w:p>
    <w:p w:rsidR="00855D01" w:rsidRPr="00A407BA" w:rsidRDefault="00855D01" w:rsidP="00855D01">
      <w:pPr>
        <w:spacing w:after="0"/>
        <w:jc w:val="both"/>
        <w:rPr>
          <w:rFonts w:ascii="Times New Roman" w:eastAsia="Times New Roman" w:hAnsi="Times New Roman" w:cs="Times New Roman"/>
          <w:sz w:val="24"/>
          <w:szCs w:val="24"/>
        </w:rPr>
      </w:pPr>
    </w:p>
    <w:p w:rsidR="00855D01" w:rsidRPr="00A407BA" w:rsidRDefault="00855D01" w:rsidP="00855D01">
      <w:pPr>
        <w:spacing w:after="0"/>
        <w:jc w:val="both"/>
        <w:rPr>
          <w:rFonts w:ascii="Times New Roman" w:eastAsia="Times New Roman" w:hAnsi="Times New Roman" w:cs="Times New Roman"/>
          <w:sz w:val="24"/>
          <w:szCs w:val="24"/>
        </w:rPr>
      </w:pPr>
    </w:p>
    <w:p w:rsidR="00855D01" w:rsidRDefault="00855D01" w:rsidP="00855D01">
      <w:pPr>
        <w:spacing w:after="0"/>
        <w:jc w:val="both"/>
        <w:rPr>
          <w:rFonts w:ascii="Times New Roman" w:eastAsia="Times New Roman" w:hAnsi="Times New Roman" w:cs="Times New Roman"/>
          <w:sz w:val="24"/>
          <w:szCs w:val="24"/>
        </w:rPr>
      </w:pPr>
    </w:p>
    <w:p w:rsidR="00855D01" w:rsidRDefault="00855D01" w:rsidP="00855D01">
      <w:pPr>
        <w:spacing w:after="0"/>
        <w:jc w:val="both"/>
        <w:rPr>
          <w:rFonts w:ascii="Times New Roman" w:eastAsia="Times New Roman" w:hAnsi="Times New Roman" w:cs="Times New Roman"/>
          <w:sz w:val="24"/>
          <w:szCs w:val="24"/>
        </w:rPr>
      </w:pPr>
    </w:p>
    <w:p w:rsidR="00855D01" w:rsidRDefault="00855D01" w:rsidP="00855D01">
      <w:pPr>
        <w:spacing w:after="0"/>
        <w:jc w:val="both"/>
        <w:rPr>
          <w:rFonts w:ascii="Times New Roman" w:eastAsia="Times New Roman" w:hAnsi="Times New Roman" w:cs="Times New Roman"/>
          <w:sz w:val="24"/>
          <w:szCs w:val="24"/>
        </w:rPr>
      </w:pPr>
    </w:p>
    <w:p w:rsidR="00855D01" w:rsidRDefault="00855D01" w:rsidP="00855D01">
      <w:pPr>
        <w:spacing w:after="0"/>
        <w:jc w:val="both"/>
        <w:rPr>
          <w:rFonts w:ascii="Times New Roman" w:eastAsia="Times New Roman" w:hAnsi="Times New Roman" w:cs="Times New Roman"/>
          <w:sz w:val="24"/>
          <w:szCs w:val="24"/>
        </w:rPr>
      </w:pPr>
    </w:p>
    <w:p w:rsidR="00855D01" w:rsidRDefault="00855D01" w:rsidP="00855D01">
      <w:pPr>
        <w:spacing w:after="0"/>
        <w:jc w:val="both"/>
        <w:rPr>
          <w:rFonts w:ascii="Times New Roman" w:eastAsia="Times New Roman" w:hAnsi="Times New Roman" w:cs="Times New Roman"/>
          <w:sz w:val="24"/>
          <w:szCs w:val="24"/>
        </w:rPr>
      </w:pPr>
    </w:p>
    <w:p w:rsidR="00855D01" w:rsidRDefault="00855D01" w:rsidP="00855D01">
      <w:pPr>
        <w:spacing w:after="0"/>
        <w:jc w:val="both"/>
        <w:rPr>
          <w:rFonts w:ascii="Times New Roman" w:eastAsia="Times New Roman" w:hAnsi="Times New Roman" w:cs="Times New Roman"/>
          <w:sz w:val="24"/>
          <w:szCs w:val="24"/>
        </w:rPr>
      </w:pPr>
    </w:p>
    <w:p w:rsidR="00855D01" w:rsidRDefault="00855D01" w:rsidP="00855D01">
      <w:pPr>
        <w:spacing w:after="0"/>
        <w:jc w:val="both"/>
        <w:rPr>
          <w:rFonts w:ascii="Times New Roman" w:eastAsia="Times New Roman" w:hAnsi="Times New Roman" w:cs="Times New Roman"/>
          <w:sz w:val="24"/>
          <w:szCs w:val="24"/>
        </w:rPr>
      </w:pPr>
    </w:p>
    <w:p w:rsidR="00855D01" w:rsidRPr="00A407BA" w:rsidRDefault="00855D01" w:rsidP="00855D01">
      <w:pPr>
        <w:spacing w:after="0"/>
        <w:jc w:val="both"/>
        <w:rPr>
          <w:rFonts w:ascii="Times New Roman" w:eastAsia="Times New Roman" w:hAnsi="Times New Roman" w:cs="Times New Roman"/>
          <w:sz w:val="24"/>
          <w:szCs w:val="24"/>
        </w:rPr>
      </w:pPr>
    </w:p>
    <w:p w:rsidR="00855D01" w:rsidRPr="00A407BA" w:rsidRDefault="00855D01" w:rsidP="00855D01">
      <w:pPr>
        <w:spacing w:after="0"/>
        <w:ind w:left="6379"/>
        <w:jc w:val="both"/>
        <w:rPr>
          <w:rFonts w:ascii="Times New Roman" w:hAnsi="Times New Roman" w:cs="Times New Roman"/>
          <w:sz w:val="24"/>
          <w:szCs w:val="24"/>
        </w:rPr>
      </w:pPr>
      <w:r w:rsidRPr="00A407BA">
        <w:rPr>
          <w:rFonts w:ascii="Times New Roman" w:hAnsi="Times New Roman" w:cs="Times New Roman"/>
          <w:sz w:val="24"/>
          <w:szCs w:val="24"/>
        </w:rPr>
        <w:t>Додаток  1</w:t>
      </w:r>
    </w:p>
    <w:p w:rsidR="00855D01" w:rsidRPr="00A407BA" w:rsidRDefault="00855D01" w:rsidP="00855D01">
      <w:pPr>
        <w:shd w:val="clear" w:color="auto" w:fill="FFFFFF"/>
        <w:spacing w:after="0"/>
        <w:ind w:left="6379"/>
        <w:jc w:val="both"/>
        <w:rPr>
          <w:rFonts w:ascii="Times New Roman" w:hAnsi="Times New Roman" w:cs="Times New Roman"/>
          <w:bCs/>
          <w:sz w:val="24"/>
          <w:szCs w:val="24"/>
        </w:rPr>
      </w:pPr>
      <w:r w:rsidRPr="00A407BA">
        <w:rPr>
          <w:rFonts w:ascii="Times New Roman" w:hAnsi="Times New Roman" w:cs="Times New Roman"/>
          <w:bCs/>
          <w:sz w:val="24"/>
          <w:szCs w:val="24"/>
        </w:rPr>
        <w:t xml:space="preserve">до  Програми </w:t>
      </w:r>
    </w:p>
    <w:p w:rsidR="00855D01" w:rsidRPr="00A407BA" w:rsidRDefault="00855D01" w:rsidP="00855D01">
      <w:pPr>
        <w:spacing w:after="0"/>
        <w:rPr>
          <w:rFonts w:ascii="Times New Roman" w:hAnsi="Times New Roman" w:cs="Times New Roman"/>
          <w:b/>
          <w:sz w:val="24"/>
          <w:szCs w:val="24"/>
        </w:rPr>
      </w:pPr>
    </w:p>
    <w:p w:rsidR="00855D01" w:rsidRPr="00A407BA" w:rsidRDefault="00855D01" w:rsidP="00855D01">
      <w:pPr>
        <w:spacing w:after="0"/>
        <w:jc w:val="center"/>
        <w:rPr>
          <w:rFonts w:ascii="Times New Roman" w:hAnsi="Times New Roman" w:cs="Times New Roman"/>
          <w:b/>
          <w:sz w:val="24"/>
          <w:szCs w:val="24"/>
        </w:rPr>
      </w:pPr>
      <w:r w:rsidRPr="00A407BA">
        <w:rPr>
          <w:rFonts w:ascii="Times New Roman" w:hAnsi="Times New Roman" w:cs="Times New Roman"/>
          <w:b/>
          <w:sz w:val="24"/>
          <w:szCs w:val="24"/>
        </w:rPr>
        <w:t>ПЕРЕЛІК</w:t>
      </w:r>
    </w:p>
    <w:p w:rsidR="00855D01" w:rsidRPr="00A407BA" w:rsidRDefault="00855D01" w:rsidP="00855D01">
      <w:pPr>
        <w:spacing w:after="0"/>
        <w:jc w:val="center"/>
        <w:rPr>
          <w:rFonts w:ascii="Times New Roman" w:hAnsi="Times New Roman" w:cs="Times New Roman"/>
          <w:b/>
          <w:sz w:val="24"/>
          <w:szCs w:val="24"/>
        </w:rPr>
      </w:pPr>
      <w:r w:rsidRPr="00A407BA">
        <w:rPr>
          <w:rFonts w:ascii="Times New Roman" w:hAnsi="Times New Roman" w:cs="Times New Roman"/>
          <w:b/>
          <w:sz w:val="24"/>
          <w:szCs w:val="24"/>
        </w:rPr>
        <w:t xml:space="preserve"> окремих категорій громадян, які мають право на пільговий проїзд залізничним транспортом приміського сполучення відповідно до чинного законодавства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394"/>
        <w:gridCol w:w="4678"/>
      </w:tblGrid>
      <w:tr w:rsidR="00855D01" w:rsidRPr="00A407BA" w:rsidTr="005B6216">
        <w:trPr>
          <w:trHeight w:val="565"/>
        </w:trPr>
        <w:tc>
          <w:tcPr>
            <w:tcW w:w="568" w:type="dxa"/>
          </w:tcPr>
          <w:p w:rsidR="00855D01" w:rsidRPr="00A407BA" w:rsidRDefault="00855D01" w:rsidP="005B6216">
            <w:pPr>
              <w:spacing w:after="0"/>
              <w:jc w:val="center"/>
              <w:rPr>
                <w:rFonts w:ascii="Times New Roman" w:hAnsi="Times New Roman" w:cs="Times New Roman"/>
                <w:b/>
                <w:sz w:val="24"/>
                <w:szCs w:val="24"/>
              </w:rPr>
            </w:pPr>
            <w:r w:rsidRPr="00A407BA">
              <w:rPr>
                <w:rFonts w:ascii="Times New Roman" w:hAnsi="Times New Roman" w:cs="Times New Roman"/>
                <w:b/>
                <w:sz w:val="24"/>
                <w:szCs w:val="24"/>
              </w:rPr>
              <w:t>№</w:t>
            </w:r>
          </w:p>
        </w:tc>
        <w:tc>
          <w:tcPr>
            <w:tcW w:w="4394" w:type="dxa"/>
          </w:tcPr>
          <w:p w:rsidR="00855D01" w:rsidRPr="00A407BA" w:rsidRDefault="00855D01" w:rsidP="005B6216">
            <w:pPr>
              <w:spacing w:after="0"/>
              <w:jc w:val="center"/>
              <w:rPr>
                <w:rFonts w:ascii="Times New Roman" w:hAnsi="Times New Roman" w:cs="Times New Roman"/>
                <w:b/>
                <w:sz w:val="24"/>
                <w:szCs w:val="24"/>
              </w:rPr>
            </w:pPr>
            <w:r w:rsidRPr="00A407BA">
              <w:rPr>
                <w:rFonts w:ascii="Times New Roman" w:hAnsi="Times New Roman" w:cs="Times New Roman"/>
                <w:b/>
                <w:sz w:val="24"/>
                <w:szCs w:val="24"/>
              </w:rPr>
              <w:t>Назва категорії пільговика</w:t>
            </w:r>
          </w:p>
        </w:tc>
        <w:tc>
          <w:tcPr>
            <w:tcW w:w="4678" w:type="dxa"/>
          </w:tcPr>
          <w:p w:rsidR="00855D01" w:rsidRPr="00A407BA" w:rsidRDefault="00855D01" w:rsidP="005B6216">
            <w:pPr>
              <w:spacing w:after="0"/>
              <w:jc w:val="center"/>
              <w:rPr>
                <w:rFonts w:ascii="Times New Roman" w:hAnsi="Times New Roman" w:cs="Times New Roman"/>
                <w:b/>
                <w:sz w:val="24"/>
                <w:szCs w:val="24"/>
              </w:rPr>
            </w:pPr>
            <w:r w:rsidRPr="00A407BA">
              <w:rPr>
                <w:rFonts w:ascii="Times New Roman" w:hAnsi="Times New Roman" w:cs="Times New Roman"/>
                <w:b/>
                <w:sz w:val="24"/>
                <w:szCs w:val="24"/>
              </w:rPr>
              <w:t>Назва пільгового посвідчення</w:t>
            </w:r>
          </w:p>
        </w:tc>
      </w:tr>
      <w:tr w:rsidR="00855D01" w:rsidRPr="00A407BA" w:rsidTr="005B6216">
        <w:tc>
          <w:tcPr>
            <w:tcW w:w="568"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1</w:t>
            </w:r>
          </w:p>
        </w:tc>
        <w:tc>
          <w:tcPr>
            <w:tcW w:w="4394"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Інваліди війни, супровідник інваліда ВВВ І групи та особи, прирівняної до інваліда при сумісній поїздці (не більше одного)</w:t>
            </w:r>
          </w:p>
        </w:tc>
        <w:tc>
          <w:tcPr>
            <w:tcW w:w="4678"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Посвідчення "Інваліда війни"</w:t>
            </w:r>
          </w:p>
        </w:tc>
      </w:tr>
      <w:tr w:rsidR="00855D01" w:rsidRPr="00A407BA" w:rsidTr="005B6216">
        <w:tc>
          <w:tcPr>
            <w:tcW w:w="568"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2</w:t>
            </w:r>
          </w:p>
        </w:tc>
        <w:tc>
          <w:tcPr>
            <w:tcW w:w="4394"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Учасники бойових дій</w:t>
            </w:r>
          </w:p>
        </w:tc>
        <w:tc>
          <w:tcPr>
            <w:tcW w:w="4678"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Посвідчення "Учасника бойових дій"</w:t>
            </w:r>
          </w:p>
        </w:tc>
      </w:tr>
      <w:tr w:rsidR="00855D01" w:rsidRPr="00A407BA" w:rsidTr="005B6216">
        <w:trPr>
          <w:trHeight w:val="1258"/>
        </w:trPr>
        <w:tc>
          <w:tcPr>
            <w:tcW w:w="568"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3</w:t>
            </w:r>
          </w:p>
        </w:tc>
        <w:tc>
          <w:tcPr>
            <w:tcW w:w="4394" w:type="dxa"/>
          </w:tcPr>
          <w:p w:rsidR="00855D01" w:rsidRPr="00A407BA" w:rsidRDefault="00855D01" w:rsidP="005B6216">
            <w:pPr>
              <w:jc w:val="both"/>
              <w:rPr>
                <w:rFonts w:ascii="Times New Roman" w:hAnsi="Times New Roman" w:cs="Times New Roman"/>
                <w:sz w:val="24"/>
                <w:szCs w:val="24"/>
              </w:rPr>
            </w:pPr>
            <w:r w:rsidRPr="00A407BA">
              <w:rPr>
                <w:rFonts w:ascii="Times New Roman" w:hAnsi="Times New Roman" w:cs="Times New Roman"/>
                <w:sz w:val="24"/>
                <w:szCs w:val="24"/>
              </w:rPr>
              <w:t>Батьки військовослужбовців, які загинули чи померли або пропали безвісти під час проходження військової служби</w:t>
            </w:r>
          </w:p>
        </w:tc>
        <w:tc>
          <w:tcPr>
            <w:tcW w:w="4678" w:type="dxa"/>
          </w:tcPr>
          <w:p w:rsidR="00855D01" w:rsidRPr="00A407BA" w:rsidRDefault="00855D01" w:rsidP="005B6216">
            <w:pPr>
              <w:rPr>
                <w:rFonts w:ascii="Times New Roman" w:hAnsi="Times New Roman" w:cs="Times New Roman"/>
                <w:sz w:val="24"/>
                <w:szCs w:val="24"/>
              </w:rPr>
            </w:pPr>
            <w:r w:rsidRPr="00A407BA">
              <w:rPr>
                <w:rFonts w:ascii="Times New Roman" w:hAnsi="Times New Roman" w:cs="Times New Roman"/>
                <w:sz w:val="24"/>
                <w:szCs w:val="24"/>
              </w:rPr>
              <w:t>Посвідчення члена сім</w:t>
            </w:r>
            <w:r w:rsidRPr="00A407BA">
              <w:rPr>
                <w:rFonts w:ascii="Times New Roman" w:hAnsi="Times New Roman" w:cs="Times New Roman"/>
                <w:sz w:val="24"/>
                <w:szCs w:val="24"/>
                <w:lang w:val="en-US"/>
              </w:rPr>
              <w:t>’</w:t>
            </w:r>
            <w:r w:rsidRPr="00A407BA">
              <w:rPr>
                <w:rFonts w:ascii="Times New Roman" w:hAnsi="Times New Roman" w:cs="Times New Roman"/>
                <w:sz w:val="24"/>
                <w:szCs w:val="24"/>
              </w:rPr>
              <w:t>ї</w:t>
            </w:r>
          </w:p>
        </w:tc>
      </w:tr>
      <w:tr w:rsidR="00855D01" w:rsidRPr="00A407BA" w:rsidTr="005B6216">
        <w:tc>
          <w:tcPr>
            <w:tcW w:w="568"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4</w:t>
            </w:r>
          </w:p>
        </w:tc>
        <w:tc>
          <w:tcPr>
            <w:tcW w:w="4394"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Інваліди І та ІІ групи, діти-інваліди та особи, які супроводжують інваліда І групи або дитину-інваліда (не більше одного супроводжуючого)</w:t>
            </w:r>
          </w:p>
        </w:tc>
        <w:tc>
          <w:tcPr>
            <w:tcW w:w="4678"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 xml:space="preserve">Посвідчення, що підтверджує призначення соціальної допомоги відповідно до Закону України "Про основи соціальної захищеності інвалідів в Україні" </w:t>
            </w:r>
            <w:proofErr w:type="spellStart"/>
            <w:r w:rsidRPr="00A407BA">
              <w:rPr>
                <w:rFonts w:ascii="Times New Roman" w:hAnsi="Times New Roman" w:cs="Times New Roman"/>
                <w:sz w:val="24"/>
                <w:szCs w:val="24"/>
              </w:rPr>
              <w:t>абона</w:t>
            </w:r>
            <w:proofErr w:type="spellEnd"/>
            <w:r w:rsidRPr="00A407BA">
              <w:rPr>
                <w:rFonts w:ascii="Times New Roman" w:hAnsi="Times New Roman" w:cs="Times New Roman"/>
                <w:sz w:val="24"/>
                <w:szCs w:val="24"/>
              </w:rPr>
              <w:t xml:space="preserve"> підставі медичних документів, які підтверджують статус (висновку МСЕК або висновку ЛКК) та документу, який посвідчує особу (за відсутності бланків посвідчення), пенсійного посвідчення</w:t>
            </w:r>
          </w:p>
        </w:tc>
      </w:tr>
      <w:tr w:rsidR="00855D01" w:rsidRPr="00A407BA" w:rsidTr="005B6216">
        <w:tc>
          <w:tcPr>
            <w:tcW w:w="568"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5</w:t>
            </w:r>
          </w:p>
        </w:tc>
        <w:tc>
          <w:tcPr>
            <w:tcW w:w="4394"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Ветерани військової служби,  ветерани органів внутрішніх справ,   ветерани Національної поліції,  ветерани податкової міліції, ветерани державної пожежної охорони, ветерани Державної кримінально-виконавчої служби України, ветерани служби цивільного захисту, ветерани  Державної служби  спеціального  зв'язку та захисту інформації України</w:t>
            </w:r>
          </w:p>
        </w:tc>
        <w:tc>
          <w:tcPr>
            <w:tcW w:w="4678"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Посвідчення "Ветерана військової служби", "Ветерана органів внутрішніх справ", "Ветерана податкової міліції", "Ветерана війни", "Ветерана Державної кримінально-виконавчої служби", "Ветерана служби цивільного захисту", "Ветерана Державної  служби  спеціального  зв'язку  та захисту інформації".</w:t>
            </w:r>
          </w:p>
        </w:tc>
      </w:tr>
      <w:tr w:rsidR="00855D01" w:rsidRPr="00A407BA" w:rsidTr="005B6216">
        <w:tc>
          <w:tcPr>
            <w:tcW w:w="568"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6</w:t>
            </w:r>
          </w:p>
        </w:tc>
        <w:tc>
          <w:tcPr>
            <w:tcW w:w="4394"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Громадяни, які постраждали внаслідок Чорнобильської катастрофи категорії 1 та учасники ліквідації наслідків аварії на Чорнобильській АЕС категорій 2</w:t>
            </w:r>
          </w:p>
        </w:tc>
        <w:tc>
          <w:tcPr>
            <w:tcW w:w="4678"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Посвідчення особи, яка постраждала внаслідок Чорнобильської катастрофи</w:t>
            </w:r>
          </w:p>
        </w:tc>
      </w:tr>
      <w:tr w:rsidR="00855D01" w:rsidRPr="00A407BA" w:rsidTr="005B6216">
        <w:tc>
          <w:tcPr>
            <w:tcW w:w="568" w:type="dxa"/>
          </w:tcPr>
          <w:p w:rsidR="00855D01" w:rsidRPr="00A407BA" w:rsidRDefault="00855D01" w:rsidP="005B6216">
            <w:pPr>
              <w:spacing w:after="0"/>
              <w:rPr>
                <w:rFonts w:ascii="Times New Roman" w:hAnsi="Times New Roman" w:cs="Times New Roman"/>
                <w:sz w:val="24"/>
                <w:szCs w:val="24"/>
              </w:rPr>
            </w:pPr>
            <w:r w:rsidRPr="00A407BA">
              <w:rPr>
                <w:rFonts w:ascii="Times New Roman" w:hAnsi="Times New Roman" w:cs="Times New Roman"/>
                <w:sz w:val="24"/>
                <w:szCs w:val="24"/>
              </w:rPr>
              <w:t>7</w:t>
            </w:r>
          </w:p>
        </w:tc>
        <w:tc>
          <w:tcPr>
            <w:tcW w:w="4394"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Діти з багатодітних сімей</w:t>
            </w:r>
          </w:p>
        </w:tc>
        <w:tc>
          <w:tcPr>
            <w:tcW w:w="4678"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На підставі посвідчення "Дитини з багатодітної сім’ї"</w:t>
            </w:r>
          </w:p>
        </w:tc>
      </w:tr>
      <w:tr w:rsidR="00855D01" w:rsidRPr="00A407BA" w:rsidTr="005B6216">
        <w:tc>
          <w:tcPr>
            <w:tcW w:w="568" w:type="dxa"/>
          </w:tcPr>
          <w:p w:rsidR="00855D01" w:rsidRPr="00A407BA" w:rsidRDefault="00855D01" w:rsidP="005B6216">
            <w:pPr>
              <w:spacing w:after="0"/>
              <w:rPr>
                <w:rFonts w:ascii="Times New Roman" w:hAnsi="Times New Roman" w:cs="Times New Roman"/>
                <w:sz w:val="24"/>
                <w:szCs w:val="24"/>
              </w:rPr>
            </w:pPr>
            <w:r w:rsidRPr="00A407BA">
              <w:rPr>
                <w:rFonts w:ascii="Times New Roman" w:hAnsi="Times New Roman" w:cs="Times New Roman"/>
                <w:sz w:val="24"/>
                <w:szCs w:val="24"/>
              </w:rPr>
              <w:t>8</w:t>
            </w:r>
          </w:p>
        </w:tc>
        <w:tc>
          <w:tcPr>
            <w:tcW w:w="4394"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Діти сироти і діти, позбавлені батьківського піклування, які виховуються або навчаються у навчально-виховних, навчальних або інтернатних закладах</w:t>
            </w:r>
          </w:p>
        </w:tc>
        <w:tc>
          <w:tcPr>
            <w:tcW w:w="4678"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Довідка встановленої форми</w:t>
            </w:r>
          </w:p>
        </w:tc>
      </w:tr>
      <w:tr w:rsidR="00855D01" w:rsidRPr="00A407BA" w:rsidTr="005B6216">
        <w:tc>
          <w:tcPr>
            <w:tcW w:w="568" w:type="dxa"/>
          </w:tcPr>
          <w:p w:rsidR="00855D01" w:rsidRPr="00A407BA" w:rsidRDefault="00855D01" w:rsidP="005B6216">
            <w:pPr>
              <w:spacing w:after="0"/>
              <w:rPr>
                <w:rFonts w:ascii="Times New Roman" w:hAnsi="Times New Roman" w:cs="Times New Roman"/>
                <w:sz w:val="24"/>
                <w:szCs w:val="24"/>
              </w:rPr>
            </w:pPr>
            <w:r w:rsidRPr="00A407BA">
              <w:rPr>
                <w:rFonts w:ascii="Times New Roman" w:hAnsi="Times New Roman" w:cs="Times New Roman"/>
                <w:sz w:val="24"/>
                <w:szCs w:val="24"/>
              </w:rPr>
              <w:t>8</w:t>
            </w:r>
          </w:p>
        </w:tc>
        <w:tc>
          <w:tcPr>
            <w:tcW w:w="4394"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Пенсіонери  за віком</w:t>
            </w:r>
          </w:p>
        </w:tc>
        <w:tc>
          <w:tcPr>
            <w:tcW w:w="4678" w:type="dxa"/>
          </w:tcPr>
          <w:p w:rsidR="00855D01" w:rsidRPr="00A407BA" w:rsidRDefault="00855D01" w:rsidP="005B6216">
            <w:pPr>
              <w:spacing w:after="0"/>
              <w:jc w:val="both"/>
              <w:rPr>
                <w:rFonts w:ascii="Times New Roman" w:hAnsi="Times New Roman" w:cs="Times New Roman"/>
                <w:sz w:val="24"/>
                <w:szCs w:val="24"/>
              </w:rPr>
            </w:pPr>
            <w:r w:rsidRPr="00A407BA">
              <w:rPr>
                <w:rFonts w:ascii="Times New Roman" w:hAnsi="Times New Roman" w:cs="Times New Roman"/>
                <w:sz w:val="24"/>
                <w:szCs w:val="24"/>
              </w:rPr>
              <w:t>На підставі пенсійного посвідчення</w:t>
            </w:r>
          </w:p>
        </w:tc>
      </w:tr>
    </w:tbl>
    <w:p w:rsidR="00855D01" w:rsidRPr="00A407BA" w:rsidRDefault="00855D01" w:rsidP="00855D01">
      <w:pPr>
        <w:spacing w:after="0"/>
        <w:ind w:right="142"/>
        <w:jc w:val="both"/>
        <w:rPr>
          <w:rFonts w:ascii="Times New Roman" w:hAnsi="Times New Roman" w:cs="Times New Roman"/>
          <w:sz w:val="24"/>
          <w:szCs w:val="24"/>
        </w:rPr>
      </w:pPr>
    </w:p>
    <w:p w:rsidR="00855D01" w:rsidRPr="00A407BA" w:rsidRDefault="00855D01" w:rsidP="00855D01">
      <w:pPr>
        <w:spacing w:after="0"/>
        <w:ind w:right="142"/>
        <w:jc w:val="both"/>
        <w:rPr>
          <w:rFonts w:ascii="Times New Roman" w:hAnsi="Times New Roman" w:cs="Times New Roman"/>
          <w:sz w:val="24"/>
          <w:szCs w:val="24"/>
        </w:rPr>
      </w:pPr>
      <w:r w:rsidRPr="00A407BA">
        <w:rPr>
          <w:rFonts w:ascii="Times New Roman" w:hAnsi="Times New Roman" w:cs="Times New Roman"/>
          <w:sz w:val="24"/>
          <w:szCs w:val="24"/>
        </w:rPr>
        <w:t>* Підтвердженням відповідного статусу пільговика є посвідчення, видане відповідною установою, або пенсійне посвідчення. Документ повинен бути оформлений у відповідності із вимогами і завірений печаткою. Посвідчення пред’являється громадянином особисто при посадці в залізничний транспорт приміського сполучення і є єдиним документом,  що дозволяє безкоштовний  проїзд.</w:t>
      </w:r>
    </w:p>
    <w:p w:rsidR="00855D01" w:rsidRPr="00A407BA" w:rsidRDefault="00855D01" w:rsidP="00855D01">
      <w:pPr>
        <w:spacing w:after="0"/>
        <w:ind w:firstLine="360"/>
        <w:jc w:val="both"/>
        <w:rPr>
          <w:rFonts w:ascii="Times New Roman" w:hAnsi="Times New Roman" w:cs="Times New Roman"/>
          <w:sz w:val="24"/>
          <w:szCs w:val="24"/>
        </w:rPr>
      </w:pPr>
    </w:p>
    <w:p w:rsidR="00855D01" w:rsidRPr="00A407BA" w:rsidRDefault="00855D01" w:rsidP="00855D01">
      <w:pPr>
        <w:tabs>
          <w:tab w:val="left" w:pos="3850"/>
        </w:tabs>
        <w:rPr>
          <w:rFonts w:ascii="Times New Roman" w:hAnsi="Times New Roman" w:cs="Times New Roman"/>
          <w:sz w:val="24"/>
          <w:szCs w:val="24"/>
        </w:rPr>
      </w:pPr>
    </w:p>
    <w:p w:rsidR="00855D01" w:rsidRPr="00A407BA" w:rsidRDefault="00855D01" w:rsidP="00855D01">
      <w:pPr>
        <w:tabs>
          <w:tab w:val="left" w:pos="3850"/>
        </w:tabs>
        <w:rPr>
          <w:rFonts w:ascii="Times New Roman" w:hAnsi="Times New Roman" w:cs="Times New Roman"/>
          <w:sz w:val="24"/>
          <w:szCs w:val="24"/>
        </w:rPr>
      </w:pPr>
    </w:p>
    <w:p w:rsidR="00855D01" w:rsidRPr="00A407BA" w:rsidRDefault="00855D01" w:rsidP="00855D01">
      <w:pPr>
        <w:spacing w:after="0"/>
        <w:ind w:left="425" w:hanging="425"/>
        <w:jc w:val="both"/>
        <w:rPr>
          <w:rFonts w:ascii="Times New Roman" w:eastAsia="Times New Roman" w:hAnsi="Times New Roman" w:cs="Times New Roman"/>
          <w:sz w:val="24"/>
          <w:szCs w:val="24"/>
        </w:rPr>
      </w:pPr>
      <w:r w:rsidRPr="00A407BA">
        <w:rPr>
          <w:rFonts w:ascii="Times New Roman" w:eastAsia="Times New Roman" w:hAnsi="Times New Roman" w:cs="Times New Roman"/>
          <w:sz w:val="24"/>
          <w:szCs w:val="24"/>
        </w:rPr>
        <w:t xml:space="preserve">Сільський голова </w:t>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r>
      <w:r w:rsidRPr="00A407BA">
        <w:rPr>
          <w:rFonts w:ascii="Times New Roman" w:eastAsia="Times New Roman" w:hAnsi="Times New Roman" w:cs="Times New Roman"/>
          <w:sz w:val="24"/>
          <w:szCs w:val="24"/>
        </w:rPr>
        <w:tab/>
        <w:t>Валерій МИХАЛЮК</w:t>
      </w:r>
    </w:p>
    <w:p w:rsidR="00855D01" w:rsidRDefault="00855D01" w:rsidP="00855D01"/>
    <w:p w:rsidR="00855D01" w:rsidRPr="00DB2250" w:rsidRDefault="00855D01" w:rsidP="00855D01"/>
    <w:p w:rsidR="00855D01" w:rsidRPr="00DB2250" w:rsidRDefault="00855D01" w:rsidP="00855D01"/>
    <w:p w:rsidR="00855D01" w:rsidRPr="00DB2250" w:rsidRDefault="00855D01" w:rsidP="00855D01"/>
    <w:p w:rsidR="00855D01" w:rsidRPr="00DB2250" w:rsidRDefault="00855D01" w:rsidP="00855D01"/>
    <w:p w:rsidR="00855D01" w:rsidRPr="00DB2250" w:rsidRDefault="00855D01" w:rsidP="00855D01"/>
    <w:p w:rsidR="00855D01" w:rsidRPr="00DB2250" w:rsidRDefault="00855D01" w:rsidP="00855D01"/>
    <w:p w:rsidR="00855D01" w:rsidRPr="00DB2250" w:rsidRDefault="00855D01" w:rsidP="00855D01"/>
    <w:p w:rsidR="00855D01" w:rsidRPr="00DB2250" w:rsidRDefault="00855D01" w:rsidP="00855D01"/>
    <w:p w:rsidR="00855D01" w:rsidRPr="00DB2250" w:rsidRDefault="00855D01" w:rsidP="00855D01"/>
    <w:p w:rsidR="00855D01" w:rsidRPr="00DB2250" w:rsidRDefault="00855D01" w:rsidP="00855D01"/>
    <w:p w:rsidR="00855D01" w:rsidRPr="00DB2250" w:rsidRDefault="00855D01" w:rsidP="00855D01"/>
    <w:p w:rsidR="00855D01" w:rsidRPr="00DB2250" w:rsidRDefault="00855D01" w:rsidP="00855D01"/>
    <w:p w:rsidR="00855D01" w:rsidRDefault="00855D01" w:rsidP="00855D01">
      <w:pPr>
        <w:jc w:val="center"/>
      </w:pPr>
    </w:p>
    <w:p w:rsidR="00855D01" w:rsidRDefault="00855D01" w:rsidP="00855D01"/>
    <w:p w:rsidR="00855D01" w:rsidRDefault="00855D01" w:rsidP="00855D01"/>
    <w:p w:rsidR="00855D01" w:rsidRDefault="00855D01" w:rsidP="00855D01"/>
    <w:p w:rsidR="00855D01" w:rsidRDefault="00855D01" w:rsidP="00855D01"/>
    <w:p w:rsidR="00855D01" w:rsidRDefault="00855D01" w:rsidP="00855D01">
      <w:pPr>
        <w:spacing w:after="0"/>
        <w:ind w:left="425" w:hanging="425"/>
        <w:jc w:val="center"/>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Pr>
          <w:rFonts w:ascii="Times New Roman" w:eastAsia="Times New Roman" w:hAnsi="Times New Roman"/>
          <w:sz w:val="24"/>
          <w:szCs w:val="24"/>
        </w:rPr>
        <w:t>Додаток 2</w:t>
      </w:r>
    </w:p>
    <w:p w:rsidR="00855D01" w:rsidRPr="0058507E" w:rsidRDefault="00855D01" w:rsidP="00855D0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lang w:val="uk-UA"/>
        </w:rPr>
      </w:pPr>
      <w:r w:rsidRPr="0058507E">
        <w:rPr>
          <w:lang w:val="uk-UA"/>
        </w:rPr>
        <w:t>ЗАТВЕРДЖЕНО</w:t>
      </w:r>
    </w:p>
    <w:p w:rsidR="00855D01" w:rsidRPr="0058507E" w:rsidRDefault="00855D01" w:rsidP="00855D0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lang w:val="uk-UA"/>
        </w:rPr>
      </w:pPr>
      <w:r w:rsidRPr="0058507E">
        <w:rPr>
          <w:lang w:val="uk-UA"/>
        </w:rPr>
        <w:t xml:space="preserve">рішенням </w:t>
      </w:r>
      <w:r w:rsidRPr="0058507E">
        <w:rPr>
          <w:color w:val="000000"/>
          <w:lang w:val="uk-UA"/>
        </w:rPr>
        <w:t>Х</w:t>
      </w:r>
      <w:r>
        <w:rPr>
          <w:color w:val="000000"/>
        </w:rPr>
        <w:t>V</w:t>
      </w:r>
      <w:r w:rsidRPr="0058507E">
        <w:rPr>
          <w:color w:val="000000"/>
          <w:lang w:val="uk-UA"/>
        </w:rPr>
        <w:t xml:space="preserve">І </w:t>
      </w:r>
      <w:r w:rsidRPr="0058507E">
        <w:rPr>
          <w:lang w:val="uk-UA"/>
        </w:rPr>
        <w:t>сесії</w:t>
      </w:r>
    </w:p>
    <w:p w:rsidR="00855D01" w:rsidRPr="0058507E" w:rsidRDefault="00855D01" w:rsidP="00855D0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lang w:val="uk-UA"/>
        </w:rPr>
      </w:pPr>
      <w:proofErr w:type="spellStart"/>
      <w:r w:rsidRPr="0058507E">
        <w:rPr>
          <w:lang w:val="uk-UA"/>
        </w:rPr>
        <w:t>Крупецької</w:t>
      </w:r>
      <w:proofErr w:type="spellEnd"/>
      <w:r w:rsidRPr="0058507E">
        <w:rPr>
          <w:lang w:val="uk-UA"/>
        </w:rPr>
        <w:t xml:space="preserve"> сільської ради </w:t>
      </w:r>
    </w:p>
    <w:p w:rsidR="00855D01" w:rsidRPr="0058507E" w:rsidRDefault="00855D01" w:rsidP="00855D0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lang w:val="uk-UA"/>
        </w:rPr>
      </w:pPr>
      <w:r>
        <w:t>V</w:t>
      </w:r>
      <w:r w:rsidRPr="0058507E">
        <w:rPr>
          <w:lang w:val="uk-UA"/>
        </w:rPr>
        <w:t xml:space="preserve">ІІІ скликання від </w:t>
      </w:r>
      <w:r>
        <w:rPr>
          <w:lang w:val="uk-UA"/>
        </w:rPr>
        <w:t>19.11.2021року №2</w:t>
      </w:r>
    </w:p>
    <w:p w:rsidR="00855D01" w:rsidRDefault="00855D01" w:rsidP="00855D01">
      <w:pPr>
        <w:spacing w:after="0"/>
        <w:jc w:val="center"/>
        <w:rPr>
          <w:rFonts w:ascii="Times New Roman" w:eastAsia="Times New Roman" w:hAnsi="Times New Roman"/>
          <w:sz w:val="24"/>
          <w:szCs w:val="24"/>
        </w:rPr>
      </w:pPr>
    </w:p>
    <w:p w:rsidR="00855D01" w:rsidRDefault="00855D01" w:rsidP="00855D01">
      <w:pPr>
        <w:jc w:val="center"/>
      </w:pPr>
    </w:p>
    <w:p w:rsidR="00855D01" w:rsidRPr="00BD2561" w:rsidRDefault="00855D01" w:rsidP="00855D01">
      <w:pPr>
        <w:shd w:val="clear" w:color="auto" w:fill="FFFFFF"/>
        <w:spacing w:after="0"/>
        <w:ind w:firstLine="567"/>
        <w:jc w:val="center"/>
        <w:rPr>
          <w:rFonts w:ascii="Times New Roman" w:hAnsi="Times New Roman" w:cs="Times New Roman"/>
          <w:b/>
          <w:bCs/>
          <w:sz w:val="24"/>
          <w:szCs w:val="24"/>
        </w:rPr>
      </w:pPr>
      <w:r w:rsidRPr="00BD2561">
        <w:rPr>
          <w:rFonts w:ascii="Times New Roman" w:eastAsia="Times New Roman" w:hAnsi="Times New Roman" w:cs="Times New Roman"/>
          <w:b/>
          <w:bCs/>
          <w:sz w:val="24"/>
          <w:szCs w:val="24"/>
        </w:rPr>
        <w:t>ПОРЯДОК</w:t>
      </w:r>
      <w:r w:rsidRPr="00DB2250">
        <w:rPr>
          <w:rFonts w:ascii="Times New Roman" w:eastAsia="Times New Roman" w:hAnsi="Times New Roman" w:cs="Times New Roman"/>
          <w:b/>
          <w:sz w:val="24"/>
          <w:szCs w:val="24"/>
        </w:rPr>
        <w:br/>
      </w:r>
      <w:r w:rsidRPr="00BD2561">
        <w:rPr>
          <w:rFonts w:ascii="Times New Roman" w:hAnsi="Times New Roman" w:cs="Times New Roman"/>
          <w:b/>
          <w:bCs/>
          <w:sz w:val="24"/>
          <w:szCs w:val="24"/>
        </w:rPr>
        <w:t xml:space="preserve">здійснення компенсаційних виплат за пільговий проїзд окремих категорій громадян на залізничному транспорті приміського </w:t>
      </w:r>
      <w:proofErr w:type="spellStart"/>
      <w:r w:rsidRPr="00BD2561">
        <w:rPr>
          <w:rFonts w:ascii="Times New Roman" w:hAnsi="Times New Roman" w:cs="Times New Roman"/>
          <w:b/>
          <w:bCs/>
          <w:sz w:val="24"/>
          <w:szCs w:val="24"/>
        </w:rPr>
        <w:t>сполученняза</w:t>
      </w:r>
      <w:proofErr w:type="spellEnd"/>
      <w:r w:rsidRPr="00BD2561">
        <w:rPr>
          <w:rFonts w:ascii="Times New Roman" w:hAnsi="Times New Roman" w:cs="Times New Roman"/>
          <w:b/>
          <w:bCs/>
          <w:sz w:val="24"/>
          <w:szCs w:val="24"/>
        </w:rPr>
        <w:t xml:space="preserve"> рахунок коштів сільського бюджету</w:t>
      </w:r>
    </w:p>
    <w:p w:rsidR="00855D01" w:rsidRPr="00DB2250" w:rsidRDefault="00855D01" w:rsidP="00855D01">
      <w:pPr>
        <w:shd w:val="clear" w:color="auto" w:fill="FFFFFF"/>
        <w:spacing w:after="0"/>
        <w:ind w:firstLine="567"/>
        <w:jc w:val="center"/>
        <w:rPr>
          <w:rFonts w:ascii="Times New Roman" w:eastAsia="Times New Roman" w:hAnsi="Times New Roman" w:cs="Times New Roman"/>
          <w:sz w:val="24"/>
          <w:szCs w:val="24"/>
        </w:rPr>
      </w:pPr>
    </w:p>
    <w:p w:rsidR="00855D01" w:rsidRPr="00DB2250" w:rsidRDefault="00855D01" w:rsidP="00855D01">
      <w:pPr>
        <w:shd w:val="clear" w:color="auto" w:fill="FFFFFF"/>
        <w:spacing w:after="0"/>
        <w:ind w:left="567"/>
        <w:jc w:val="center"/>
        <w:rPr>
          <w:rFonts w:ascii="Times New Roman" w:eastAsia="Times New Roman" w:hAnsi="Times New Roman" w:cs="Times New Roman"/>
          <w:sz w:val="24"/>
          <w:szCs w:val="24"/>
        </w:rPr>
      </w:pPr>
      <w:r w:rsidRPr="00BD2561">
        <w:rPr>
          <w:rFonts w:ascii="Times New Roman" w:eastAsia="Times New Roman" w:hAnsi="Times New Roman" w:cs="Times New Roman"/>
          <w:b/>
          <w:bCs/>
          <w:sz w:val="24"/>
          <w:szCs w:val="24"/>
        </w:rPr>
        <w:t>Загальні положення</w:t>
      </w:r>
    </w:p>
    <w:p w:rsidR="00855D01" w:rsidRPr="00DB2250" w:rsidRDefault="00855D01" w:rsidP="00855D01">
      <w:pPr>
        <w:shd w:val="clear" w:color="auto" w:fill="FFFFFF"/>
        <w:spacing w:after="0"/>
        <w:ind w:firstLine="567"/>
        <w:jc w:val="both"/>
        <w:rPr>
          <w:rFonts w:ascii="Times New Roman" w:eastAsia="Times New Roman" w:hAnsi="Times New Roman" w:cs="Times New Roman"/>
          <w:sz w:val="24"/>
          <w:szCs w:val="24"/>
        </w:rPr>
      </w:pPr>
      <w:r w:rsidRPr="00BD2561">
        <w:rPr>
          <w:rFonts w:ascii="Times New Roman" w:eastAsia="Times New Roman" w:hAnsi="Times New Roman" w:cs="Times New Roman"/>
          <w:sz w:val="24"/>
          <w:szCs w:val="24"/>
        </w:rPr>
        <w:t xml:space="preserve">1. </w:t>
      </w:r>
      <w:r w:rsidRPr="00DB2250">
        <w:rPr>
          <w:rFonts w:ascii="Times New Roman" w:eastAsia="Times New Roman" w:hAnsi="Times New Roman" w:cs="Times New Roman"/>
          <w:sz w:val="24"/>
          <w:szCs w:val="24"/>
        </w:rPr>
        <w:t>Порядок компенсаційних виплат за пільговий проїзд окремих категорій громадян залізничним транспортом у приміському сполученні (далі – Порядок) розроблено з метою забезпечення реалізації прав окремих категорій громадян за пільговий проїзд залізничним транспортом на приміських маршрутах та комплексного розв’язання проблеми фінансування компенсаційних виплат за надані послуги (далі – компенсаційні виплати) та визначення механізму їх виплати.</w:t>
      </w:r>
    </w:p>
    <w:p w:rsidR="00855D01" w:rsidRPr="00DB2250" w:rsidRDefault="00855D01" w:rsidP="00855D01">
      <w:pPr>
        <w:shd w:val="clear" w:color="auto" w:fill="FFFFFF"/>
        <w:spacing w:after="0"/>
        <w:ind w:firstLine="567"/>
        <w:jc w:val="both"/>
        <w:rPr>
          <w:rFonts w:ascii="Times New Roman" w:eastAsia="Times New Roman" w:hAnsi="Times New Roman" w:cs="Times New Roman"/>
          <w:sz w:val="24"/>
          <w:szCs w:val="24"/>
        </w:rPr>
      </w:pPr>
      <w:r w:rsidRPr="00DB2250">
        <w:rPr>
          <w:rFonts w:ascii="Times New Roman" w:eastAsia="Times New Roman" w:hAnsi="Times New Roman" w:cs="Times New Roman"/>
          <w:sz w:val="24"/>
          <w:szCs w:val="24"/>
        </w:rPr>
        <w:t>2. Законодавчою та нормативною основою Порядку є Бюджетний кодекс України, Закон України «Про місцеве самоврядування в Україні» та інші законодавчі і нормативні акти, що регулюють відносини у відповідній сфері.</w:t>
      </w:r>
    </w:p>
    <w:p w:rsidR="00855D01" w:rsidRPr="00BD2561" w:rsidRDefault="00855D01" w:rsidP="00855D01">
      <w:pPr>
        <w:shd w:val="clear" w:color="auto" w:fill="FFFFFF"/>
        <w:spacing w:after="0"/>
        <w:ind w:firstLine="567"/>
        <w:jc w:val="both"/>
        <w:rPr>
          <w:rFonts w:ascii="Times New Roman" w:eastAsia="Times New Roman" w:hAnsi="Times New Roman" w:cs="Times New Roman"/>
          <w:sz w:val="24"/>
          <w:szCs w:val="24"/>
        </w:rPr>
      </w:pPr>
      <w:r w:rsidRPr="00DB2250">
        <w:rPr>
          <w:rFonts w:ascii="Times New Roman" w:eastAsia="Times New Roman" w:hAnsi="Times New Roman" w:cs="Times New Roman"/>
          <w:sz w:val="24"/>
          <w:szCs w:val="24"/>
        </w:rPr>
        <w:t>3. За цим Порядком здійснюються виключно компенсаційні виплати перевізнику, який надає послуги з пільгового перевезення громадян залізничним транспортом у приміському сполученні.</w:t>
      </w:r>
    </w:p>
    <w:p w:rsidR="00855D01" w:rsidRPr="00DB2250" w:rsidRDefault="00855D01" w:rsidP="00855D01">
      <w:pPr>
        <w:shd w:val="clear" w:color="auto" w:fill="FFFFFF"/>
        <w:spacing w:after="0"/>
        <w:ind w:firstLine="567"/>
        <w:jc w:val="both"/>
        <w:rPr>
          <w:rFonts w:ascii="Times New Roman" w:eastAsia="Times New Roman" w:hAnsi="Times New Roman" w:cs="Times New Roman"/>
          <w:sz w:val="24"/>
          <w:szCs w:val="24"/>
        </w:rPr>
      </w:pPr>
    </w:p>
    <w:p w:rsidR="00855D01" w:rsidRPr="00DB2250" w:rsidRDefault="00855D01" w:rsidP="00855D01">
      <w:pPr>
        <w:shd w:val="clear" w:color="auto" w:fill="FFFFFF"/>
        <w:spacing w:after="0"/>
        <w:ind w:firstLine="567"/>
        <w:jc w:val="center"/>
        <w:rPr>
          <w:rFonts w:ascii="Times New Roman" w:eastAsia="Times New Roman" w:hAnsi="Times New Roman" w:cs="Times New Roman"/>
          <w:sz w:val="24"/>
          <w:szCs w:val="24"/>
        </w:rPr>
      </w:pPr>
      <w:r w:rsidRPr="00BD2561">
        <w:rPr>
          <w:rFonts w:ascii="Times New Roman" w:eastAsia="Times New Roman" w:hAnsi="Times New Roman" w:cs="Times New Roman"/>
          <w:b/>
          <w:bCs/>
          <w:sz w:val="24"/>
          <w:szCs w:val="24"/>
        </w:rPr>
        <w:t>Організація проведення компенсаційних виплат пільгових перевезень окремих категорій громадян</w:t>
      </w:r>
    </w:p>
    <w:p w:rsidR="00855D01" w:rsidRPr="00DB2250" w:rsidRDefault="00855D01" w:rsidP="00855D01">
      <w:pPr>
        <w:shd w:val="clear" w:color="auto" w:fill="FFFFFF"/>
        <w:spacing w:after="0"/>
        <w:ind w:firstLine="567"/>
        <w:jc w:val="both"/>
        <w:rPr>
          <w:rFonts w:ascii="Times New Roman" w:eastAsia="Times New Roman" w:hAnsi="Times New Roman" w:cs="Times New Roman"/>
          <w:sz w:val="24"/>
          <w:szCs w:val="24"/>
        </w:rPr>
      </w:pPr>
      <w:r w:rsidRPr="00DB2250">
        <w:rPr>
          <w:rFonts w:ascii="Times New Roman" w:eastAsia="Times New Roman" w:hAnsi="Times New Roman" w:cs="Times New Roman"/>
          <w:sz w:val="24"/>
          <w:szCs w:val="24"/>
        </w:rPr>
        <w:t>1. Джерелами компенсаційних виплат є кошти бюджету</w:t>
      </w:r>
      <w:r>
        <w:rPr>
          <w:rFonts w:ascii="Times New Roman" w:eastAsia="Times New Roman" w:hAnsi="Times New Roman" w:cs="Times New Roman"/>
          <w:sz w:val="24"/>
          <w:szCs w:val="24"/>
        </w:rPr>
        <w:t xml:space="preserve"> </w:t>
      </w:r>
      <w:proofErr w:type="spellStart"/>
      <w:r w:rsidRPr="00BD2561">
        <w:rPr>
          <w:rFonts w:ascii="Times New Roman" w:eastAsia="Times New Roman" w:hAnsi="Times New Roman" w:cs="Times New Roman"/>
          <w:sz w:val="24"/>
          <w:szCs w:val="24"/>
        </w:rPr>
        <w:t>Крупецької</w:t>
      </w:r>
      <w:proofErr w:type="spellEnd"/>
      <w:r>
        <w:rPr>
          <w:rFonts w:ascii="Times New Roman" w:eastAsia="Times New Roman" w:hAnsi="Times New Roman" w:cs="Times New Roman"/>
          <w:sz w:val="24"/>
          <w:szCs w:val="24"/>
        </w:rPr>
        <w:t xml:space="preserve"> </w:t>
      </w:r>
      <w:r w:rsidRPr="00BD2561">
        <w:rPr>
          <w:rFonts w:ascii="Times New Roman" w:eastAsia="Times New Roman" w:hAnsi="Times New Roman" w:cs="Times New Roman"/>
          <w:sz w:val="24"/>
          <w:szCs w:val="24"/>
        </w:rPr>
        <w:t>сільської</w:t>
      </w:r>
      <w:r w:rsidRPr="00DB2250">
        <w:rPr>
          <w:rFonts w:ascii="Times New Roman" w:eastAsia="Times New Roman" w:hAnsi="Times New Roman" w:cs="Times New Roman"/>
          <w:sz w:val="24"/>
          <w:szCs w:val="24"/>
        </w:rPr>
        <w:t xml:space="preserve"> ТГ. Для реалізації заходів Програми можуть залучатися кошти інших бюджетів. Порядком передбачається  проведення компенсаційних виплат за тих громадян, які мають право на пільги згідно чинного законодавства України. Перерахування за цим Порядком компенсаційних виплат за пільговий проїзд, здійснюються в межах передбачених рішенням </w:t>
      </w:r>
      <w:r w:rsidRPr="00BD2561">
        <w:rPr>
          <w:rFonts w:ascii="Times New Roman" w:eastAsia="Times New Roman" w:hAnsi="Times New Roman" w:cs="Times New Roman"/>
          <w:sz w:val="24"/>
          <w:szCs w:val="24"/>
        </w:rPr>
        <w:t>сільської</w:t>
      </w:r>
      <w:r w:rsidRPr="00DB2250">
        <w:rPr>
          <w:rFonts w:ascii="Times New Roman" w:eastAsia="Times New Roman" w:hAnsi="Times New Roman" w:cs="Times New Roman"/>
          <w:sz w:val="24"/>
          <w:szCs w:val="24"/>
        </w:rPr>
        <w:t xml:space="preserve"> ради.</w:t>
      </w:r>
    </w:p>
    <w:p w:rsidR="00855D01" w:rsidRPr="00BD2561" w:rsidRDefault="00855D01" w:rsidP="00855D01">
      <w:pPr>
        <w:shd w:val="clear" w:color="auto" w:fill="FFFFFF"/>
        <w:spacing w:after="0"/>
        <w:ind w:firstLine="567"/>
        <w:jc w:val="both"/>
        <w:rPr>
          <w:rFonts w:ascii="Times New Roman" w:eastAsia="Times New Roman" w:hAnsi="Times New Roman" w:cs="Times New Roman"/>
          <w:sz w:val="24"/>
          <w:szCs w:val="24"/>
        </w:rPr>
      </w:pPr>
      <w:r w:rsidRPr="00DB2250">
        <w:rPr>
          <w:rFonts w:ascii="Times New Roman" w:eastAsia="Times New Roman" w:hAnsi="Times New Roman" w:cs="Times New Roman"/>
          <w:sz w:val="24"/>
          <w:szCs w:val="24"/>
        </w:rPr>
        <w:t xml:space="preserve">2. Головним розпорядником коштів за цією Програмою є </w:t>
      </w:r>
      <w:proofErr w:type="spellStart"/>
      <w:r w:rsidRPr="00BD2561">
        <w:rPr>
          <w:rFonts w:ascii="Times New Roman" w:eastAsia="Times New Roman" w:hAnsi="Times New Roman" w:cs="Times New Roman"/>
          <w:sz w:val="24"/>
          <w:szCs w:val="24"/>
        </w:rPr>
        <w:t>Крупецька</w:t>
      </w:r>
      <w:proofErr w:type="spellEnd"/>
      <w:r w:rsidRPr="00BD2561">
        <w:rPr>
          <w:rFonts w:ascii="Times New Roman" w:eastAsia="Times New Roman" w:hAnsi="Times New Roman" w:cs="Times New Roman"/>
          <w:sz w:val="24"/>
          <w:szCs w:val="24"/>
        </w:rPr>
        <w:t xml:space="preserve"> сільська</w:t>
      </w:r>
      <w:r w:rsidRPr="00DB2250">
        <w:rPr>
          <w:rFonts w:ascii="Times New Roman" w:eastAsia="Times New Roman" w:hAnsi="Times New Roman" w:cs="Times New Roman"/>
          <w:sz w:val="24"/>
          <w:szCs w:val="24"/>
        </w:rPr>
        <w:t xml:space="preserve"> рада  (надалі – Розпорядник).</w:t>
      </w:r>
    </w:p>
    <w:p w:rsidR="00855D01" w:rsidRPr="00BD2561" w:rsidRDefault="00855D01" w:rsidP="00855D01">
      <w:pPr>
        <w:shd w:val="clear" w:color="auto" w:fill="FFFFFF"/>
        <w:spacing w:after="0"/>
        <w:ind w:firstLine="570"/>
        <w:jc w:val="both"/>
        <w:rPr>
          <w:rFonts w:ascii="Times New Roman" w:eastAsia="Times New Roman" w:hAnsi="Times New Roman" w:cs="Times New Roman"/>
          <w:sz w:val="24"/>
          <w:szCs w:val="24"/>
        </w:rPr>
      </w:pPr>
      <w:proofErr w:type="spellStart"/>
      <w:r w:rsidRPr="00BD2561">
        <w:rPr>
          <w:rFonts w:ascii="Times New Roman" w:eastAsia="Times New Roman" w:hAnsi="Times New Roman" w:cs="Times New Roman"/>
          <w:sz w:val="24"/>
          <w:szCs w:val="24"/>
        </w:rPr>
        <w:t>Крупецька</w:t>
      </w:r>
      <w:proofErr w:type="spellEnd"/>
      <w:r w:rsidRPr="00BD2561">
        <w:rPr>
          <w:rFonts w:ascii="Times New Roman" w:eastAsia="Times New Roman" w:hAnsi="Times New Roman" w:cs="Times New Roman"/>
          <w:sz w:val="24"/>
          <w:szCs w:val="24"/>
        </w:rPr>
        <w:t xml:space="preserve"> сільська рада укладає договір з </w:t>
      </w:r>
      <w:r w:rsidRPr="00BD2561">
        <w:rPr>
          <w:rFonts w:ascii="Times New Roman" w:hAnsi="Times New Roman" w:cs="Times New Roman"/>
          <w:sz w:val="24"/>
          <w:szCs w:val="24"/>
        </w:rPr>
        <w:t xml:space="preserve">виробничим підрозділом </w:t>
      </w:r>
      <w:r w:rsidRPr="00BD2561">
        <w:rPr>
          <w:rFonts w:ascii="Times New Roman" w:eastAsia="Times New Roman" w:hAnsi="Times New Roman" w:cs="Times New Roman"/>
          <w:sz w:val="24"/>
          <w:szCs w:val="24"/>
        </w:rPr>
        <w:t>«Козятинська дирекція залізничних перевезень» регіональної філії «Південно-Західна залізниця АТ «Українська залізниця».</w:t>
      </w:r>
    </w:p>
    <w:p w:rsidR="00855D01" w:rsidRPr="00BD2561" w:rsidRDefault="00855D01" w:rsidP="00855D01">
      <w:pPr>
        <w:shd w:val="clear" w:color="auto" w:fill="FFFFFF"/>
        <w:spacing w:after="0"/>
        <w:ind w:firstLine="570"/>
        <w:jc w:val="both"/>
        <w:rPr>
          <w:rFonts w:ascii="Times New Roman" w:eastAsia="Times New Roman" w:hAnsi="Times New Roman" w:cs="Times New Roman"/>
          <w:sz w:val="24"/>
          <w:szCs w:val="24"/>
        </w:rPr>
      </w:pPr>
      <w:r w:rsidRPr="00BD2561">
        <w:rPr>
          <w:rFonts w:ascii="Times New Roman" w:eastAsia="Times New Roman" w:hAnsi="Times New Roman" w:cs="Times New Roman"/>
          <w:sz w:val="24"/>
          <w:szCs w:val="24"/>
        </w:rPr>
        <w:t xml:space="preserve">Для укладання договору </w:t>
      </w:r>
      <w:r w:rsidRPr="00BD2561">
        <w:rPr>
          <w:rFonts w:ascii="Times New Roman" w:hAnsi="Times New Roman" w:cs="Times New Roman"/>
          <w:sz w:val="24"/>
          <w:szCs w:val="24"/>
        </w:rPr>
        <w:t xml:space="preserve">виробничий підрозділ </w:t>
      </w:r>
      <w:r w:rsidRPr="00BD2561">
        <w:rPr>
          <w:rFonts w:ascii="Times New Roman" w:eastAsia="Times New Roman" w:hAnsi="Times New Roman" w:cs="Times New Roman"/>
          <w:sz w:val="24"/>
          <w:szCs w:val="24"/>
        </w:rPr>
        <w:t>«Козятинська дирекція залізничних перевезень» регіональної філії «Південно-Західна залізниця АТ «Українська залізниця» надає наступний пакет документів:</w:t>
      </w:r>
    </w:p>
    <w:p w:rsidR="00855D01" w:rsidRPr="00BD2561" w:rsidRDefault="00855D01" w:rsidP="00855D01">
      <w:pPr>
        <w:shd w:val="clear" w:color="auto" w:fill="FFFFFF"/>
        <w:spacing w:after="0"/>
        <w:ind w:firstLine="570"/>
        <w:jc w:val="both"/>
        <w:rPr>
          <w:rFonts w:ascii="Times New Roman" w:eastAsia="Times New Roman" w:hAnsi="Times New Roman" w:cs="Times New Roman"/>
          <w:sz w:val="24"/>
          <w:szCs w:val="24"/>
        </w:rPr>
      </w:pPr>
      <w:r w:rsidRPr="00BD2561">
        <w:rPr>
          <w:rFonts w:ascii="Times New Roman" w:eastAsia="Times New Roman" w:hAnsi="Times New Roman" w:cs="Times New Roman"/>
          <w:sz w:val="24"/>
          <w:szCs w:val="24"/>
        </w:rPr>
        <w:t>- витяг з Єдиного державного реєстру юридичних осіб та фізичних осіб-підприємців;</w:t>
      </w:r>
    </w:p>
    <w:p w:rsidR="00855D01" w:rsidRPr="00BD2561" w:rsidRDefault="00855D01" w:rsidP="00855D01">
      <w:pPr>
        <w:shd w:val="clear" w:color="auto" w:fill="FFFFFF"/>
        <w:spacing w:after="0"/>
        <w:ind w:firstLine="570"/>
        <w:jc w:val="both"/>
        <w:rPr>
          <w:rFonts w:ascii="Times New Roman" w:eastAsia="Times New Roman" w:hAnsi="Times New Roman" w:cs="Times New Roman"/>
          <w:sz w:val="24"/>
          <w:szCs w:val="24"/>
        </w:rPr>
      </w:pPr>
      <w:r w:rsidRPr="00BD2561">
        <w:rPr>
          <w:rFonts w:ascii="Times New Roman" w:eastAsia="Times New Roman" w:hAnsi="Times New Roman" w:cs="Times New Roman"/>
          <w:sz w:val="24"/>
          <w:szCs w:val="24"/>
        </w:rPr>
        <w:t>- копію ліцензії на право здійснення залізничних пасажирських перевезень.</w:t>
      </w:r>
    </w:p>
    <w:p w:rsidR="00855D01" w:rsidRPr="00BD2561" w:rsidRDefault="00855D01" w:rsidP="00855D01">
      <w:pPr>
        <w:shd w:val="clear" w:color="auto" w:fill="FFFFFF"/>
        <w:tabs>
          <w:tab w:val="left" w:pos="851"/>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BD2561">
        <w:rPr>
          <w:rFonts w:ascii="Times New Roman" w:eastAsia="Times New Roman" w:hAnsi="Times New Roman" w:cs="Times New Roman"/>
          <w:sz w:val="24"/>
          <w:szCs w:val="24"/>
        </w:rPr>
        <w:t xml:space="preserve">Облік пільгових перевезень та визначення вартості послуг, наданих пільговикам у минулому місяці залізничним транспортом, проводиться підприємством залізничного транспорту відповідно до постанови Кабінету Міністрів України від 16.12.2009 року № 1359 «Про затвердження Порядку розрахунку обсягів компенсаційних виплат за пільгові перевезення залізничним транспортом окремих категорій громадян» виключно для пільгової категорії громадян </w:t>
      </w:r>
      <w:proofErr w:type="spellStart"/>
      <w:r w:rsidRPr="00BD2561">
        <w:rPr>
          <w:rFonts w:ascii="Times New Roman" w:eastAsia="Times New Roman" w:hAnsi="Times New Roman" w:cs="Times New Roman"/>
          <w:sz w:val="24"/>
          <w:szCs w:val="24"/>
        </w:rPr>
        <w:t>Крупецької</w:t>
      </w:r>
      <w:proofErr w:type="spellEnd"/>
      <w:r w:rsidRPr="00BD2561">
        <w:rPr>
          <w:rFonts w:ascii="Times New Roman" w:eastAsia="Times New Roman" w:hAnsi="Times New Roman" w:cs="Times New Roman"/>
          <w:sz w:val="24"/>
          <w:szCs w:val="24"/>
        </w:rPr>
        <w:t xml:space="preserve"> сільської територіальної громади.</w:t>
      </w:r>
    </w:p>
    <w:p w:rsidR="00855D01" w:rsidRPr="0058507E" w:rsidRDefault="00855D01" w:rsidP="00855D01">
      <w:pPr>
        <w:pStyle w:val="a5"/>
        <w:numPr>
          <w:ilvl w:val="0"/>
          <w:numId w:val="1"/>
        </w:numPr>
        <w:shd w:val="clear" w:color="auto" w:fill="FFFFFF"/>
        <w:tabs>
          <w:tab w:val="left" w:pos="851"/>
        </w:tabs>
        <w:spacing w:after="0"/>
        <w:ind w:left="0" w:firstLine="567"/>
        <w:jc w:val="both"/>
        <w:rPr>
          <w:rFonts w:ascii="Times New Roman" w:eastAsia="Times New Roman" w:hAnsi="Times New Roman" w:cs="Times New Roman"/>
          <w:sz w:val="24"/>
          <w:szCs w:val="24"/>
        </w:rPr>
      </w:pPr>
      <w:r w:rsidRPr="0058507E">
        <w:rPr>
          <w:rFonts w:ascii="Times New Roman" w:hAnsi="Times New Roman" w:cs="Times New Roman"/>
          <w:sz w:val="24"/>
          <w:szCs w:val="24"/>
          <w:shd w:val="clear" w:color="auto" w:fill="FFFFFF"/>
          <w:lang w:val="uk-UA"/>
        </w:rPr>
        <w:t xml:space="preserve">Для отримання компенсації втрат доходу виробничому підрозділу «Козятинська дирекція залізничних перевезень» регіональна філія «Південно - західна залізниця» ПАТ «Укрзалізниця» від безоплатного перевезення окремих категорій пасажирів необхідно щомісяця до 15 числа місяця, наступного за звітним, надавати до </w:t>
      </w:r>
      <w:proofErr w:type="spellStart"/>
      <w:r w:rsidRPr="0058507E">
        <w:rPr>
          <w:rFonts w:ascii="Times New Roman" w:hAnsi="Times New Roman" w:cs="Times New Roman"/>
          <w:sz w:val="24"/>
          <w:szCs w:val="24"/>
          <w:shd w:val="clear" w:color="auto" w:fill="FFFFFF"/>
          <w:lang w:val="uk-UA"/>
        </w:rPr>
        <w:t>Крупецької</w:t>
      </w:r>
      <w:proofErr w:type="spellEnd"/>
      <w:r w:rsidRPr="0058507E">
        <w:rPr>
          <w:rFonts w:ascii="Times New Roman" w:hAnsi="Times New Roman" w:cs="Times New Roman"/>
          <w:sz w:val="24"/>
          <w:szCs w:val="24"/>
          <w:shd w:val="clear" w:color="auto" w:fill="FFFFFF"/>
          <w:lang w:val="uk-UA"/>
        </w:rPr>
        <w:t xml:space="preserve"> сільської ради звіт про втрати доходу від безоплатних перевезень окремих категорій пасажирів (облікові форми), які підписуються та скріплюються печаткою </w:t>
      </w:r>
      <w:proofErr w:type="spellStart"/>
      <w:r w:rsidRPr="0058507E">
        <w:rPr>
          <w:rFonts w:ascii="Times New Roman" w:hAnsi="Times New Roman" w:cs="Times New Roman"/>
          <w:sz w:val="24"/>
          <w:szCs w:val="24"/>
          <w:shd w:val="clear" w:color="auto" w:fill="FFFFFF"/>
        </w:rPr>
        <w:t>Перевізника</w:t>
      </w:r>
      <w:proofErr w:type="spellEnd"/>
      <w:r w:rsidRPr="0058507E">
        <w:rPr>
          <w:rFonts w:ascii="Times New Roman" w:hAnsi="Times New Roman" w:cs="Times New Roman"/>
          <w:sz w:val="24"/>
          <w:szCs w:val="24"/>
          <w:shd w:val="clear" w:color="auto" w:fill="FFFFFF"/>
        </w:rPr>
        <w:t xml:space="preserve"> та </w:t>
      </w:r>
      <w:proofErr w:type="spellStart"/>
      <w:r w:rsidRPr="0058507E">
        <w:rPr>
          <w:rFonts w:ascii="Times New Roman" w:hAnsi="Times New Roman" w:cs="Times New Roman"/>
          <w:sz w:val="24"/>
          <w:szCs w:val="24"/>
          <w:shd w:val="clear" w:color="auto" w:fill="FFFFFF"/>
        </w:rPr>
        <w:t>акти</w:t>
      </w:r>
      <w:proofErr w:type="spellEnd"/>
      <w:r>
        <w:rPr>
          <w:rFonts w:ascii="Times New Roman" w:hAnsi="Times New Roman" w:cs="Times New Roman"/>
          <w:sz w:val="24"/>
          <w:szCs w:val="24"/>
          <w:shd w:val="clear" w:color="auto" w:fill="FFFFFF"/>
          <w:lang w:val="uk-UA"/>
        </w:rPr>
        <w:t xml:space="preserve"> </w:t>
      </w:r>
      <w:proofErr w:type="spellStart"/>
      <w:r w:rsidRPr="0058507E">
        <w:rPr>
          <w:rFonts w:ascii="Times New Roman" w:hAnsi="Times New Roman" w:cs="Times New Roman"/>
          <w:sz w:val="24"/>
          <w:szCs w:val="24"/>
          <w:shd w:val="clear" w:color="auto" w:fill="FFFFFF"/>
        </w:rPr>
        <w:t>звіряння</w:t>
      </w:r>
      <w:proofErr w:type="spellEnd"/>
      <w:r>
        <w:rPr>
          <w:rFonts w:ascii="Times New Roman" w:hAnsi="Times New Roman" w:cs="Times New Roman"/>
          <w:sz w:val="24"/>
          <w:szCs w:val="24"/>
          <w:shd w:val="clear" w:color="auto" w:fill="FFFFFF"/>
          <w:lang w:val="uk-UA"/>
        </w:rPr>
        <w:t xml:space="preserve"> </w:t>
      </w:r>
      <w:proofErr w:type="spellStart"/>
      <w:r w:rsidRPr="0058507E">
        <w:rPr>
          <w:rFonts w:ascii="Times New Roman" w:hAnsi="Times New Roman" w:cs="Times New Roman"/>
          <w:sz w:val="24"/>
          <w:szCs w:val="24"/>
          <w:shd w:val="clear" w:color="auto" w:fill="FFFFFF"/>
        </w:rPr>
        <w:t>розрахунків</w:t>
      </w:r>
      <w:proofErr w:type="spellEnd"/>
      <w:r w:rsidRPr="0058507E">
        <w:rPr>
          <w:rFonts w:ascii="Times New Roman" w:hAnsi="Times New Roman" w:cs="Times New Roman"/>
          <w:sz w:val="24"/>
          <w:szCs w:val="24"/>
          <w:shd w:val="clear" w:color="auto" w:fill="FFFFFF"/>
        </w:rPr>
        <w:t xml:space="preserve"> за </w:t>
      </w:r>
      <w:proofErr w:type="spellStart"/>
      <w:r w:rsidRPr="0058507E">
        <w:rPr>
          <w:rFonts w:ascii="Times New Roman" w:hAnsi="Times New Roman" w:cs="Times New Roman"/>
          <w:sz w:val="24"/>
          <w:szCs w:val="24"/>
          <w:shd w:val="clear" w:color="auto" w:fill="FFFFFF"/>
        </w:rPr>
        <w:t>надані</w:t>
      </w:r>
      <w:proofErr w:type="spellEnd"/>
      <w:r>
        <w:rPr>
          <w:rFonts w:ascii="Times New Roman" w:hAnsi="Times New Roman" w:cs="Times New Roman"/>
          <w:sz w:val="24"/>
          <w:szCs w:val="24"/>
          <w:shd w:val="clear" w:color="auto" w:fill="FFFFFF"/>
          <w:lang w:val="uk-UA"/>
        </w:rPr>
        <w:t xml:space="preserve"> </w:t>
      </w:r>
      <w:proofErr w:type="spellStart"/>
      <w:r w:rsidRPr="0058507E">
        <w:rPr>
          <w:rFonts w:ascii="Times New Roman" w:hAnsi="Times New Roman" w:cs="Times New Roman"/>
          <w:sz w:val="24"/>
          <w:szCs w:val="24"/>
          <w:shd w:val="clear" w:color="auto" w:fill="FFFFFF"/>
        </w:rPr>
        <w:t>послуги</w:t>
      </w:r>
      <w:proofErr w:type="spellEnd"/>
      <w:r w:rsidRPr="00BD2561">
        <w:rPr>
          <w:rFonts w:ascii="Times New Roman" w:hAnsi="Times New Roman" w:cs="Times New Roman"/>
          <w:sz w:val="24"/>
          <w:szCs w:val="24"/>
          <w:shd w:val="clear" w:color="auto" w:fill="FFFFFF"/>
        </w:rPr>
        <w:t> </w:t>
      </w:r>
      <w:proofErr w:type="spellStart"/>
      <w:r w:rsidRPr="0058507E">
        <w:rPr>
          <w:rFonts w:ascii="Times New Roman" w:hAnsi="Times New Roman" w:cs="Times New Roman"/>
          <w:sz w:val="24"/>
          <w:szCs w:val="24"/>
          <w:shd w:val="clear" w:color="auto" w:fill="FFFFFF"/>
        </w:rPr>
        <w:t>перевезення</w:t>
      </w:r>
      <w:proofErr w:type="spellEnd"/>
      <w:r>
        <w:rPr>
          <w:rFonts w:ascii="Times New Roman" w:hAnsi="Times New Roman" w:cs="Times New Roman"/>
          <w:sz w:val="24"/>
          <w:szCs w:val="24"/>
          <w:shd w:val="clear" w:color="auto" w:fill="FFFFFF"/>
          <w:lang w:val="uk-UA"/>
        </w:rPr>
        <w:t xml:space="preserve"> </w:t>
      </w:r>
      <w:proofErr w:type="spellStart"/>
      <w:r w:rsidRPr="0058507E">
        <w:rPr>
          <w:rFonts w:ascii="Times New Roman" w:hAnsi="Times New Roman" w:cs="Times New Roman"/>
          <w:sz w:val="24"/>
          <w:szCs w:val="24"/>
          <w:shd w:val="clear" w:color="auto" w:fill="FFFFFF"/>
        </w:rPr>
        <w:t>пільгових</w:t>
      </w:r>
      <w:proofErr w:type="spellEnd"/>
      <w:r>
        <w:rPr>
          <w:rFonts w:ascii="Times New Roman" w:hAnsi="Times New Roman" w:cs="Times New Roman"/>
          <w:sz w:val="24"/>
          <w:szCs w:val="24"/>
          <w:shd w:val="clear" w:color="auto" w:fill="FFFFFF"/>
          <w:lang w:val="uk-UA"/>
        </w:rPr>
        <w:t xml:space="preserve"> </w:t>
      </w:r>
      <w:proofErr w:type="spellStart"/>
      <w:r w:rsidRPr="0058507E">
        <w:rPr>
          <w:rFonts w:ascii="Times New Roman" w:hAnsi="Times New Roman" w:cs="Times New Roman"/>
          <w:sz w:val="24"/>
          <w:szCs w:val="24"/>
          <w:shd w:val="clear" w:color="auto" w:fill="FFFFFF"/>
        </w:rPr>
        <w:t>категорій</w:t>
      </w:r>
      <w:proofErr w:type="spellEnd"/>
      <w:r>
        <w:rPr>
          <w:rFonts w:ascii="Times New Roman" w:hAnsi="Times New Roman" w:cs="Times New Roman"/>
          <w:sz w:val="24"/>
          <w:szCs w:val="24"/>
          <w:shd w:val="clear" w:color="auto" w:fill="FFFFFF"/>
          <w:lang w:val="uk-UA"/>
        </w:rPr>
        <w:t xml:space="preserve"> </w:t>
      </w:r>
      <w:proofErr w:type="spellStart"/>
      <w:r w:rsidRPr="0058507E">
        <w:rPr>
          <w:rFonts w:ascii="Times New Roman" w:hAnsi="Times New Roman" w:cs="Times New Roman"/>
          <w:sz w:val="24"/>
          <w:szCs w:val="24"/>
          <w:shd w:val="clear" w:color="auto" w:fill="FFFFFF"/>
        </w:rPr>
        <w:t>громадян</w:t>
      </w:r>
      <w:proofErr w:type="spellEnd"/>
      <w:r w:rsidRPr="0058507E">
        <w:rPr>
          <w:rFonts w:ascii="Times New Roman" w:hAnsi="Times New Roman" w:cs="Times New Roman"/>
          <w:sz w:val="24"/>
          <w:szCs w:val="24"/>
          <w:shd w:val="clear" w:color="auto" w:fill="FFFFFF"/>
        </w:rPr>
        <w:t xml:space="preserve"> у </w:t>
      </w:r>
      <w:proofErr w:type="spellStart"/>
      <w:r w:rsidRPr="0058507E">
        <w:rPr>
          <w:rFonts w:ascii="Times New Roman" w:hAnsi="Times New Roman" w:cs="Times New Roman"/>
          <w:sz w:val="24"/>
          <w:szCs w:val="24"/>
          <w:shd w:val="clear" w:color="auto" w:fill="FFFFFF"/>
        </w:rPr>
        <w:t>приміському</w:t>
      </w:r>
      <w:proofErr w:type="spellEnd"/>
      <w:r>
        <w:rPr>
          <w:rFonts w:ascii="Times New Roman" w:hAnsi="Times New Roman" w:cs="Times New Roman"/>
          <w:sz w:val="24"/>
          <w:szCs w:val="24"/>
          <w:shd w:val="clear" w:color="auto" w:fill="FFFFFF"/>
          <w:lang w:val="uk-UA"/>
        </w:rPr>
        <w:t xml:space="preserve"> </w:t>
      </w:r>
      <w:proofErr w:type="spellStart"/>
      <w:r w:rsidRPr="0058507E">
        <w:rPr>
          <w:rFonts w:ascii="Times New Roman" w:hAnsi="Times New Roman" w:cs="Times New Roman"/>
          <w:sz w:val="24"/>
          <w:szCs w:val="24"/>
          <w:shd w:val="clear" w:color="auto" w:fill="FFFFFF"/>
        </w:rPr>
        <w:t>сполученні</w:t>
      </w:r>
      <w:proofErr w:type="spellEnd"/>
      <w:r w:rsidRPr="0058507E">
        <w:rPr>
          <w:rFonts w:ascii="Times New Roman" w:hAnsi="Times New Roman" w:cs="Times New Roman"/>
          <w:sz w:val="24"/>
          <w:szCs w:val="24"/>
          <w:shd w:val="clear" w:color="auto" w:fill="FFFFFF"/>
        </w:rPr>
        <w:t xml:space="preserve"> (форма «3 - </w:t>
      </w:r>
      <w:proofErr w:type="spellStart"/>
      <w:r w:rsidRPr="0058507E">
        <w:rPr>
          <w:rFonts w:ascii="Times New Roman" w:hAnsi="Times New Roman" w:cs="Times New Roman"/>
          <w:sz w:val="24"/>
          <w:szCs w:val="24"/>
          <w:shd w:val="clear" w:color="auto" w:fill="FFFFFF"/>
        </w:rPr>
        <w:t>пільга</w:t>
      </w:r>
      <w:proofErr w:type="spellEnd"/>
      <w:r w:rsidRPr="0058507E">
        <w:rPr>
          <w:rFonts w:ascii="Times New Roman" w:hAnsi="Times New Roman" w:cs="Times New Roman"/>
          <w:sz w:val="24"/>
          <w:szCs w:val="24"/>
          <w:shd w:val="clear" w:color="auto" w:fill="FFFFFF"/>
        </w:rPr>
        <w:t>»).</w:t>
      </w:r>
    </w:p>
    <w:p w:rsidR="00855D01" w:rsidRPr="0058507E" w:rsidRDefault="00855D01" w:rsidP="00855D01">
      <w:pPr>
        <w:pStyle w:val="a5"/>
        <w:numPr>
          <w:ilvl w:val="0"/>
          <w:numId w:val="1"/>
        </w:numPr>
        <w:shd w:val="clear" w:color="auto" w:fill="FFFFFF"/>
        <w:tabs>
          <w:tab w:val="left" w:pos="851"/>
        </w:tabs>
        <w:spacing w:after="0"/>
        <w:ind w:left="0" w:firstLine="567"/>
        <w:jc w:val="both"/>
        <w:rPr>
          <w:rFonts w:ascii="Times New Roman" w:eastAsia="Times New Roman" w:hAnsi="Times New Roman" w:cs="Times New Roman"/>
          <w:sz w:val="24"/>
          <w:szCs w:val="24"/>
        </w:rPr>
      </w:pPr>
      <w:proofErr w:type="spellStart"/>
      <w:r w:rsidRPr="0058507E">
        <w:rPr>
          <w:rFonts w:ascii="Times New Roman" w:eastAsia="Times New Roman" w:hAnsi="Times New Roman" w:cs="Times New Roman"/>
          <w:color w:val="000000"/>
          <w:sz w:val="24"/>
          <w:szCs w:val="24"/>
        </w:rPr>
        <w:t>Керівник</w:t>
      </w:r>
      <w:proofErr w:type="spellEnd"/>
      <w:r>
        <w:rPr>
          <w:rFonts w:ascii="Times New Roman" w:eastAsia="Times New Roman" w:hAnsi="Times New Roman" w:cs="Times New Roman"/>
          <w:color w:val="000000"/>
          <w:sz w:val="24"/>
          <w:szCs w:val="24"/>
          <w:lang w:val="uk-UA"/>
        </w:rPr>
        <w:t xml:space="preserve"> </w:t>
      </w:r>
      <w:proofErr w:type="spellStart"/>
      <w:r w:rsidRPr="0058507E">
        <w:rPr>
          <w:rFonts w:ascii="Times New Roman" w:hAnsi="Times New Roman" w:cs="Times New Roman"/>
          <w:sz w:val="24"/>
          <w:szCs w:val="24"/>
          <w:shd w:val="clear" w:color="auto" w:fill="FFFFFF"/>
        </w:rPr>
        <w:t>виробничого</w:t>
      </w:r>
      <w:proofErr w:type="spellEnd"/>
      <w:r>
        <w:rPr>
          <w:rFonts w:ascii="Times New Roman" w:hAnsi="Times New Roman" w:cs="Times New Roman"/>
          <w:sz w:val="24"/>
          <w:szCs w:val="24"/>
          <w:shd w:val="clear" w:color="auto" w:fill="FFFFFF"/>
          <w:lang w:val="uk-UA"/>
        </w:rPr>
        <w:t xml:space="preserve"> </w:t>
      </w:r>
      <w:proofErr w:type="spellStart"/>
      <w:proofErr w:type="gramStart"/>
      <w:r w:rsidRPr="0058507E">
        <w:rPr>
          <w:rFonts w:ascii="Times New Roman" w:hAnsi="Times New Roman" w:cs="Times New Roman"/>
          <w:sz w:val="24"/>
          <w:szCs w:val="24"/>
          <w:shd w:val="clear" w:color="auto" w:fill="FFFFFF"/>
        </w:rPr>
        <w:t>п</w:t>
      </w:r>
      <w:proofErr w:type="gramEnd"/>
      <w:r w:rsidRPr="0058507E">
        <w:rPr>
          <w:rFonts w:ascii="Times New Roman" w:hAnsi="Times New Roman" w:cs="Times New Roman"/>
          <w:sz w:val="24"/>
          <w:szCs w:val="24"/>
          <w:shd w:val="clear" w:color="auto" w:fill="FFFFFF"/>
        </w:rPr>
        <w:t>ідрозділу</w:t>
      </w:r>
      <w:proofErr w:type="spellEnd"/>
      <w:r w:rsidRPr="0058507E">
        <w:rPr>
          <w:rFonts w:ascii="Times New Roman" w:hAnsi="Times New Roman" w:cs="Times New Roman"/>
          <w:sz w:val="24"/>
          <w:szCs w:val="24"/>
          <w:shd w:val="clear" w:color="auto" w:fill="FFFFFF"/>
        </w:rPr>
        <w:t xml:space="preserve"> «</w:t>
      </w:r>
      <w:proofErr w:type="spellStart"/>
      <w:r w:rsidRPr="0058507E">
        <w:rPr>
          <w:rFonts w:ascii="Times New Roman" w:hAnsi="Times New Roman" w:cs="Times New Roman"/>
          <w:sz w:val="24"/>
          <w:szCs w:val="24"/>
          <w:shd w:val="clear" w:color="auto" w:fill="FFFFFF"/>
        </w:rPr>
        <w:t>Козятинська</w:t>
      </w:r>
      <w:proofErr w:type="spellEnd"/>
      <w:r>
        <w:rPr>
          <w:rFonts w:ascii="Times New Roman" w:hAnsi="Times New Roman" w:cs="Times New Roman"/>
          <w:sz w:val="24"/>
          <w:szCs w:val="24"/>
          <w:shd w:val="clear" w:color="auto" w:fill="FFFFFF"/>
          <w:lang w:val="uk-UA"/>
        </w:rPr>
        <w:t xml:space="preserve"> </w:t>
      </w:r>
      <w:proofErr w:type="spellStart"/>
      <w:r w:rsidRPr="0058507E">
        <w:rPr>
          <w:rFonts w:ascii="Times New Roman" w:hAnsi="Times New Roman" w:cs="Times New Roman"/>
          <w:sz w:val="24"/>
          <w:szCs w:val="24"/>
          <w:shd w:val="clear" w:color="auto" w:fill="FFFFFF"/>
        </w:rPr>
        <w:t>дирекція</w:t>
      </w:r>
      <w:proofErr w:type="spellEnd"/>
      <w:r>
        <w:rPr>
          <w:rFonts w:ascii="Times New Roman" w:hAnsi="Times New Roman" w:cs="Times New Roman"/>
          <w:sz w:val="24"/>
          <w:szCs w:val="24"/>
          <w:shd w:val="clear" w:color="auto" w:fill="FFFFFF"/>
          <w:lang w:val="uk-UA"/>
        </w:rPr>
        <w:t xml:space="preserve"> </w:t>
      </w:r>
      <w:proofErr w:type="spellStart"/>
      <w:r w:rsidRPr="0058507E">
        <w:rPr>
          <w:rFonts w:ascii="Times New Roman" w:hAnsi="Times New Roman" w:cs="Times New Roman"/>
          <w:sz w:val="24"/>
          <w:szCs w:val="24"/>
          <w:shd w:val="clear" w:color="auto" w:fill="FFFFFF"/>
        </w:rPr>
        <w:t>залізничних</w:t>
      </w:r>
      <w:proofErr w:type="spellEnd"/>
      <w:r>
        <w:rPr>
          <w:rFonts w:ascii="Times New Roman" w:hAnsi="Times New Roman" w:cs="Times New Roman"/>
          <w:sz w:val="24"/>
          <w:szCs w:val="24"/>
          <w:shd w:val="clear" w:color="auto" w:fill="FFFFFF"/>
          <w:lang w:val="uk-UA"/>
        </w:rPr>
        <w:t xml:space="preserve"> </w:t>
      </w:r>
      <w:proofErr w:type="spellStart"/>
      <w:r w:rsidRPr="0058507E">
        <w:rPr>
          <w:rFonts w:ascii="Times New Roman" w:hAnsi="Times New Roman" w:cs="Times New Roman"/>
          <w:sz w:val="24"/>
          <w:szCs w:val="24"/>
          <w:shd w:val="clear" w:color="auto" w:fill="FFFFFF"/>
        </w:rPr>
        <w:t>перевезень</w:t>
      </w:r>
      <w:proofErr w:type="spellEnd"/>
      <w:r w:rsidRPr="0058507E">
        <w:rPr>
          <w:rFonts w:ascii="Times New Roman" w:hAnsi="Times New Roman" w:cs="Times New Roman"/>
          <w:sz w:val="24"/>
          <w:szCs w:val="24"/>
          <w:shd w:val="clear" w:color="auto" w:fill="FFFFFF"/>
        </w:rPr>
        <w:t xml:space="preserve">» </w:t>
      </w:r>
      <w:proofErr w:type="spellStart"/>
      <w:r w:rsidRPr="0058507E">
        <w:rPr>
          <w:rFonts w:ascii="Times New Roman" w:hAnsi="Times New Roman" w:cs="Times New Roman"/>
          <w:sz w:val="24"/>
          <w:szCs w:val="24"/>
          <w:shd w:val="clear" w:color="auto" w:fill="FFFFFF"/>
        </w:rPr>
        <w:t>регіональна</w:t>
      </w:r>
      <w:proofErr w:type="spellEnd"/>
      <w:r>
        <w:rPr>
          <w:rFonts w:ascii="Times New Roman" w:hAnsi="Times New Roman" w:cs="Times New Roman"/>
          <w:sz w:val="24"/>
          <w:szCs w:val="24"/>
          <w:shd w:val="clear" w:color="auto" w:fill="FFFFFF"/>
          <w:lang w:val="uk-UA"/>
        </w:rPr>
        <w:t xml:space="preserve"> </w:t>
      </w:r>
      <w:proofErr w:type="spellStart"/>
      <w:r w:rsidRPr="0058507E">
        <w:rPr>
          <w:rFonts w:ascii="Times New Roman" w:hAnsi="Times New Roman" w:cs="Times New Roman"/>
          <w:sz w:val="24"/>
          <w:szCs w:val="24"/>
          <w:shd w:val="clear" w:color="auto" w:fill="FFFFFF"/>
        </w:rPr>
        <w:t>філія</w:t>
      </w:r>
      <w:proofErr w:type="spellEnd"/>
      <w:r w:rsidRPr="0058507E">
        <w:rPr>
          <w:rFonts w:ascii="Times New Roman" w:hAnsi="Times New Roman" w:cs="Times New Roman"/>
          <w:sz w:val="24"/>
          <w:szCs w:val="24"/>
          <w:shd w:val="clear" w:color="auto" w:fill="FFFFFF"/>
        </w:rPr>
        <w:t xml:space="preserve"> «</w:t>
      </w:r>
      <w:proofErr w:type="spellStart"/>
      <w:r w:rsidRPr="0058507E">
        <w:rPr>
          <w:rFonts w:ascii="Times New Roman" w:hAnsi="Times New Roman" w:cs="Times New Roman"/>
          <w:sz w:val="24"/>
          <w:szCs w:val="24"/>
          <w:shd w:val="clear" w:color="auto" w:fill="FFFFFF"/>
        </w:rPr>
        <w:t>Південно</w:t>
      </w:r>
      <w:proofErr w:type="spellEnd"/>
      <w:r w:rsidRPr="0058507E">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w:t>
      </w:r>
      <w:r w:rsidRPr="0058507E">
        <w:rPr>
          <w:rFonts w:ascii="Times New Roman" w:hAnsi="Times New Roman" w:cs="Times New Roman"/>
          <w:sz w:val="24"/>
          <w:szCs w:val="24"/>
          <w:shd w:val="clear" w:color="auto" w:fill="FFFFFF"/>
        </w:rPr>
        <w:t xml:space="preserve"> </w:t>
      </w:r>
      <w:proofErr w:type="spellStart"/>
      <w:r w:rsidRPr="0058507E">
        <w:rPr>
          <w:rFonts w:ascii="Times New Roman" w:hAnsi="Times New Roman" w:cs="Times New Roman"/>
          <w:sz w:val="24"/>
          <w:szCs w:val="24"/>
          <w:shd w:val="clear" w:color="auto" w:fill="FFFFFF"/>
        </w:rPr>
        <w:t>західна</w:t>
      </w:r>
      <w:proofErr w:type="spellEnd"/>
      <w:r>
        <w:rPr>
          <w:rFonts w:ascii="Times New Roman" w:hAnsi="Times New Roman" w:cs="Times New Roman"/>
          <w:sz w:val="24"/>
          <w:szCs w:val="24"/>
          <w:shd w:val="clear" w:color="auto" w:fill="FFFFFF"/>
          <w:lang w:val="uk-UA"/>
        </w:rPr>
        <w:t xml:space="preserve"> </w:t>
      </w:r>
      <w:proofErr w:type="spellStart"/>
      <w:r w:rsidRPr="0058507E">
        <w:rPr>
          <w:rFonts w:ascii="Times New Roman" w:hAnsi="Times New Roman" w:cs="Times New Roman"/>
          <w:sz w:val="24"/>
          <w:szCs w:val="24"/>
          <w:shd w:val="clear" w:color="auto" w:fill="FFFFFF"/>
        </w:rPr>
        <w:t>залізниця</w:t>
      </w:r>
      <w:proofErr w:type="spellEnd"/>
      <w:r w:rsidRPr="0058507E">
        <w:rPr>
          <w:rFonts w:ascii="Times New Roman" w:hAnsi="Times New Roman" w:cs="Times New Roman"/>
          <w:sz w:val="24"/>
          <w:szCs w:val="24"/>
          <w:shd w:val="clear" w:color="auto" w:fill="FFFFFF"/>
        </w:rPr>
        <w:t>» ПАТ «</w:t>
      </w:r>
      <w:proofErr w:type="spellStart"/>
      <w:r w:rsidRPr="0058507E">
        <w:rPr>
          <w:rFonts w:ascii="Times New Roman" w:hAnsi="Times New Roman" w:cs="Times New Roman"/>
          <w:sz w:val="24"/>
          <w:szCs w:val="24"/>
          <w:shd w:val="clear" w:color="auto" w:fill="FFFFFF"/>
        </w:rPr>
        <w:t>Укрзалізниця</w:t>
      </w:r>
      <w:proofErr w:type="spellEnd"/>
      <w:r w:rsidRPr="0058507E">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uk-UA"/>
        </w:rPr>
        <w:t xml:space="preserve"> </w:t>
      </w:r>
      <w:proofErr w:type="spellStart"/>
      <w:r w:rsidRPr="0058507E">
        <w:rPr>
          <w:rFonts w:ascii="Times New Roman" w:eastAsia="Times New Roman" w:hAnsi="Times New Roman" w:cs="Times New Roman"/>
          <w:color w:val="000000"/>
          <w:sz w:val="24"/>
          <w:szCs w:val="24"/>
        </w:rPr>
        <w:t>несе</w:t>
      </w:r>
      <w:proofErr w:type="spellEnd"/>
      <w:r>
        <w:rPr>
          <w:rFonts w:ascii="Times New Roman" w:eastAsia="Times New Roman" w:hAnsi="Times New Roman" w:cs="Times New Roman"/>
          <w:color w:val="000000"/>
          <w:sz w:val="24"/>
          <w:szCs w:val="24"/>
          <w:lang w:val="uk-UA"/>
        </w:rPr>
        <w:t xml:space="preserve"> </w:t>
      </w:r>
      <w:proofErr w:type="spellStart"/>
      <w:r w:rsidRPr="0058507E">
        <w:rPr>
          <w:rFonts w:ascii="Times New Roman" w:eastAsia="Times New Roman" w:hAnsi="Times New Roman" w:cs="Times New Roman"/>
          <w:color w:val="000000"/>
          <w:sz w:val="24"/>
          <w:szCs w:val="24"/>
        </w:rPr>
        <w:t>персональну</w:t>
      </w:r>
      <w:proofErr w:type="spellEnd"/>
      <w:r>
        <w:rPr>
          <w:rFonts w:ascii="Times New Roman" w:eastAsia="Times New Roman" w:hAnsi="Times New Roman" w:cs="Times New Roman"/>
          <w:color w:val="000000"/>
          <w:sz w:val="24"/>
          <w:szCs w:val="24"/>
          <w:lang w:val="uk-UA"/>
        </w:rPr>
        <w:t xml:space="preserve"> </w:t>
      </w:r>
      <w:proofErr w:type="spellStart"/>
      <w:r w:rsidRPr="0058507E">
        <w:rPr>
          <w:rFonts w:ascii="Times New Roman" w:eastAsia="Times New Roman" w:hAnsi="Times New Roman" w:cs="Times New Roman"/>
          <w:color w:val="000000"/>
          <w:sz w:val="24"/>
          <w:szCs w:val="24"/>
        </w:rPr>
        <w:t>відповідальність</w:t>
      </w:r>
      <w:proofErr w:type="spellEnd"/>
      <w:r w:rsidRPr="0058507E">
        <w:rPr>
          <w:rFonts w:ascii="Times New Roman" w:eastAsia="Times New Roman" w:hAnsi="Times New Roman" w:cs="Times New Roman"/>
          <w:color w:val="000000"/>
          <w:sz w:val="24"/>
          <w:szCs w:val="24"/>
        </w:rPr>
        <w:t xml:space="preserve"> за </w:t>
      </w:r>
      <w:proofErr w:type="spellStart"/>
      <w:r w:rsidRPr="0058507E">
        <w:rPr>
          <w:rFonts w:ascii="Times New Roman" w:eastAsia="Times New Roman" w:hAnsi="Times New Roman" w:cs="Times New Roman"/>
          <w:color w:val="000000"/>
          <w:sz w:val="24"/>
          <w:szCs w:val="24"/>
        </w:rPr>
        <w:t>достовірність</w:t>
      </w:r>
      <w:proofErr w:type="spellEnd"/>
      <w:r>
        <w:rPr>
          <w:rFonts w:ascii="Times New Roman" w:eastAsia="Times New Roman" w:hAnsi="Times New Roman" w:cs="Times New Roman"/>
          <w:color w:val="000000"/>
          <w:sz w:val="24"/>
          <w:szCs w:val="24"/>
          <w:lang w:val="uk-UA"/>
        </w:rPr>
        <w:t xml:space="preserve"> </w:t>
      </w:r>
      <w:proofErr w:type="spellStart"/>
      <w:r w:rsidRPr="0058507E">
        <w:rPr>
          <w:rFonts w:ascii="Times New Roman" w:eastAsia="Times New Roman" w:hAnsi="Times New Roman" w:cs="Times New Roman"/>
          <w:color w:val="000000"/>
          <w:sz w:val="24"/>
          <w:szCs w:val="24"/>
        </w:rPr>
        <w:t>наданих</w:t>
      </w:r>
      <w:proofErr w:type="spellEnd"/>
      <w:r>
        <w:rPr>
          <w:rFonts w:ascii="Times New Roman" w:eastAsia="Times New Roman" w:hAnsi="Times New Roman" w:cs="Times New Roman"/>
          <w:color w:val="000000"/>
          <w:sz w:val="24"/>
          <w:szCs w:val="24"/>
          <w:lang w:val="uk-UA"/>
        </w:rPr>
        <w:t xml:space="preserve"> </w:t>
      </w:r>
      <w:proofErr w:type="spellStart"/>
      <w:r w:rsidRPr="0058507E">
        <w:rPr>
          <w:rFonts w:ascii="Times New Roman" w:eastAsia="Times New Roman" w:hAnsi="Times New Roman" w:cs="Times New Roman"/>
          <w:color w:val="000000"/>
          <w:sz w:val="24"/>
          <w:szCs w:val="24"/>
        </w:rPr>
        <w:t>розрахунків</w:t>
      </w:r>
      <w:proofErr w:type="spellEnd"/>
      <w:r w:rsidRPr="0058507E">
        <w:rPr>
          <w:rFonts w:ascii="Times New Roman" w:eastAsia="Times New Roman" w:hAnsi="Times New Roman" w:cs="Times New Roman"/>
          <w:color w:val="000000"/>
          <w:sz w:val="24"/>
          <w:szCs w:val="24"/>
        </w:rPr>
        <w:t xml:space="preserve"> та </w:t>
      </w:r>
      <w:proofErr w:type="spellStart"/>
      <w:r w:rsidRPr="0058507E">
        <w:rPr>
          <w:rFonts w:ascii="Times New Roman" w:eastAsia="Times New Roman" w:hAnsi="Times New Roman" w:cs="Times New Roman"/>
          <w:color w:val="000000"/>
          <w:sz w:val="24"/>
          <w:szCs w:val="24"/>
        </w:rPr>
        <w:t>інших</w:t>
      </w:r>
      <w:proofErr w:type="spellEnd"/>
      <w:r>
        <w:rPr>
          <w:rFonts w:ascii="Times New Roman" w:eastAsia="Times New Roman" w:hAnsi="Times New Roman" w:cs="Times New Roman"/>
          <w:color w:val="000000"/>
          <w:sz w:val="24"/>
          <w:szCs w:val="24"/>
          <w:lang w:val="uk-UA"/>
        </w:rPr>
        <w:t xml:space="preserve"> </w:t>
      </w:r>
      <w:proofErr w:type="spellStart"/>
      <w:r w:rsidRPr="0058507E">
        <w:rPr>
          <w:rFonts w:ascii="Times New Roman" w:eastAsia="Times New Roman" w:hAnsi="Times New Roman" w:cs="Times New Roman"/>
          <w:color w:val="000000"/>
          <w:sz w:val="24"/>
          <w:szCs w:val="24"/>
        </w:rPr>
        <w:t>документів</w:t>
      </w:r>
      <w:proofErr w:type="spellEnd"/>
      <w:r>
        <w:rPr>
          <w:rFonts w:ascii="Times New Roman" w:eastAsia="Times New Roman" w:hAnsi="Times New Roman" w:cs="Times New Roman"/>
          <w:color w:val="000000"/>
          <w:sz w:val="24"/>
          <w:szCs w:val="24"/>
          <w:lang w:val="uk-UA"/>
        </w:rPr>
        <w:t xml:space="preserve"> </w:t>
      </w:r>
      <w:proofErr w:type="spellStart"/>
      <w:r w:rsidRPr="0058507E">
        <w:rPr>
          <w:rFonts w:ascii="Times New Roman" w:eastAsia="Times New Roman" w:hAnsi="Times New Roman" w:cs="Times New Roman"/>
          <w:color w:val="000000"/>
          <w:sz w:val="24"/>
          <w:szCs w:val="24"/>
        </w:rPr>
        <w:t>щодо</w:t>
      </w:r>
      <w:proofErr w:type="spellEnd"/>
      <w:r>
        <w:rPr>
          <w:rFonts w:ascii="Times New Roman" w:eastAsia="Times New Roman" w:hAnsi="Times New Roman" w:cs="Times New Roman"/>
          <w:color w:val="000000"/>
          <w:sz w:val="24"/>
          <w:szCs w:val="24"/>
          <w:lang w:val="uk-UA"/>
        </w:rPr>
        <w:t xml:space="preserve"> </w:t>
      </w:r>
      <w:proofErr w:type="spellStart"/>
      <w:r w:rsidRPr="0058507E">
        <w:rPr>
          <w:rFonts w:ascii="Times New Roman" w:eastAsia="Times New Roman" w:hAnsi="Times New Roman" w:cs="Times New Roman"/>
          <w:color w:val="000000"/>
          <w:sz w:val="24"/>
          <w:szCs w:val="24"/>
        </w:rPr>
        <w:t>проїзду</w:t>
      </w:r>
      <w:proofErr w:type="spellEnd"/>
      <w:r>
        <w:rPr>
          <w:rFonts w:ascii="Times New Roman" w:eastAsia="Times New Roman" w:hAnsi="Times New Roman" w:cs="Times New Roman"/>
          <w:color w:val="000000"/>
          <w:sz w:val="24"/>
          <w:szCs w:val="24"/>
          <w:lang w:val="uk-UA"/>
        </w:rPr>
        <w:t xml:space="preserve"> </w:t>
      </w:r>
      <w:proofErr w:type="spellStart"/>
      <w:r w:rsidRPr="0058507E">
        <w:rPr>
          <w:rFonts w:ascii="Times New Roman" w:eastAsia="Times New Roman" w:hAnsi="Times New Roman" w:cs="Times New Roman"/>
          <w:color w:val="000000"/>
          <w:sz w:val="24"/>
          <w:szCs w:val="24"/>
        </w:rPr>
        <w:t>пільгових</w:t>
      </w:r>
      <w:proofErr w:type="spellEnd"/>
      <w:r>
        <w:rPr>
          <w:rFonts w:ascii="Times New Roman" w:eastAsia="Times New Roman" w:hAnsi="Times New Roman" w:cs="Times New Roman"/>
          <w:color w:val="000000"/>
          <w:sz w:val="24"/>
          <w:szCs w:val="24"/>
          <w:lang w:val="uk-UA"/>
        </w:rPr>
        <w:t xml:space="preserve"> </w:t>
      </w:r>
      <w:proofErr w:type="spellStart"/>
      <w:r w:rsidRPr="0058507E">
        <w:rPr>
          <w:rFonts w:ascii="Times New Roman" w:eastAsia="Times New Roman" w:hAnsi="Times New Roman" w:cs="Times New Roman"/>
          <w:color w:val="000000"/>
          <w:sz w:val="24"/>
          <w:szCs w:val="24"/>
        </w:rPr>
        <w:t>категорій</w:t>
      </w:r>
      <w:proofErr w:type="spellEnd"/>
      <w:r>
        <w:rPr>
          <w:rFonts w:ascii="Times New Roman" w:eastAsia="Times New Roman" w:hAnsi="Times New Roman" w:cs="Times New Roman"/>
          <w:color w:val="000000"/>
          <w:sz w:val="24"/>
          <w:szCs w:val="24"/>
          <w:lang w:val="uk-UA"/>
        </w:rPr>
        <w:t xml:space="preserve"> </w:t>
      </w:r>
      <w:proofErr w:type="spellStart"/>
      <w:r w:rsidRPr="0058507E">
        <w:rPr>
          <w:rFonts w:ascii="Times New Roman" w:eastAsia="Times New Roman" w:hAnsi="Times New Roman" w:cs="Times New Roman"/>
          <w:color w:val="000000"/>
          <w:sz w:val="24"/>
          <w:szCs w:val="24"/>
        </w:rPr>
        <w:t>громадян</w:t>
      </w:r>
      <w:proofErr w:type="spellEnd"/>
      <w:r w:rsidRPr="0058507E">
        <w:rPr>
          <w:rFonts w:ascii="Times New Roman" w:eastAsia="Times New Roman" w:hAnsi="Times New Roman" w:cs="Times New Roman"/>
          <w:color w:val="000000"/>
          <w:sz w:val="24"/>
          <w:szCs w:val="24"/>
        </w:rPr>
        <w:t xml:space="preserve"> (</w:t>
      </w:r>
      <w:proofErr w:type="spellStart"/>
      <w:r w:rsidRPr="0058507E">
        <w:rPr>
          <w:rFonts w:ascii="Times New Roman" w:eastAsia="Times New Roman" w:hAnsi="Times New Roman" w:cs="Times New Roman"/>
          <w:color w:val="000000"/>
          <w:sz w:val="24"/>
          <w:szCs w:val="24"/>
        </w:rPr>
        <w:t>жителів</w:t>
      </w:r>
      <w:proofErr w:type="spellEnd"/>
      <w:r>
        <w:rPr>
          <w:rFonts w:ascii="Times New Roman" w:eastAsia="Times New Roman" w:hAnsi="Times New Roman" w:cs="Times New Roman"/>
          <w:color w:val="000000"/>
          <w:sz w:val="24"/>
          <w:szCs w:val="24"/>
          <w:lang w:val="uk-UA"/>
        </w:rPr>
        <w:t xml:space="preserve"> </w:t>
      </w:r>
      <w:proofErr w:type="spellStart"/>
      <w:r w:rsidRPr="0058507E">
        <w:rPr>
          <w:rFonts w:ascii="Times New Roman" w:eastAsia="Times New Roman" w:hAnsi="Times New Roman" w:cs="Times New Roman"/>
          <w:color w:val="000000"/>
          <w:sz w:val="24"/>
          <w:szCs w:val="24"/>
        </w:rPr>
        <w:t>Крупецької</w:t>
      </w:r>
      <w:proofErr w:type="spellEnd"/>
      <w:r>
        <w:rPr>
          <w:rFonts w:ascii="Times New Roman" w:eastAsia="Times New Roman" w:hAnsi="Times New Roman" w:cs="Times New Roman"/>
          <w:color w:val="000000"/>
          <w:sz w:val="24"/>
          <w:szCs w:val="24"/>
          <w:lang w:val="uk-UA"/>
        </w:rPr>
        <w:t xml:space="preserve"> </w:t>
      </w:r>
      <w:proofErr w:type="spellStart"/>
      <w:r w:rsidRPr="0058507E">
        <w:rPr>
          <w:rFonts w:ascii="Times New Roman" w:eastAsia="Times New Roman" w:hAnsi="Times New Roman" w:cs="Times New Roman"/>
          <w:color w:val="000000"/>
          <w:sz w:val="24"/>
          <w:szCs w:val="24"/>
        </w:rPr>
        <w:t>сільської</w:t>
      </w:r>
      <w:proofErr w:type="spellEnd"/>
      <w:r w:rsidRPr="0058507E">
        <w:rPr>
          <w:rFonts w:ascii="Times New Roman" w:eastAsia="Times New Roman" w:hAnsi="Times New Roman" w:cs="Times New Roman"/>
          <w:color w:val="000000"/>
          <w:sz w:val="24"/>
          <w:szCs w:val="24"/>
        </w:rPr>
        <w:t xml:space="preserve"> ТГ).</w:t>
      </w:r>
    </w:p>
    <w:p w:rsidR="00855D01" w:rsidRPr="0058507E" w:rsidRDefault="00855D01" w:rsidP="00855D01">
      <w:pPr>
        <w:pStyle w:val="a5"/>
        <w:numPr>
          <w:ilvl w:val="0"/>
          <w:numId w:val="1"/>
        </w:numPr>
        <w:shd w:val="clear" w:color="auto" w:fill="FFFFFF"/>
        <w:tabs>
          <w:tab w:val="left" w:pos="851"/>
        </w:tabs>
        <w:spacing w:after="0"/>
        <w:ind w:left="0" w:firstLine="567"/>
        <w:jc w:val="both"/>
        <w:rPr>
          <w:rFonts w:ascii="Times New Roman" w:eastAsia="Times New Roman" w:hAnsi="Times New Roman" w:cs="Times New Roman"/>
          <w:sz w:val="24"/>
          <w:szCs w:val="24"/>
        </w:rPr>
      </w:pPr>
      <w:proofErr w:type="spellStart"/>
      <w:r w:rsidRPr="0058507E">
        <w:rPr>
          <w:rFonts w:ascii="Times New Roman" w:eastAsia="Times New Roman" w:hAnsi="Times New Roman" w:cs="Times New Roman"/>
          <w:sz w:val="24"/>
          <w:szCs w:val="24"/>
        </w:rPr>
        <w:t>Розпорядник</w:t>
      </w:r>
      <w:proofErr w:type="spellEnd"/>
      <w:r>
        <w:rPr>
          <w:rFonts w:ascii="Times New Roman" w:eastAsia="Times New Roman" w:hAnsi="Times New Roman" w:cs="Times New Roman"/>
          <w:sz w:val="24"/>
          <w:szCs w:val="24"/>
          <w:lang w:val="uk-UA"/>
        </w:rPr>
        <w:t xml:space="preserve"> </w:t>
      </w:r>
      <w:proofErr w:type="spellStart"/>
      <w:r w:rsidRPr="0058507E">
        <w:rPr>
          <w:rFonts w:ascii="Times New Roman" w:eastAsia="Times New Roman" w:hAnsi="Times New Roman" w:cs="Times New Roman"/>
          <w:sz w:val="24"/>
          <w:szCs w:val="24"/>
        </w:rPr>
        <w:t>бере</w:t>
      </w:r>
      <w:proofErr w:type="spellEnd"/>
      <w:r>
        <w:rPr>
          <w:rFonts w:ascii="Times New Roman" w:eastAsia="Times New Roman" w:hAnsi="Times New Roman" w:cs="Times New Roman"/>
          <w:sz w:val="24"/>
          <w:szCs w:val="24"/>
          <w:lang w:val="uk-UA"/>
        </w:rPr>
        <w:t xml:space="preserve"> </w:t>
      </w:r>
      <w:proofErr w:type="spellStart"/>
      <w:r w:rsidRPr="0058507E">
        <w:rPr>
          <w:rFonts w:ascii="Times New Roman" w:eastAsia="Times New Roman" w:hAnsi="Times New Roman" w:cs="Times New Roman"/>
          <w:sz w:val="24"/>
          <w:szCs w:val="24"/>
        </w:rPr>
        <w:t>бюджетн</w:t>
      </w:r>
      <w:proofErr w:type="spellEnd"/>
      <w:r>
        <w:rPr>
          <w:rFonts w:ascii="Times New Roman" w:eastAsia="Times New Roman" w:hAnsi="Times New Roman" w:cs="Times New Roman"/>
          <w:sz w:val="24"/>
          <w:szCs w:val="24"/>
          <w:lang w:val="uk-UA"/>
        </w:rPr>
        <w:t xml:space="preserve"> </w:t>
      </w:r>
      <w:proofErr w:type="spellStart"/>
      <w:r w:rsidRPr="0058507E">
        <w:rPr>
          <w:rFonts w:ascii="Times New Roman" w:eastAsia="Times New Roman" w:hAnsi="Times New Roman" w:cs="Times New Roman"/>
          <w:sz w:val="24"/>
          <w:szCs w:val="24"/>
        </w:rPr>
        <w:t>ізобов’язання</w:t>
      </w:r>
      <w:proofErr w:type="spellEnd"/>
      <w:r w:rsidRPr="0058507E">
        <w:rPr>
          <w:rFonts w:ascii="Times New Roman" w:eastAsia="Times New Roman" w:hAnsi="Times New Roman" w:cs="Times New Roman"/>
          <w:sz w:val="24"/>
          <w:szCs w:val="24"/>
        </w:rPr>
        <w:t xml:space="preserve"> та </w:t>
      </w:r>
      <w:proofErr w:type="spellStart"/>
      <w:r w:rsidRPr="0058507E">
        <w:rPr>
          <w:rFonts w:ascii="Times New Roman" w:eastAsia="Times New Roman" w:hAnsi="Times New Roman" w:cs="Times New Roman"/>
          <w:sz w:val="24"/>
          <w:szCs w:val="24"/>
        </w:rPr>
        <w:t>здійснює</w:t>
      </w:r>
      <w:proofErr w:type="spellEnd"/>
      <w:r>
        <w:rPr>
          <w:rFonts w:ascii="Times New Roman" w:eastAsia="Times New Roman" w:hAnsi="Times New Roman" w:cs="Times New Roman"/>
          <w:sz w:val="24"/>
          <w:szCs w:val="24"/>
          <w:lang w:val="uk-UA"/>
        </w:rPr>
        <w:t xml:space="preserve"> </w:t>
      </w:r>
      <w:proofErr w:type="spellStart"/>
      <w:r w:rsidRPr="0058507E">
        <w:rPr>
          <w:rFonts w:ascii="Times New Roman" w:eastAsia="Times New Roman" w:hAnsi="Times New Roman" w:cs="Times New Roman"/>
          <w:sz w:val="24"/>
          <w:szCs w:val="24"/>
        </w:rPr>
        <w:t>відповідні</w:t>
      </w:r>
      <w:proofErr w:type="spellEnd"/>
      <w:r>
        <w:rPr>
          <w:rFonts w:ascii="Times New Roman" w:eastAsia="Times New Roman" w:hAnsi="Times New Roman" w:cs="Times New Roman"/>
          <w:sz w:val="24"/>
          <w:szCs w:val="24"/>
          <w:lang w:val="uk-UA"/>
        </w:rPr>
        <w:t xml:space="preserve"> </w:t>
      </w:r>
      <w:proofErr w:type="spellStart"/>
      <w:r w:rsidRPr="0058507E">
        <w:rPr>
          <w:rFonts w:ascii="Times New Roman" w:eastAsia="Times New Roman" w:hAnsi="Times New Roman" w:cs="Times New Roman"/>
          <w:sz w:val="24"/>
          <w:szCs w:val="24"/>
        </w:rPr>
        <w:t>видатки</w:t>
      </w:r>
      <w:proofErr w:type="spellEnd"/>
      <w:r w:rsidRPr="0058507E">
        <w:rPr>
          <w:rFonts w:ascii="Times New Roman" w:eastAsia="Times New Roman" w:hAnsi="Times New Roman" w:cs="Times New Roman"/>
          <w:sz w:val="24"/>
          <w:szCs w:val="24"/>
        </w:rPr>
        <w:t xml:space="preserve"> за </w:t>
      </w:r>
      <w:proofErr w:type="spellStart"/>
      <w:r w:rsidRPr="0058507E">
        <w:rPr>
          <w:rFonts w:ascii="Times New Roman" w:eastAsia="Times New Roman" w:hAnsi="Times New Roman" w:cs="Times New Roman"/>
          <w:sz w:val="24"/>
          <w:szCs w:val="24"/>
        </w:rPr>
        <w:t>загальним</w:t>
      </w:r>
      <w:proofErr w:type="spellEnd"/>
      <w:r w:rsidRPr="0058507E">
        <w:rPr>
          <w:rFonts w:ascii="Times New Roman" w:eastAsia="Times New Roman" w:hAnsi="Times New Roman" w:cs="Times New Roman"/>
          <w:sz w:val="24"/>
          <w:szCs w:val="24"/>
        </w:rPr>
        <w:t xml:space="preserve"> фондом бюджету </w:t>
      </w:r>
      <w:proofErr w:type="spellStart"/>
      <w:r w:rsidRPr="0058507E">
        <w:rPr>
          <w:rFonts w:ascii="Times New Roman" w:eastAsia="Times New Roman" w:hAnsi="Times New Roman" w:cs="Times New Roman"/>
          <w:sz w:val="24"/>
          <w:szCs w:val="24"/>
        </w:rPr>
        <w:t>Крупецької</w:t>
      </w:r>
      <w:proofErr w:type="spellEnd"/>
      <w:r>
        <w:rPr>
          <w:rFonts w:ascii="Times New Roman" w:eastAsia="Times New Roman" w:hAnsi="Times New Roman" w:cs="Times New Roman"/>
          <w:sz w:val="24"/>
          <w:szCs w:val="24"/>
          <w:lang w:val="uk-UA"/>
        </w:rPr>
        <w:t xml:space="preserve"> </w:t>
      </w:r>
      <w:proofErr w:type="spellStart"/>
      <w:r w:rsidRPr="0058507E">
        <w:rPr>
          <w:rFonts w:ascii="Times New Roman" w:eastAsia="Times New Roman" w:hAnsi="Times New Roman" w:cs="Times New Roman"/>
          <w:sz w:val="24"/>
          <w:szCs w:val="24"/>
        </w:rPr>
        <w:t>сільської</w:t>
      </w:r>
      <w:proofErr w:type="spellEnd"/>
      <w:r w:rsidRPr="0058507E">
        <w:rPr>
          <w:rFonts w:ascii="Times New Roman" w:eastAsia="Times New Roman" w:hAnsi="Times New Roman" w:cs="Times New Roman"/>
          <w:sz w:val="24"/>
          <w:szCs w:val="24"/>
        </w:rPr>
        <w:t xml:space="preserve"> ТГ </w:t>
      </w:r>
      <w:proofErr w:type="spellStart"/>
      <w:r w:rsidRPr="0058507E">
        <w:rPr>
          <w:rFonts w:ascii="Times New Roman" w:eastAsia="Times New Roman" w:hAnsi="Times New Roman" w:cs="Times New Roman"/>
          <w:sz w:val="24"/>
          <w:szCs w:val="24"/>
        </w:rPr>
        <w:t>тільки</w:t>
      </w:r>
      <w:proofErr w:type="spellEnd"/>
      <w:r w:rsidRPr="0058507E">
        <w:rPr>
          <w:rFonts w:ascii="Times New Roman" w:eastAsia="Times New Roman" w:hAnsi="Times New Roman" w:cs="Times New Roman"/>
          <w:sz w:val="24"/>
          <w:szCs w:val="24"/>
        </w:rPr>
        <w:t xml:space="preserve"> в межах </w:t>
      </w:r>
      <w:proofErr w:type="spellStart"/>
      <w:r w:rsidRPr="0058507E">
        <w:rPr>
          <w:rFonts w:ascii="Times New Roman" w:eastAsia="Times New Roman" w:hAnsi="Times New Roman" w:cs="Times New Roman"/>
          <w:sz w:val="24"/>
          <w:szCs w:val="24"/>
        </w:rPr>
        <w:t>бюджетних</w:t>
      </w:r>
      <w:proofErr w:type="spellEnd"/>
      <w:r>
        <w:rPr>
          <w:rFonts w:ascii="Times New Roman" w:eastAsia="Times New Roman" w:hAnsi="Times New Roman" w:cs="Times New Roman"/>
          <w:sz w:val="24"/>
          <w:szCs w:val="24"/>
          <w:lang w:val="uk-UA"/>
        </w:rPr>
        <w:t xml:space="preserve"> </w:t>
      </w:r>
      <w:proofErr w:type="spellStart"/>
      <w:r w:rsidRPr="0058507E">
        <w:rPr>
          <w:rFonts w:ascii="Times New Roman" w:eastAsia="Times New Roman" w:hAnsi="Times New Roman" w:cs="Times New Roman"/>
          <w:sz w:val="24"/>
          <w:szCs w:val="24"/>
        </w:rPr>
        <w:t>асигнувань</w:t>
      </w:r>
      <w:proofErr w:type="spellEnd"/>
      <w:r w:rsidRPr="0058507E">
        <w:rPr>
          <w:rFonts w:ascii="Times New Roman" w:eastAsia="Times New Roman" w:hAnsi="Times New Roman" w:cs="Times New Roman"/>
          <w:sz w:val="24"/>
          <w:szCs w:val="24"/>
        </w:rPr>
        <w:t>.</w:t>
      </w:r>
    </w:p>
    <w:p w:rsidR="00855D01" w:rsidRPr="00DB2250" w:rsidRDefault="00855D01" w:rsidP="00855D01">
      <w:pPr>
        <w:shd w:val="clear" w:color="auto" w:fill="FFFFFF"/>
        <w:tabs>
          <w:tab w:val="left" w:pos="851"/>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DB2250">
        <w:rPr>
          <w:rFonts w:ascii="Times New Roman" w:eastAsia="Times New Roman" w:hAnsi="Times New Roman" w:cs="Times New Roman"/>
          <w:sz w:val="24"/>
          <w:szCs w:val="24"/>
        </w:rPr>
        <w:t>. Розпорядник коштів підписує акти звіряння розрахунків та упродовж 7 робочих днів забезпечує реєстрацію фінансових зобов’язань в органах Державної казначейської служби.</w:t>
      </w:r>
    </w:p>
    <w:p w:rsidR="00855D01" w:rsidRDefault="00855D01" w:rsidP="00855D01">
      <w:pPr>
        <w:shd w:val="clear" w:color="auto" w:fill="FFFFFF"/>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DB2250">
        <w:rPr>
          <w:rFonts w:ascii="Times New Roman" w:eastAsia="Times New Roman" w:hAnsi="Times New Roman" w:cs="Times New Roman"/>
          <w:sz w:val="24"/>
          <w:szCs w:val="24"/>
        </w:rPr>
        <w:t>. Після надходження фінансування Розпорядник забезпечує протягом 5</w:t>
      </w:r>
      <w:r>
        <w:rPr>
          <w:rFonts w:ascii="Times New Roman" w:eastAsia="Times New Roman" w:hAnsi="Times New Roman" w:cs="Times New Roman"/>
          <w:sz w:val="24"/>
          <w:szCs w:val="24"/>
        </w:rPr>
        <w:t xml:space="preserve"> </w:t>
      </w:r>
      <w:r w:rsidRPr="00DB22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DB2250">
        <w:rPr>
          <w:rFonts w:ascii="Times New Roman" w:eastAsia="Times New Roman" w:hAnsi="Times New Roman" w:cs="Times New Roman"/>
          <w:sz w:val="24"/>
          <w:szCs w:val="24"/>
        </w:rPr>
        <w:t>х робочих днів перерахування коштів на рахунки організацій за надані пільгові послуги.</w:t>
      </w:r>
    </w:p>
    <w:p w:rsidR="00855D01" w:rsidRPr="003A59E9" w:rsidRDefault="00855D01" w:rsidP="00855D01">
      <w:pPr>
        <w:shd w:val="clear" w:color="auto" w:fill="FFFFFF"/>
        <w:spacing w:after="0"/>
        <w:ind w:firstLine="567"/>
        <w:jc w:val="both"/>
        <w:rPr>
          <w:rFonts w:ascii="Times New Roman" w:eastAsia="Times New Roman" w:hAnsi="Times New Roman" w:cs="Times New Roman"/>
          <w:sz w:val="24"/>
          <w:szCs w:val="24"/>
        </w:rPr>
      </w:pPr>
      <w:r w:rsidRPr="003A59E9">
        <w:rPr>
          <w:rFonts w:ascii="Times New Roman" w:eastAsia="Times New Roman" w:hAnsi="Times New Roman" w:cs="Times New Roman"/>
          <w:sz w:val="24"/>
          <w:szCs w:val="24"/>
        </w:rPr>
        <w:t xml:space="preserve">9. </w:t>
      </w:r>
      <w:r w:rsidRPr="003A59E9">
        <w:rPr>
          <w:rFonts w:ascii="Times New Roman" w:eastAsia="Times New Roman" w:hAnsi="Times New Roman" w:cs="Times New Roman"/>
          <w:color w:val="000000"/>
          <w:sz w:val="24"/>
          <w:szCs w:val="24"/>
        </w:rPr>
        <w:t xml:space="preserve">Здійснення відшкодування коштів Перевізнику за пільгове перевезення окремих категорій громадян (жителів </w:t>
      </w:r>
      <w:proofErr w:type="spellStart"/>
      <w:r>
        <w:rPr>
          <w:rFonts w:ascii="Times New Roman" w:eastAsia="Times New Roman" w:hAnsi="Times New Roman" w:cs="Times New Roman"/>
          <w:color w:val="000000"/>
          <w:sz w:val="24"/>
          <w:szCs w:val="24"/>
        </w:rPr>
        <w:t>Крупецької</w:t>
      </w:r>
      <w:proofErr w:type="spellEnd"/>
      <w:r>
        <w:rPr>
          <w:rFonts w:ascii="Times New Roman" w:eastAsia="Times New Roman" w:hAnsi="Times New Roman" w:cs="Times New Roman"/>
          <w:color w:val="000000"/>
          <w:sz w:val="24"/>
          <w:szCs w:val="24"/>
        </w:rPr>
        <w:t xml:space="preserve"> сільської ТГ</w:t>
      </w:r>
      <w:r w:rsidRPr="003A59E9">
        <w:rPr>
          <w:rFonts w:ascii="Times New Roman" w:eastAsia="Times New Roman" w:hAnsi="Times New Roman" w:cs="Times New Roman"/>
          <w:color w:val="000000"/>
          <w:sz w:val="24"/>
          <w:szCs w:val="24"/>
        </w:rPr>
        <w:t>) в залізничному транспорті приміського сполучення припиняється у разі закінчення терміну дії договору про перевезення пасажирів, або позбавлення ліцензії на здійснення залізничних пасажирськи</w:t>
      </w:r>
      <w:r>
        <w:rPr>
          <w:rFonts w:ascii="Times New Roman" w:eastAsia="Times New Roman" w:hAnsi="Times New Roman" w:cs="Times New Roman"/>
          <w:color w:val="000000"/>
          <w:sz w:val="24"/>
          <w:szCs w:val="24"/>
        </w:rPr>
        <w:t>х</w:t>
      </w:r>
      <w:r w:rsidRPr="003A59E9">
        <w:rPr>
          <w:rFonts w:ascii="Times New Roman" w:eastAsia="Times New Roman" w:hAnsi="Times New Roman" w:cs="Times New Roman"/>
          <w:color w:val="000000"/>
          <w:sz w:val="24"/>
          <w:szCs w:val="24"/>
        </w:rPr>
        <w:t xml:space="preserve"> перевезень, або повного використання бюджетних асигнувань, передбачених в бюджеті </w:t>
      </w:r>
      <w:proofErr w:type="spellStart"/>
      <w:r>
        <w:rPr>
          <w:rFonts w:ascii="Times New Roman" w:eastAsia="Times New Roman" w:hAnsi="Times New Roman" w:cs="Times New Roman"/>
          <w:color w:val="000000"/>
          <w:sz w:val="24"/>
          <w:szCs w:val="24"/>
        </w:rPr>
        <w:t>Крупецької</w:t>
      </w:r>
      <w:proofErr w:type="spellEnd"/>
      <w:r>
        <w:rPr>
          <w:rFonts w:ascii="Times New Roman" w:eastAsia="Times New Roman" w:hAnsi="Times New Roman" w:cs="Times New Roman"/>
          <w:color w:val="000000"/>
          <w:sz w:val="24"/>
          <w:szCs w:val="24"/>
        </w:rPr>
        <w:t xml:space="preserve"> сільської ради</w:t>
      </w:r>
      <w:r w:rsidRPr="003A59E9">
        <w:rPr>
          <w:rFonts w:ascii="Times New Roman" w:eastAsia="Times New Roman" w:hAnsi="Times New Roman" w:cs="Times New Roman"/>
          <w:color w:val="000000"/>
          <w:sz w:val="24"/>
          <w:szCs w:val="24"/>
        </w:rPr>
        <w:t xml:space="preserve"> на відповідний рік на зазначені цілі</w:t>
      </w:r>
      <w:r>
        <w:rPr>
          <w:rFonts w:ascii="Times New Roman" w:eastAsia="Times New Roman" w:hAnsi="Times New Roman" w:cs="Times New Roman"/>
          <w:color w:val="000000"/>
          <w:sz w:val="24"/>
          <w:szCs w:val="24"/>
        </w:rPr>
        <w:t>.</w:t>
      </w:r>
    </w:p>
    <w:p w:rsidR="00855D01" w:rsidRPr="00DB2250" w:rsidRDefault="00855D01" w:rsidP="00855D01">
      <w:pPr>
        <w:shd w:val="clear" w:color="auto" w:fill="FFFFFF"/>
        <w:spacing w:after="0"/>
        <w:ind w:firstLine="567"/>
        <w:jc w:val="both"/>
        <w:rPr>
          <w:rFonts w:ascii="Times New Roman" w:eastAsia="Times New Roman" w:hAnsi="Times New Roman" w:cs="Times New Roman"/>
          <w:sz w:val="24"/>
          <w:szCs w:val="24"/>
        </w:rPr>
      </w:pPr>
    </w:p>
    <w:p w:rsidR="00855D01" w:rsidRPr="0078040E" w:rsidRDefault="00855D01" w:rsidP="00855D01"/>
    <w:p w:rsidR="00855D01" w:rsidRPr="0058507E" w:rsidRDefault="00855D01" w:rsidP="00855D01">
      <w:pPr>
        <w:spacing w:after="0"/>
        <w:ind w:left="425" w:hanging="425"/>
        <w:jc w:val="both"/>
        <w:rPr>
          <w:rFonts w:ascii="Times New Roman" w:eastAsia="Times New Roman" w:hAnsi="Times New Roman" w:cs="Times New Roman"/>
          <w:sz w:val="24"/>
          <w:szCs w:val="24"/>
          <w:lang w:val="ru-RU"/>
        </w:rPr>
      </w:pPr>
      <w:r w:rsidRPr="00414FCA">
        <w:rPr>
          <w:rFonts w:ascii="Times New Roman" w:eastAsia="Times New Roman" w:hAnsi="Times New Roman" w:cs="Times New Roman"/>
          <w:sz w:val="24"/>
          <w:szCs w:val="24"/>
        </w:rPr>
        <w:t xml:space="preserve">Сільський голова </w:t>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t>Валерій МИХАЛЮК</w:t>
      </w:r>
    </w:p>
    <w:p w:rsidR="0031797F" w:rsidRDefault="0031797F"/>
    <w:sectPr w:rsidR="003179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4E9F"/>
    <w:multiLevelType w:val="hybridMultilevel"/>
    <w:tmpl w:val="D40687D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D01"/>
    <w:rsid w:val="0031797F"/>
    <w:rsid w:val="00855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D01"/>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5D01"/>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855D01"/>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855D01"/>
    <w:rPr>
      <w:rFonts w:ascii="Courier New" w:hAnsi="Courier New" w:cs="Courier New"/>
    </w:rPr>
  </w:style>
  <w:style w:type="paragraph" w:styleId="HTML0">
    <w:name w:val="HTML Preformatted"/>
    <w:aliases w:val="Знак2, Знак2"/>
    <w:basedOn w:val="a"/>
    <w:link w:val="HTML"/>
    <w:unhideWhenUsed/>
    <w:rsid w:val="00855D01"/>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855D01"/>
    <w:rPr>
      <w:rFonts w:ascii="Consolas" w:eastAsiaTheme="minorEastAsia" w:hAnsi="Consolas"/>
      <w:sz w:val="20"/>
      <w:szCs w:val="20"/>
      <w:lang w:val="uk-UA" w:eastAsia="uk-UA"/>
    </w:rPr>
  </w:style>
  <w:style w:type="character" w:customStyle="1" w:styleId="a6">
    <w:name w:val="Абзац списка Знак"/>
    <w:link w:val="a5"/>
    <w:uiPriority w:val="34"/>
    <w:locked/>
    <w:rsid w:val="00855D01"/>
  </w:style>
  <w:style w:type="paragraph" w:styleId="a7">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8"/>
    <w:uiPriority w:val="99"/>
    <w:unhideWhenUsed/>
    <w:qFormat/>
    <w:rsid w:val="00855D0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8">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7"/>
    <w:uiPriority w:val="99"/>
    <w:locked/>
    <w:rsid w:val="00855D01"/>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855D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D01"/>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5D01"/>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855D01"/>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855D01"/>
    <w:rPr>
      <w:rFonts w:ascii="Courier New" w:hAnsi="Courier New" w:cs="Courier New"/>
    </w:rPr>
  </w:style>
  <w:style w:type="paragraph" w:styleId="HTML0">
    <w:name w:val="HTML Preformatted"/>
    <w:aliases w:val="Знак2, Знак2"/>
    <w:basedOn w:val="a"/>
    <w:link w:val="HTML"/>
    <w:unhideWhenUsed/>
    <w:rsid w:val="00855D01"/>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855D01"/>
    <w:rPr>
      <w:rFonts w:ascii="Consolas" w:eastAsiaTheme="minorEastAsia" w:hAnsi="Consolas"/>
      <w:sz w:val="20"/>
      <w:szCs w:val="20"/>
      <w:lang w:val="uk-UA" w:eastAsia="uk-UA"/>
    </w:rPr>
  </w:style>
  <w:style w:type="character" w:customStyle="1" w:styleId="a6">
    <w:name w:val="Абзац списка Знак"/>
    <w:link w:val="a5"/>
    <w:uiPriority w:val="34"/>
    <w:locked/>
    <w:rsid w:val="00855D01"/>
  </w:style>
  <w:style w:type="paragraph" w:styleId="a7">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8"/>
    <w:uiPriority w:val="99"/>
    <w:unhideWhenUsed/>
    <w:qFormat/>
    <w:rsid w:val="00855D0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8">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7"/>
    <w:uiPriority w:val="99"/>
    <w:locked/>
    <w:rsid w:val="00855D01"/>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855D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2129</Words>
  <Characters>12136</Characters>
  <Application>Microsoft Office Word</Application>
  <DocSecurity>0</DocSecurity>
  <Lines>101</Lines>
  <Paragraphs>28</Paragraphs>
  <ScaleCrop>false</ScaleCrop>
  <Company/>
  <LinksUpToDate>false</LinksUpToDate>
  <CharactersWithSpaces>14237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2021-11-25T12:00:00Z</dcterms:created>
  <dcterms:modified xsi:type="dcterms:W3CDTF">2021-11-25T12:01:00Z</dcterms:modified>
</cp:coreProperties>
</file>