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B0F" w:rsidRDefault="00C65B0F" w:rsidP="00C65B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B37DA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C65B0F" w:rsidRDefault="00C65B0F" w:rsidP="00C65B0F"/>
    <w:p w:rsidR="00C65B0F" w:rsidRDefault="00C65B0F" w:rsidP="00C65B0F"/>
    <w:p w:rsidR="00C65B0F" w:rsidRDefault="00C65B0F" w:rsidP="00C65B0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65B0F" w:rsidRDefault="00C65B0F" w:rsidP="00C65B0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65B0F" w:rsidRDefault="00C65B0F" w:rsidP="00C65B0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65B0F" w:rsidRDefault="00C65B0F" w:rsidP="00C65B0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65B0F" w:rsidRDefault="00C65B0F" w:rsidP="00C65B0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5B0F" w:rsidRDefault="00C65B0F" w:rsidP="00C65B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65B0F" w:rsidRDefault="00C65B0F" w:rsidP="00C65B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65B0F" w:rsidRDefault="00C65B0F" w:rsidP="00C65B0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65B0F" w:rsidRPr="00310F74" w:rsidRDefault="00C65B0F" w:rsidP="00C65B0F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77</w:t>
      </w:r>
    </w:p>
    <w:p w:rsidR="00C65B0F" w:rsidRPr="00CA015E" w:rsidRDefault="00C65B0F" w:rsidP="00C65B0F">
      <w:pPr>
        <w:tabs>
          <w:tab w:val="right" w:pos="9354"/>
        </w:tabs>
        <w:spacing w:after="0" w:line="240" w:lineRule="auto"/>
        <w:rPr>
          <w:rFonts w:ascii="Times New Roman" w:eastAsia="Calibri" w:hAnsi="Times New Roman" w:cs="Times New Roman"/>
          <w:color w:val="FF0000"/>
        </w:rPr>
      </w:pPr>
    </w:p>
    <w:p w:rsidR="00C65B0F" w:rsidRDefault="00C65B0F" w:rsidP="00C65B0F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CA015E">
        <w:rPr>
          <w:rFonts w:ascii="Times New Roman" w:eastAsia="Arial Unicode MS" w:hAnsi="Times New Roman" w:cs="Times New Roman"/>
          <w:b/>
          <w:sz w:val="24"/>
          <w:szCs w:val="24"/>
        </w:rPr>
        <w:t xml:space="preserve">Про </w:t>
      </w:r>
      <w:r>
        <w:rPr>
          <w:rFonts w:ascii="Times New Roman" w:eastAsia="Arial Unicode MS" w:hAnsi="Times New Roman" w:cs="Times New Roman"/>
          <w:b/>
          <w:sz w:val="24"/>
          <w:szCs w:val="24"/>
        </w:rPr>
        <w:t>проведення нормативної  грошової</w:t>
      </w:r>
    </w:p>
    <w:p w:rsidR="00C65B0F" w:rsidRDefault="00C65B0F" w:rsidP="00C65B0F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sz w:val="24"/>
          <w:szCs w:val="24"/>
        </w:rPr>
        <w:t>оцінки земель села Стригани</w:t>
      </w:r>
    </w:p>
    <w:p w:rsidR="00C65B0F" w:rsidRPr="00CA015E" w:rsidRDefault="00C65B0F" w:rsidP="00C65B0F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sz w:val="24"/>
          <w:szCs w:val="24"/>
        </w:rPr>
        <w:t>Крупецької сільської ради</w:t>
      </w:r>
    </w:p>
    <w:p w:rsidR="00C65B0F" w:rsidRPr="00CA015E" w:rsidRDefault="00C65B0F" w:rsidP="00C65B0F">
      <w:pPr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C65B0F" w:rsidRPr="00CA015E" w:rsidRDefault="00C65B0F" w:rsidP="00C65B0F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A015E">
        <w:rPr>
          <w:rFonts w:ascii="Times New Roman" w:eastAsia="Arial Unicode MS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рішення </w:t>
      </w:r>
      <w:r w:rsidRPr="00CA015E">
        <w:rPr>
          <w:rFonts w:ascii="Times New Roman" w:eastAsia="Arial Unicode MS" w:hAnsi="Times New Roman" w:cs="Times New Roman"/>
          <w:color w:val="000000"/>
          <w:sz w:val="24"/>
          <w:szCs w:val="24"/>
        </w:rPr>
        <w:t>ХХХ</w:t>
      </w:r>
      <w:r w:rsidRPr="00CA015E">
        <w:rPr>
          <w:rFonts w:ascii="Times New Roman" w:eastAsia="Calibri" w:hAnsi="Times New Roman" w:cs="Times New Roman"/>
          <w:sz w:val="24"/>
          <w:szCs w:val="24"/>
        </w:rPr>
        <w:t>І</w:t>
      </w:r>
      <w:r>
        <w:rPr>
          <w:rFonts w:ascii="Times New Roman" w:eastAsia="Calibri" w:hAnsi="Times New Roman" w:cs="Times New Roman"/>
          <w:sz w:val="24"/>
          <w:szCs w:val="24"/>
        </w:rPr>
        <w:t xml:space="preserve">І сесії Крупецької сільської ради </w:t>
      </w:r>
      <w:r w:rsidRPr="00CA015E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VII</w:t>
      </w:r>
      <w:r w:rsidRPr="00CA015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скликання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від 15.01.2020 року №5 «Про затвердження  Генерального плану населеного пункту  та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зонінгу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села Стригани,  Славутського району Хмельницької області», </w:t>
      </w:r>
      <w:r w:rsidRPr="00CA015E">
        <w:rPr>
          <w:rFonts w:ascii="Times New Roman" w:eastAsia="Arial Unicode MS" w:hAnsi="Times New Roman" w:cs="Times New Roman"/>
          <w:sz w:val="24"/>
          <w:szCs w:val="24"/>
        </w:rPr>
        <w:t xml:space="preserve"> сільська рада</w:t>
      </w:r>
    </w:p>
    <w:p w:rsidR="00C65B0F" w:rsidRPr="00CA015E" w:rsidRDefault="00C65B0F" w:rsidP="00C65B0F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A015E"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C65B0F" w:rsidRPr="005E7484" w:rsidRDefault="00C65B0F" w:rsidP="00C65B0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1.Провести нормативну грошову оцінку земель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села Стригани </w:t>
      </w:r>
      <w:r w:rsidRPr="005E7484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Крупецької сільської ради.</w:t>
      </w:r>
    </w:p>
    <w:p w:rsidR="00C65B0F" w:rsidRPr="005E7484" w:rsidRDefault="00C65B0F" w:rsidP="00C65B0F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2.Крупецької сільської  ради (в особі сільського голови </w:t>
      </w:r>
      <w:proofErr w:type="spellStart"/>
      <w:r w:rsidRPr="005E7484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Михалюка</w:t>
      </w:r>
      <w:proofErr w:type="spellEnd"/>
      <w:r w:rsidRPr="005E7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Валерія Анатолійовича) укласти договір з відповідною ліцензійною організацією на виконання робіт з проведення нормативної грошової  оцінки земель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села Стригани</w:t>
      </w:r>
      <w:r w:rsidRPr="005E74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5B0F" w:rsidRPr="005E7484" w:rsidRDefault="00C65B0F" w:rsidP="00C65B0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484">
        <w:rPr>
          <w:rFonts w:ascii="Times New Roman" w:eastAsia="Times New Roman" w:hAnsi="Times New Roman" w:cs="Times New Roman"/>
          <w:sz w:val="24"/>
          <w:szCs w:val="24"/>
          <w:lang w:eastAsia="ru-RU"/>
        </w:rPr>
        <w:t>3.Відділу фінансів Крупецької сільської ради (</w:t>
      </w:r>
      <w:proofErr w:type="spellStart"/>
      <w:r w:rsidRPr="005E748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Голубовській</w:t>
      </w:r>
      <w:proofErr w:type="spellEnd"/>
      <w:r w:rsidRPr="005E7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Олександрі Михайлівні) передбачити кошти, необхідні для проведення нормативної грошової оцінки земель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села Стригани</w:t>
      </w:r>
      <w:r w:rsidRPr="005E74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5B0F" w:rsidRPr="00CA015E" w:rsidRDefault="00C65B0F" w:rsidP="00C65B0F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4</w:t>
      </w:r>
      <w:r w:rsidRPr="00CA015E">
        <w:rPr>
          <w:rFonts w:ascii="Times New Roman" w:eastAsia="Arial Unicode MS" w:hAnsi="Times New Roman" w:cs="Times New Roman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C65B0F" w:rsidRPr="00CA015E" w:rsidRDefault="00C65B0F" w:rsidP="00C65B0F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C65B0F" w:rsidRPr="00CA015E" w:rsidRDefault="00C65B0F" w:rsidP="00C65B0F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C65B0F" w:rsidRPr="00C65B0F" w:rsidRDefault="00C65B0F" w:rsidP="00C65B0F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6B20BE" w:rsidRPr="00C65B0F" w:rsidRDefault="00C65B0F" w:rsidP="00C65B0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Секретар сільської ради                                                                                            В.М.Мазур</w:t>
      </w:r>
    </w:p>
    <w:sectPr w:rsidR="006B20BE" w:rsidRPr="00C65B0F" w:rsidSect="006B20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C65B0F"/>
    <w:rsid w:val="00171A2E"/>
    <w:rsid w:val="00304C90"/>
    <w:rsid w:val="00505B6D"/>
    <w:rsid w:val="006B20BE"/>
    <w:rsid w:val="006D3977"/>
    <w:rsid w:val="007D6C18"/>
    <w:rsid w:val="00C65B0F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B0F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236</Words>
  <Characters>1350</Characters>
  <Application>Microsoft Office Word</Application>
  <DocSecurity>0</DocSecurity>
  <Lines>11</Lines>
  <Paragraphs>3</Paragraphs>
  <ScaleCrop>false</ScaleCrop>
  <Company>Microsoft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2020-03-16T13:17:00Z</dcterms:created>
  <dcterms:modified xsi:type="dcterms:W3CDTF">2020-03-16T13:18:00Z</dcterms:modified>
</cp:coreProperties>
</file>