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243840</wp:posOffset>
                </wp:positionV>
                <wp:extent cx="431800" cy="612140"/>
                <wp:effectExtent l="1905" t="1905" r="4445" b="508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F56" w:rsidRDefault="00713F56" w:rsidP="00713F5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227.85pt;margin-top:19.2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713F56" w:rsidRDefault="00713F56" w:rsidP="00713F56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713F56" w:rsidRDefault="00713F56" w:rsidP="00713F56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713F56" w:rsidRDefault="00713F56" w:rsidP="00713F5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3F56" w:rsidRDefault="00713F56" w:rsidP="00713F5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F56" w:rsidRDefault="00713F56" w:rsidP="00713F5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13F56" w:rsidRDefault="00713F56" w:rsidP="00713F5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3F56" w:rsidRDefault="00713F56" w:rsidP="00713F5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713F56" w:rsidRDefault="00713F56" w:rsidP="00713F5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713F56" w:rsidRPr="00DD25EE" w:rsidRDefault="00713F56" w:rsidP="00713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Про затвердження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Програми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розвитку</w:t>
      </w:r>
    </w:p>
    <w:p w:rsidR="00713F56" w:rsidRPr="00DD25EE" w:rsidRDefault="00713F56" w:rsidP="00713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ж</w:t>
      </w:r>
      <w:r w:rsidRPr="00DD25EE">
        <w:rPr>
          <w:rFonts w:ascii="Times New Roman" w:hAnsi="Times New Roman" w:cs="Times New Roman"/>
          <w:b/>
          <w:sz w:val="24"/>
          <w:szCs w:val="24"/>
        </w:rPr>
        <w:t>итлово</w:t>
      </w:r>
      <w:r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DD25EE">
        <w:rPr>
          <w:rFonts w:ascii="Times New Roman" w:hAnsi="Times New Roman" w:cs="Times New Roman"/>
          <w:b/>
          <w:sz w:val="24"/>
          <w:szCs w:val="24"/>
        </w:rPr>
        <w:t>комунального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господарства</w:t>
      </w:r>
    </w:p>
    <w:p w:rsidR="00713F56" w:rsidRPr="00DD25EE" w:rsidRDefault="00713F56" w:rsidP="00713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D25E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сільської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територіальної</w:t>
      </w:r>
    </w:p>
    <w:p w:rsidR="00713F56" w:rsidRPr="00DD25EE" w:rsidRDefault="00713F56" w:rsidP="00713F5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громади на2021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2026 роки</w:t>
      </w:r>
    </w:p>
    <w:p w:rsidR="00713F56" w:rsidRPr="00FE068B" w:rsidRDefault="00713F56" w:rsidP="00713F5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13F56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Відповідно до пункту 22 частини 1 статті 26, пункту 3 частини 4 статті 42 Закону України «Про місцеве самоврядування в Україні та з метою розвитку житлово-комунального господарства в населених пунктах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громади, створення інженерної та транспортної інфраструктури, зон відпочинку та благоустрою,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сільська рада 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ВИРІШИЛА: 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1. Затвердити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Програму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розвитку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житлово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DD25EE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господарства</w:t>
      </w:r>
    </w:p>
    <w:p w:rsidR="00713F56" w:rsidRPr="00821EAB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територіальної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громади на 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2026 роки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згідно з додатком </w:t>
      </w:r>
      <w:r w:rsidRPr="00821EAB">
        <w:rPr>
          <w:rFonts w:ascii="Times New Roman" w:hAnsi="Times New Roman" w:cs="Times New Roman"/>
          <w:sz w:val="24"/>
          <w:szCs w:val="24"/>
        </w:rPr>
        <w:t xml:space="preserve">(додаток додається). 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DD25EE">
        <w:rPr>
          <w:rFonts w:ascii="Times New Roman" w:hAnsi="Times New Roman" w:cs="Times New Roman"/>
          <w:sz w:val="24"/>
          <w:szCs w:val="24"/>
        </w:rPr>
        <w:t>Виконавчому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комітету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ради, старостам забезпечити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реалізацію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розвитку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господарства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територіальної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громади на 2021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2026 роки.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3. Контроль за виконанням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покласти на постійну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комісію з </w:t>
      </w:r>
      <w:r>
        <w:rPr>
          <w:rFonts w:ascii="Times New Roman" w:hAnsi="Times New Roman" w:cs="Times New Roman"/>
          <w:sz w:val="24"/>
          <w:szCs w:val="24"/>
        </w:rPr>
        <w:t xml:space="preserve">питань комунальної </w:t>
      </w:r>
      <w:r w:rsidRPr="00DD25EE">
        <w:rPr>
          <w:rFonts w:ascii="Times New Roman" w:hAnsi="Times New Roman" w:cs="Times New Roman"/>
          <w:sz w:val="24"/>
          <w:szCs w:val="24"/>
        </w:rPr>
        <w:t>власності, житлово – 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господарства, енергозбереження та транспорту та інфраструктури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Качаровского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М.Г.).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DD25EE">
        <w:rPr>
          <w:rFonts w:ascii="Times New Roman" w:hAnsi="Times New Roman" w:cs="Times New Roman"/>
          <w:sz w:val="24"/>
          <w:szCs w:val="24"/>
        </w:rPr>
        <w:t xml:space="preserve"> Валерій МИХАЛЮК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Pr="00DD25EE">
        <w:rPr>
          <w:rFonts w:ascii="Times New Roman" w:hAnsi="Times New Roman" w:cs="Times New Roman"/>
          <w:sz w:val="24"/>
          <w:szCs w:val="24"/>
        </w:rPr>
        <w:t>Додаток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</w:t>
      </w:r>
      <w:r w:rsidRPr="00DD25EE">
        <w:rPr>
          <w:rFonts w:ascii="Times New Roman" w:hAnsi="Times New Roman" w:cs="Times New Roman"/>
          <w:sz w:val="24"/>
          <w:szCs w:val="24"/>
        </w:rPr>
        <w:t xml:space="preserve">до рішення сесії сільської ради  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Pr="00DD25EE">
        <w:rPr>
          <w:rFonts w:ascii="Times New Roman" w:hAnsi="Times New Roman" w:cs="Times New Roman"/>
          <w:sz w:val="24"/>
          <w:szCs w:val="24"/>
        </w:rPr>
        <w:t>від  05.10.2021</w:t>
      </w:r>
      <w:r>
        <w:rPr>
          <w:rFonts w:ascii="Times New Roman" w:hAnsi="Times New Roman" w:cs="Times New Roman"/>
          <w:sz w:val="24"/>
          <w:szCs w:val="24"/>
        </w:rPr>
        <w:t xml:space="preserve"> року</w:t>
      </w:r>
      <w:r w:rsidRPr="00DD25EE">
        <w:rPr>
          <w:rFonts w:ascii="Times New Roman" w:hAnsi="Times New Roman" w:cs="Times New Roman"/>
          <w:sz w:val="24"/>
          <w:szCs w:val="24"/>
        </w:rPr>
        <w:t xml:space="preserve"> 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713F56" w:rsidRPr="00DD25EE" w:rsidRDefault="00713F56" w:rsidP="00713F56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713F56" w:rsidRPr="00DD25EE" w:rsidRDefault="00713F56" w:rsidP="00713F5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</w:t>
      </w:r>
      <w:r w:rsidRPr="00DD25EE">
        <w:rPr>
          <w:rFonts w:ascii="Times New Roman" w:hAnsi="Times New Roman" w:cs="Times New Roman"/>
          <w:b/>
          <w:sz w:val="24"/>
          <w:szCs w:val="24"/>
        </w:rPr>
        <w:t>озвитку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житлово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комунального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господарства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сільської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громади на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2021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2026 роки.</w:t>
      </w:r>
    </w:p>
    <w:p w:rsidR="00713F56" w:rsidRPr="00DD25EE" w:rsidRDefault="00713F56" w:rsidP="00713F5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3F56" w:rsidRPr="00DD25EE" w:rsidRDefault="00713F56" w:rsidP="00713F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Паспорт програми</w:t>
      </w:r>
    </w:p>
    <w:p w:rsidR="00713F56" w:rsidRPr="00DD25EE" w:rsidRDefault="00713F56" w:rsidP="00713F5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4575"/>
        <w:gridCol w:w="4253"/>
      </w:tblGrid>
      <w:tr w:rsidR="00713F56" w:rsidRPr="00DD25EE" w:rsidTr="00EE7458">
        <w:tc>
          <w:tcPr>
            <w:tcW w:w="636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</w:p>
        </w:tc>
        <w:tc>
          <w:tcPr>
            <w:tcW w:w="4575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Ініціатор розроблення Програми</w:t>
            </w:r>
          </w:p>
        </w:tc>
        <w:tc>
          <w:tcPr>
            <w:tcW w:w="4253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</w:tr>
      <w:tr w:rsidR="00713F56" w:rsidRPr="00DD25EE" w:rsidTr="00EE7458">
        <w:tc>
          <w:tcPr>
            <w:tcW w:w="636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5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Нормативно-правові документи</w:t>
            </w:r>
          </w:p>
        </w:tc>
        <w:tc>
          <w:tcPr>
            <w:tcW w:w="4253" w:type="dxa"/>
            <w:shd w:val="clear" w:color="auto" w:fill="auto"/>
          </w:tcPr>
          <w:p w:rsidR="00713F56" w:rsidRPr="00DD25EE" w:rsidRDefault="00713F56" w:rsidP="00EE7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Законами України  від 10.10.2020р. №2918-ІІІ «Про питну воду, питне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водопо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стачання та водовідведення», від 01.05.2021р. №2189-</w:t>
            </w:r>
            <w:r w:rsidRPr="00DD2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ІІІ «Про житлово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комунальні послуги»</w:t>
            </w:r>
          </w:p>
        </w:tc>
      </w:tr>
      <w:tr w:rsidR="00713F56" w:rsidRPr="00DD25EE" w:rsidTr="00EE7458">
        <w:tc>
          <w:tcPr>
            <w:tcW w:w="636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5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Розробник Програми</w:t>
            </w:r>
          </w:p>
        </w:tc>
        <w:tc>
          <w:tcPr>
            <w:tcW w:w="4253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</w:tr>
      <w:tr w:rsidR="00713F56" w:rsidRPr="00DD25EE" w:rsidTr="00EE7458">
        <w:tc>
          <w:tcPr>
            <w:tcW w:w="636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4575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Замовник (відповідальний виконавець) Програми</w:t>
            </w:r>
          </w:p>
        </w:tc>
        <w:tc>
          <w:tcPr>
            <w:tcW w:w="4253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КП КСР «Спеціалізоване 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лісокомунальне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підприємство»</w:t>
            </w:r>
          </w:p>
        </w:tc>
      </w:tr>
      <w:tr w:rsidR="00713F56" w:rsidRPr="00DD25EE" w:rsidTr="00EE7458">
        <w:tc>
          <w:tcPr>
            <w:tcW w:w="636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5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Учасники (співвиконавці) Програми</w:t>
            </w:r>
          </w:p>
        </w:tc>
        <w:tc>
          <w:tcPr>
            <w:tcW w:w="4253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1).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2). КП КСР «Спеціалізоване 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лісокомунальне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підприємство»</w:t>
            </w:r>
          </w:p>
        </w:tc>
      </w:tr>
      <w:tr w:rsidR="00713F56" w:rsidRPr="00DD25EE" w:rsidTr="00EE7458">
        <w:tc>
          <w:tcPr>
            <w:tcW w:w="636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5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Термін реалізації Програми</w:t>
            </w:r>
          </w:p>
        </w:tc>
        <w:tc>
          <w:tcPr>
            <w:tcW w:w="4253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2021-2026 роки</w:t>
            </w:r>
          </w:p>
        </w:tc>
      </w:tr>
      <w:tr w:rsidR="00713F56" w:rsidRPr="00DD25EE" w:rsidTr="00EE7458">
        <w:tc>
          <w:tcPr>
            <w:tcW w:w="636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5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Перелік місцевих бюджетів, які беруть участь у виконанні Програми (для  комплексних програм)</w:t>
            </w:r>
          </w:p>
        </w:tc>
        <w:tc>
          <w:tcPr>
            <w:tcW w:w="4253" w:type="dxa"/>
            <w:shd w:val="clear" w:color="auto" w:fill="auto"/>
          </w:tcPr>
          <w:p w:rsidR="00713F56" w:rsidRPr="00DD25EE" w:rsidRDefault="00713F56" w:rsidP="00EE745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Місцевий бюджет, коштів дер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жавного бюджету, коштів обла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сного бюджету, коштів підприємств, інших джерел, не заборо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нених законодавством, 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суб-венцій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13F56" w:rsidRPr="00DD25EE" w:rsidTr="00EE7458">
        <w:tc>
          <w:tcPr>
            <w:tcW w:w="636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5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Загальний обсяг фінансових ресурсів, необхідних для  реалізації Програми</w:t>
            </w:r>
          </w:p>
        </w:tc>
        <w:tc>
          <w:tcPr>
            <w:tcW w:w="4253" w:type="dxa"/>
            <w:shd w:val="clear" w:color="auto" w:fill="auto"/>
          </w:tcPr>
          <w:p w:rsidR="00713F56" w:rsidRPr="00DD25EE" w:rsidRDefault="00713F56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1500,00 тис. грн.</w:t>
            </w:r>
          </w:p>
        </w:tc>
      </w:tr>
      <w:tr w:rsidR="00713F56" w:rsidRPr="00DD25EE" w:rsidTr="00EE7458">
        <w:tc>
          <w:tcPr>
            <w:tcW w:w="636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5" w:type="dxa"/>
            <w:shd w:val="clear" w:color="auto" w:fill="auto"/>
          </w:tcPr>
          <w:p w:rsidR="00713F56" w:rsidRPr="00DD25EE" w:rsidRDefault="00713F56" w:rsidP="00EE745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Кошти загального фонду бюджету</w:t>
            </w:r>
          </w:p>
        </w:tc>
        <w:tc>
          <w:tcPr>
            <w:tcW w:w="4253" w:type="dxa"/>
            <w:shd w:val="clear" w:color="auto" w:fill="auto"/>
          </w:tcPr>
          <w:p w:rsidR="00713F56" w:rsidRPr="00DD25EE" w:rsidRDefault="00713F56" w:rsidP="00EE7458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1500,00 тис.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</w:tr>
    </w:tbl>
    <w:p w:rsidR="00713F56" w:rsidRPr="00DD25EE" w:rsidRDefault="00713F56" w:rsidP="00713F5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 xml:space="preserve">Програма розвитку житлово комунального господарства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на 2021-2026 роки включає основні завдання, які передбачені Законами України «Про питну воду,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питневодопостачання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та водовідведення», «Про житлово – комунальні послуги». Житлово - комунальне господарство – це багатогалузевий комплекс, що включає в себе утримання житлових будинків, доріг і мостів, поводження з побутовими відходами, водопостачання, водовідведення, благоустрій, ритуальні послуги. Результат діяльності житлово - комунального </w:t>
      </w:r>
    </w:p>
    <w:p w:rsidR="00713F56" w:rsidRPr="00AD5D22" w:rsidRDefault="00713F56" w:rsidP="00713F56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 xml:space="preserve">Господарства значною мірою визначають соціально-економічні показники розвитку суспільства. Галузь має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життєво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важливе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значення як для населення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громади, так і для функціонування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господарства. Взагалі, без розвинутої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інфраструктури, яка створюється та забезпечується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підприємствами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господарства, неможливе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існування будь-якого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населеного пункту. Відсутність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інвестицій в галузь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та обігових</w:t>
      </w:r>
      <w:r>
        <w:rPr>
          <w:rFonts w:ascii="Times New Roman" w:hAnsi="Times New Roman" w:cs="Times New Roman"/>
          <w:sz w:val="24"/>
          <w:szCs w:val="24"/>
        </w:rPr>
        <w:t xml:space="preserve"> коштів підприємств </w:t>
      </w:r>
      <w:r w:rsidRPr="00AD5D22">
        <w:rPr>
          <w:rFonts w:ascii="Times New Roman" w:hAnsi="Times New Roman" w:cs="Times New Roman"/>
          <w:sz w:val="24"/>
          <w:szCs w:val="24"/>
        </w:rPr>
        <w:t xml:space="preserve">призвели до </w:t>
      </w:r>
      <w:r>
        <w:rPr>
          <w:rFonts w:ascii="Times New Roman" w:hAnsi="Times New Roman" w:cs="Times New Roman"/>
          <w:sz w:val="24"/>
          <w:szCs w:val="24"/>
        </w:rPr>
        <w:t xml:space="preserve">значного погіршення </w:t>
      </w:r>
      <w:r w:rsidRPr="00AD5D22">
        <w:rPr>
          <w:rFonts w:ascii="Times New Roman" w:hAnsi="Times New Roman" w:cs="Times New Roman"/>
          <w:sz w:val="24"/>
          <w:szCs w:val="24"/>
        </w:rPr>
        <w:t>технічного стану основних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фондів, </w:t>
      </w:r>
      <w:r>
        <w:rPr>
          <w:rFonts w:ascii="Times New Roman" w:hAnsi="Times New Roman" w:cs="Times New Roman"/>
          <w:sz w:val="24"/>
          <w:szCs w:val="24"/>
        </w:rPr>
        <w:t xml:space="preserve">підвищення аварійності </w:t>
      </w:r>
      <w:r w:rsidRPr="00AD5D22">
        <w:rPr>
          <w:rFonts w:ascii="Times New Roman" w:hAnsi="Times New Roman" w:cs="Times New Roman"/>
          <w:sz w:val="24"/>
          <w:szCs w:val="24"/>
        </w:rPr>
        <w:t>об’єктів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господарства, збільшення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питомих та </w:t>
      </w:r>
      <w:r>
        <w:rPr>
          <w:rFonts w:ascii="Times New Roman" w:hAnsi="Times New Roman" w:cs="Times New Roman"/>
          <w:sz w:val="24"/>
          <w:szCs w:val="24"/>
        </w:rPr>
        <w:t xml:space="preserve">непродуктивних витрат </w:t>
      </w:r>
      <w:r w:rsidRPr="00AD5D22">
        <w:rPr>
          <w:rFonts w:ascii="Times New Roman" w:hAnsi="Times New Roman" w:cs="Times New Roman"/>
          <w:sz w:val="24"/>
          <w:szCs w:val="24"/>
        </w:rPr>
        <w:t>матеріальних та енергетичних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ресурсів, що негативно впливає на якість та </w:t>
      </w:r>
      <w:r>
        <w:rPr>
          <w:rFonts w:ascii="Times New Roman" w:hAnsi="Times New Roman" w:cs="Times New Roman"/>
          <w:sz w:val="24"/>
          <w:szCs w:val="24"/>
        </w:rPr>
        <w:t xml:space="preserve">рівень надання </w:t>
      </w:r>
      <w:r w:rsidRPr="00AD5D22">
        <w:rPr>
          <w:rFonts w:ascii="Times New Roman" w:hAnsi="Times New Roman" w:cs="Times New Roman"/>
          <w:sz w:val="24"/>
          <w:szCs w:val="24"/>
        </w:rPr>
        <w:t>комунальних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послуг.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Зрушити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ситуацію, 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склалася, можливо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лише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за умов </w:t>
      </w:r>
      <w:r>
        <w:rPr>
          <w:rFonts w:ascii="Times New Roman" w:hAnsi="Times New Roman" w:cs="Times New Roman"/>
          <w:sz w:val="24"/>
          <w:szCs w:val="24"/>
        </w:rPr>
        <w:t xml:space="preserve">забезпечення достатнього </w:t>
      </w:r>
      <w:r w:rsidRPr="00AD5D22">
        <w:rPr>
          <w:rFonts w:ascii="Times New Roman" w:hAnsi="Times New Roman" w:cs="Times New Roman"/>
          <w:sz w:val="24"/>
          <w:szCs w:val="24"/>
        </w:rPr>
        <w:t>фінансування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цільових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програм, спрямованих на розвиток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житлово-комунального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господарства.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Програмарозвиткужитлово-комунальногогосподарстваКрупецькоїсільськоїтериторіальноїгромади на 2021-2026 роки (далі - Програма) розроблена з метою реалізації 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громади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державної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політики, власних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повноважень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виконавчих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органів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сільської ради в сфері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розвитку та утримання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житлово-комунального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господарства, створення умов щодо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утримання, відновлення і захисту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сприятливого для життєдіяльності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населення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середовища та </w:t>
      </w:r>
      <w:r>
        <w:rPr>
          <w:rFonts w:ascii="Times New Roman" w:hAnsi="Times New Roman" w:cs="Times New Roman"/>
          <w:sz w:val="24"/>
          <w:szCs w:val="24"/>
        </w:rPr>
        <w:t xml:space="preserve">забезпечення населення </w:t>
      </w:r>
      <w:r w:rsidRPr="00AD5D22">
        <w:rPr>
          <w:rFonts w:ascii="Times New Roman" w:hAnsi="Times New Roman" w:cs="Times New Roman"/>
          <w:sz w:val="24"/>
          <w:szCs w:val="24"/>
        </w:rPr>
        <w:t>якісними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D5D22">
        <w:rPr>
          <w:rFonts w:ascii="Times New Roman" w:hAnsi="Times New Roman" w:cs="Times New Roman"/>
          <w:sz w:val="24"/>
          <w:szCs w:val="24"/>
        </w:rPr>
        <w:t>комунальними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послугами. </w:t>
      </w:r>
    </w:p>
    <w:p w:rsidR="00713F56" w:rsidRPr="00AD5D22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22">
        <w:rPr>
          <w:rFonts w:ascii="Times New Roman" w:hAnsi="Times New Roman" w:cs="Times New Roman"/>
          <w:b/>
          <w:sz w:val="24"/>
          <w:szCs w:val="24"/>
        </w:rPr>
        <w:t>Розділ І. Аналіз стану житлово</w:t>
      </w:r>
      <w:r>
        <w:rPr>
          <w:rFonts w:ascii="Times New Roman" w:hAnsi="Times New Roman" w:cs="Times New Roman"/>
          <w:b/>
          <w:sz w:val="24"/>
          <w:szCs w:val="24"/>
        </w:rPr>
        <w:t xml:space="preserve"> –</w:t>
      </w:r>
      <w:r w:rsidRPr="00AD5D22">
        <w:rPr>
          <w:rFonts w:ascii="Times New Roman" w:hAnsi="Times New Roman" w:cs="Times New Roman"/>
          <w:b/>
          <w:sz w:val="24"/>
          <w:szCs w:val="24"/>
        </w:rPr>
        <w:t>комунального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b/>
          <w:sz w:val="24"/>
          <w:szCs w:val="24"/>
        </w:rPr>
        <w:t>господарства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На 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сільської ради </w:t>
      </w:r>
      <w:r>
        <w:rPr>
          <w:rFonts w:ascii="Times New Roman" w:hAnsi="Times New Roman" w:cs="Times New Roman"/>
          <w:sz w:val="24"/>
          <w:szCs w:val="24"/>
        </w:rPr>
        <w:t xml:space="preserve">знаходиться комунальне </w:t>
      </w:r>
      <w:r w:rsidRPr="00AD5D22">
        <w:rPr>
          <w:rFonts w:ascii="Times New Roman" w:hAnsi="Times New Roman" w:cs="Times New Roman"/>
          <w:sz w:val="24"/>
          <w:szCs w:val="24"/>
        </w:rPr>
        <w:t>підприємство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сільської ради «Спеціалізоване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підприємство» (далі КП КСР «Спеціалізоване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підприємство»), яке обслуговує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населені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пункти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громади, його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діяльність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спрямована на водопостачання та водовідведення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населення та установ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громади, забезпечення благоустрою вулиць, місць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загального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користування. До створення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територіальної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громади, КП КСР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підприємство»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фінансово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підтримується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сільською радою, що дає значний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поштовх для розвитку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даного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підприємства. На даний час підприємство є прибутковим та надає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певний спектр комунальних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послуг. 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Основним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напрямком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діяльності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D5D22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господарства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є повне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задоволення потреб населених</w:t>
      </w:r>
      <w:r>
        <w:rPr>
          <w:rFonts w:ascii="Times New Roman" w:hAnsi="Times New Roman" w:cs="Times New Roman"/>
          <w:sz w:val="24"/>
          <w:szCs w:val="24"/>
        </w:rPr>
        <w:t xml:space="preserve"> пунктів </w:t>
      </w:r>
      <w:r w:rsidRPr="00AD5D22">
        <w:rPr>
          <w:rFonts w:ascii="Times New Roman" w:hAnsi="Times New Roman" w:cs="Times New Roman"/>
          <w:sz w:val="24"/>
          <w:szCs w:val="24"/>
        </w:rPr>
        <w:t>усіх видах житлово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D5D22">
        <w:rPr>
          <w:rFonts w:ascii="Times New Roman" w:hAnsi="Times New Roman" w:cs="Times New Roman"/>
          <w:sz w:val="24"/>
          <w:szCs w:val="24"/>
        </w:rPr>
        <w:t>комунальних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послуг, створення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комфортних умов для мешканців, належне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утримання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об’єктів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комунальної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власності, збільшення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обсягів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капітального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ремонту та реконструкції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об’єктів благоустрою, поліпшення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технічного стану водопровідно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D5D22">
        <w:rPr>
          <w:rFonts w:ascii="Times New Roman" w:hAnsi="Times New Roman" w:cs="Times New Roman"/>
          <w:sz w:val="24"/>
          <w:szCs w:val="24"/>
        </w:rPr>
        <w:t>каналізаційної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мережі, зменшення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енергоємності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надання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житлово-комунальних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послуг, поліпшення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екологічного стану громади. Сьогодні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житлово-комунальне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господарство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переживає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значні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труднощі. Технічний стан 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господарства з кожним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роком погіршується, основні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фонди та обладнання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потребують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оновлення.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Фінансовий стан підприємства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залишає бути кращим. Сума доходу, не дозволяє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виконувати будівельні роботи збільшення мереж водогону,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капітальні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ремонти мереж, заміну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чи ремонт насосів, встановлення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вузлів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обліку, та їх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повірку. Затрати на 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цих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робіт не враховані в чинні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тарифи на 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комунальні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послуги. Зважаючи на низьку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платоспроможність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населення, тарифи</w:t>
      </w:r>
      <w:r>
        <w:rPr>
          <w:rFonts w:ascii="Times New Roman" w:hAnsi="Times New Roman" w:cs="Times New Roman"/>
          <w:sz w:val="24"/>
          <w:szCs w:val="24"/>
        </w:rPr>
        <w:t xml:space="preserve"> складаються л</w:t>
      </w:r>
      <w:r w:rsidRPr="00AD5D22">
        <w:rPr>
          <w:rFonts w:ascii="Times New Roman" w:hAnsi="Times New Roman" w:cs="Times New Roman"/>
          <w:sz w:val="24"/>
          <w:szCs w:val="24"/>
        </w:rPr>
        <w:t>ише з мінімальних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показників, не враховуючи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зміни у законодавстві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щодо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роботи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комунальних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підприємств та не відповідають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реальній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собівартості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послуг.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22">
        <w:rPr>
          <w:rFonts w:ascii="Times New Roman" w:hAnsi="Times New Roman" w:cs="Times New Roman"/>
          <w:b/>
          <w:sz w:val="24"/>
          <w:szCs w:val="24"/>
        </w:rPr>
        <w:t>Розділ ІІ. Мета та цілі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b/>
          <w:sz w:val="24"/>
          <w:szCs w:val="24"/>
        </w:rPr>
        <w:t>Програми. Основні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b/>
          <w:sz w:val="24"/>
          <w:szCs w:val="24"/>
        </w:rPr>
        <w:t xml:space="preserve">завдання та заходи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Метою Програми є реалізація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державної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політики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реформування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житлово-комунального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господарства, здійснення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заходів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щодо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підвищення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ефективності та </w:t>
      </w:r>
      <w:r>
        <w:rPr>
          <w:rFonts w:ascii="Times New Roman" w:hAnsi="Times New Roman" w:cs="Times New Roman"/>
          <w:sz w:val="24"/>
          <w:szCs w:val="24"/>
        </w:rPr>
        <w:t xml:space="preserve">надійності його </w:t>
      </w:r>
      <w:r w:rsidRPr="00AD5D22">
        <w:rPr>
          <w:rFonts w:ascii="Times New Roman" w:hAnsi="Times New Roman" w:cs="Times New Roman"/>
          <w:sz w:val="24"/>
          <w:szCs w:val="24"/>
        </w:rPr>
        <w:t>функціонування, забезпечення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сталого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розвитку для задоволення потреб населення і господарського комплексу в 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комунальних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послугах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відповідно до встановлених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нормативів і національних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стандартів. </w:t>
      </w:r>
    </w:p>
    <w:p w:rsidR="00713F56" w:rsidRPr="00AD5D22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Основними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завданнями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Програми є:</w:t>
      </w:r>
    </w:p>
    <w:p w:rsidR="00713F56" w:rsidRPr="00AD5D22" w:rsidRDefault="00713F56" w:rsidP="00713F56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сталого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функціонування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AD5D2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D5D22">
        <w:rPr>
          <w:rFonts w:ascii="Times New Roman" w:hAnsi="Times New Roman" w:cs="Times New Roman"/>
          <w:sz w:val="24"/>
          <w:szCs w:val="24"/>
        </w:rPr>
        <w:t>ідприємств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13F56" w:rsidRPr="00AD5D22" w:rsidRDefault="00713F56" w:rsidP="00713F56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D5D22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AD5D22">
        <w:rPr>
          <w:rFonts w:ascii="Times New Roman" w:hAnsi="Times New Roman" w:cs="Times New Roman"/>
          <w:sz w:val="24"/>
          <w:szCs w:val="24"/>
        </w:rPr>
        <w:t>ічне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переоснащення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комунального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скорочення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питомих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показників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використання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енергетичних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і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матеріальних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ресурсів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виробництво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13F56" w:rsidRPr="00AD5D22" w:rsidRDefault="00713F56" w:rsidP="00713F56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AD5D22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AD5D22">
        <w:rPr>
          <w:rFonts w:ascii="Times New Roman" w:hAnsi="Times New Roman" w:cs="Times New Roman"/>
          <w:sz w:val="24"/>
          <w:szCs w:val="24"/>
        </w:rPr>
        <w:t>ідвищення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комунальних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послуг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13F56" w:rsidRPr="00AD5D22" w:rsidRDefault="00713F56" w:rsidP="00713F56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покращення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proofErr w:type="gramStart"/>
      <w:r w:rsidRPr="00AD5D22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AD5D22">
        <w:rPr>
          <w:rFonts w:ascii="Times New Roman" w:hAnsi="Times New Roman" w:cs="Times New Roman"/>
          <w:sz w:val="24"/>
          <w:szCs w:val="24"/>
        </w:rPr>
        <w:t>ічного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стану 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доріг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13F56" w:rsidRPr="00AD5D22" w:rsidRDefault="00713F56" w:rsidP="00713F56">
      <w:pPr>
        <w:pStyle w:val="a3"/>
        <w:numPr>
          <w:ilvl w:val="0"/>
          <w:numId w:val="1"/>
        </w:numPr>
        <w:spacing w:after="0"/>
        <w:ind w:left="0" w:firstLine="35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покращення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якості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зовнішнього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освітлення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пунктів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громади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тощо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Заходи на 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основних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завдань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наведені у додатку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Програми.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Реалізація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окремих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заходів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завдань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Програми та забезпечення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сталого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функціонування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підприємств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житлово-комунального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господарства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здійснюється шляхом: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- виділення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коштів на розвиток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</w:t>
      </w:r>
      <w:r>
        <w:rPr>
          <w:rFonts w:ascii="Times New Roman" w:hAnsi="Times New Roman" w:cs="Times New Roman"/>
          <w:sz w:val="24"/>
          <w:szCs w:val="24"/>
        </w:rPr>
        <w:t xml:space="preserve"> – комунального го</w:t>
      </w:r>
      <w:r w:rsidRPr="00AD5D22">
        <w:rPr>
          <w:rFonts w:ascii="Times New Roman" w:hAnsi="Times New Roman" w:cs="Times New Roman"/>
          <w:sz w:val="24"/>
          <w:szCs w:val="24"/>
        </w:rPr>
        <w:t xml:space="preserve">сподарства;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 xml:space="preserve">- ремонт вулиць та доріг;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- приведення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населених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пунктів до належного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санітарного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стану, наведення благоустрою.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22">
        <w:rPr>
          <w:rFonts w:ascii="Times New Roman" w:hAnsi="Times New Roman" w:cs="Times New Roman"/>
          <w:b/>
          <w:sz w:val="24"/>
          <w:szCs w:val="24"/>
        </w:rPr>
        <w:t>Розділ ІІІ.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b/>
          <w:sz w:val="24"/>
          <w:szCs w:val="24"/>
        </w:rPr>
        <w:t>Механізм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b/>
          <w:sz w:val="24"/>
          <w:szCs w:val="24"/>
        </w:rPr>
        <w:t>реалізації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b/>
          <w:sz w:val="24"/>
          <w:szCs w:val="24"/>
        </w:rPr>
        <w:t>Програми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1. Нормативно</w:t>
      </w:r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D5D22">
        <w:rPr>
          <w:rFonts w:ascii="Times New Roman" w:hAnsi="Times New Roman" w:cs="Times New Roman"/>
          <w:sz w:val="24"/>
          <w:szCs w:val="24"/>
        </w:rPr>
        <w:t>правове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забезпечення: </w:t>
      </w:r>
    </w:p>
    <w:p w:rsidR="00713F56" w:rsidRPr="00AD5D22" w:rsidRDefault="00713F56" w:rsidP="00713F56">
      <w:pPr>
        <w:pStyle w:val="a3"/>
        <w:numPr>
          <w:ilvl w:val="6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Конституція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F56" w:rsidRPr="00AD5D22" w:rsidRDefault="00713F56" w:rsidP="00713F56">
      <w:pPr>
        <w:pStyle w:val="a3"/>
        <w:numPr>
          <w:ilvl w:val="6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Бюджетний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кодекс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F56" w:rsidRPr="00AD5D22" w:rsidRDefault="00713F56" w:rsidP="00713F56">
      <w:pPr>
        <w:pStyle w:val="a3"/>
        <w:numPr>
          <w:ilvl w:val="6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Господарський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кодекс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13F56" w:rsidRPr="00AD5D22" w:rsidRDefault="00713F56" w:rsidP="00713F56">
      <w:pPr>
        <w:pStyle w:val="a3"/>
        <w:numPr>
          <w:ilvl w:val="6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комунальні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послуги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13F56" w:rsidRPr="00AD5D22" w:rsidRDefault="00713F56" w:rsidP="00713F56">
      <w:pPr>
        <w:pStyle w:val="a3"/>
        <w:numPr>
          <w:ilvl w:val="6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благоустрій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населених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пункті</w:t>
      </w:r>
      <w:proofErr w:type="gramStart"/>
      <w:r w:rsidRPr="00AD5D22">
        <w:rPr>
          <w:rFonts w:ascii="Times New Roman" w:hAnsi="Times New Roman" w:cs="Times New Roman"/>
          <w:sz w:val="24"/>
          <w:szCs w:val="24"/>
        </w:rPr>
        <w:t>в</w:t>
      </w:r>
      <w:proofErr w:type="spellEnd"/>
      <w:proofErr w:type="gramEnd"/>
      <w:r w:rsidRPr="00AD5D2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13F56" w:rsidRPr="00AD5D22" w:rsidRDefault="00713F56" w:rsidP="00713F56">
      <w:pPr>
        <w:pStyle w:val="a3"/>
        <w:numPr>
          <w:ilvl w:val="6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енергозбереження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13F56" w:rsidRPr="00A5516E" w:rsidRDefault="00713F56" w:rsidP="00713F56">
      <w:pPr>
        <w:pStyle w:val="a3"/>
        <w:numPr>
          <w:ilvl w:val="6"/>
          <w:numId w:val="2"/>
        </w:numPr>
        <w:spacing w:after="0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 xml:space="preserve">Закон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забезпечення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санітарного</w:t>
      </w:r>
      <w:proofErr w:type="spellEnd"/>
      <w:r w:rsidRPr="00AD5D22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proofErr w:type="gramStart"/>
      <w:r w:rsidRPr="00AD5D22">
        <w:rPr>
          <w:rFonts w:ascii="Times New Roman" w:hAnsi="Times New Roman" w:cs="Times New Roman"/>
          <w:sz w:val="24"/>
          <w:szCs w:val="24"/>
        </w:rPr>
        <w:t>еп</w:t>
      </w:r>
      <w:proofErr w:type="gramEnd"/>
      <w:r w:rsidRPr="00AD5D22">
        <w:rPr>
          <w:rFonts w:ascii="Times New Roman" w:hAnsi="Times New Roman" w:cs="Times New Roman"/>
          <w:sz w:val="24"/>
          <w:szCs w:val="24"/>
        </w:rPr>
        <w:t>ідемічного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б</w:t>
      </w:r>
      <w:proofErr w:type="spellStart"/>
      <w:r w:rsidRPr="00A5516E">
        <w:rPr>
          <w:rFonts w:ascii="Times New Roman" w:hAnsi="Times New Roman" w:cs="Times New Roman"/>
          <w:sz w:val="24"/>
          <w:szCs w:val="24"/>
        </w:rPr>
        <w:t>лагополуччя</w:t>
      </w:r>
      <w:proofErr w:type="spellEnd"/>
      <w:r w:rsidRPr="00A5516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A5516E">
        <w:rPr>
          <w:rFonts w:ascii="Times New Roman" w:hAnsi="Times New Roman" w:cs="Times New Roman"/>
          <w:sz w:val="24"/>
          <w:szCs w:val="24"/>
        </w:rPr>
        <w:t>населення</w:t>
      </w:r>
      <w:proofErr w:type="spellEnd"/>
      <w:r w:rsidRPr="00A5516E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2. Організаційне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забезпечення.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Відповідно до повноважень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організацію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здійснюють: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сільська рада, старости, комунальне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підприємство.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3. Фінансове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Програми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Фінансування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заходів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здійснюється за рахунок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коштів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місцевого бюджету, коштів державного бюджету, коштів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обласного бюджету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коштів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підприємств, інших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джерел, не заборонених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законодавством.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Обсяги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фінансування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Програми за рахунок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бюджетних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коштів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визначаються в бюджеті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сільської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ради на відповідний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рік шляхом затвердження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бюджетних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призначень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головним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розпорядником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коштів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бюджету, виходячи з фінансової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можливості бюджету.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D5D22">
        <w:rPr>
          <w:rFonts w:ascii="Times New Roman" w:hAnsi="Times New Roman" w:cs="Times New Roman"/>
          <w:b/>
          <w:sz w:val="24"/>
          <w:szCs w:val="24"/>
        </w:rPr>
        <w:t>Розділ IV.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b/>
          <w:sz w:val="24"/>
          <w:szCs w:val="24"/>
        </w:rPr>
        <w:t>Оцінка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b/>
          <w:sz w:val="24"/>
          <w:szCs w:val="24"/>
        </w:rPr>
        <w:t>ефективності та результативності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b/>
          <w:sz w:val="24"/>
          <w:szCs w:val="24"/>
        </w:rPr>
        <w:t>реалізації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b/>
          <w:sz w:val="24"/>
          <w:szCs w:val="24"/>
        </w:rPr>
        <w:t>Програми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Виконання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заходів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дасть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можливість: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1.Забезпечити сталу та ефективну роботу 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господарства.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2.Надавати населенню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комунальні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послуги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належної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якості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відповідно до вимог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національних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стандартів.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3.Покращити якості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послуг з водопостачання.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4.Збереження покриття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D5D22">
        <w:rPr>
          <w:rFonts w:ascii="Times New Roman" w:hAnsi="Times New Roman" w:cs="Times New Roman"/>
          <w:sz w:val="24"/>
          <w:szCs w:val="24"/>
        </w:rPr>
        <w:t>вулично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</w:t>
      </w:r>
      <w:r w:rsidRPr="00AD5D22">
        <w:rPr>
          <w:rFonts w:ascii="Times New Roman" w:hAnsi="Times New Roman" w:cs="Times New Roman"/>
          <w:sz w:val="24"/>
          <w:szCs w:val="24"/>
        </w:rPr>
        <w:t>шляхової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мережі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після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проведеного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капітального та поточного ремонту доріг. Покращення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технічного стану автомобільних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доріг, збільшення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їх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пропускної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здатності.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5.Забезпечення освітлення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території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сіл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громади з застосуванням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енергозберігаючих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світильників.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D5D22">
        <w:rPr>
          <w:rFonts w:ascii="Times New Roman" w:hAnsi="Times New Roman" w:cs="Times New Roman"/>
          <w:sz w:val="24"/>
          <w:szCs w:val="24"/>
        </w:rPr>
        <w:t>6. Поліпшення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екологічного і санітарного стану та естетичного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вигляду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населених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>пунктів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D5D22">
        <w:rPr>
          <w:rFonts w:ascii="Times New Roman" w:hAnsi="Times New Roman" w:cs="Times New Roman"/>
          <w:sz w:val="24"/>
          <w:szCs w:val="24"/>
        </w:rPr>
        <w:t xml:space="preserve">громади. 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Валерій МИХАЛЮК</w:t>
      </w: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AD5D22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</w:t>
      </w:r>
      <w:r w:rsidRPr="00DD25EE">
        <w:rPr>
          <w:rFonts w:ascii="Times New Roman" w:hAnsi="Times New Roman" w:cs="Times New Roman"/>
          <w:sz w:val="24"/>
          <w:szCs w:val="24"/>
        </w:rPr>
        <w:t>Додаток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до Програми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розвитку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житлово- 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DD25EE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господарства</w:t>
      </w:r>
    </w:p>
    <w:p w:rsidR="00713F56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територіальної</w:t>
      </w:r>
    </w:p>
    <w:p w:rsidR="00713F56" w:rsidRPr="00DD25EE" w:rsidRDefault="00713F56" w:rsidP="00713F5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r w:rsidRPr="00DD25EE">
        <w:rPr>
          <w:rFonts w:ascii="Times New Roman" w:hAnsi="Times New Roman" w:cs="Times New Roman"/>
          <w:sz w:val="24"/>
          <w:szCs w:val="24"/>
        </w:rPr>
        <w:t>громади на 2021-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2026 роки</w:t>
      </w: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713F56" w:rsidRPr="00DD25EE" w:rsidRDefault="00713F56" w:rsidP="00713F5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Перелік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заходів</w:t>
      </w:r>
    </w:p>
    <w:p w:rsidR="00713F56" w:rsidRPr="00DD25EE" w:rsidRDefault="00713F56" w:rsidP="00713F5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Програми та їх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фінансове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забезпечення у 2021-2026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роках</w:t>
      </w:r>
    </w:p>
    <w:p w:rsidR="00713F56" w:rsidRPr="00DD25EE" w:rsidRDefault="00713F56" w:rsidP="00713F56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33"/>
        <w:gridCol w:w="3862"/>
        <w:gridCol w:w="1417"/>
        <w:gridCol w:w="3402"/>
      </w:tblGrid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Заходи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Об’єм</w:t>
            </w:r>
          </w:p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фінан-сування</w:t>
            </w:r>
            <w:proofErr w:type="spellEnd"/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тис.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грн.</w:t>
            </w:r>
          </w:p>
        </w:tc>
        <w:tc>
          <w:tcPr>
            <w:tcW w:w="3402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Джерела</w:t>
            </w:r>
          </w:p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Придбання комунальної техніки: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1200,00</w:t>
            </w:r>
          </w:p>
        </w:tc>
        <w:tc>
          <w:tcPr>
            <w:tcW w:w="3402" w:type="dxa"/>
            <w:vMerge w:val="restart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бюджет, інші </w:t>
            </w:r>
          </w:p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джерела, не заборонені </w:t>
            </w:r>
          </w:p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законодавством України</w:t>
            </w: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Трактор «Беларус-82.1»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550,00</w:t>
            </w:r>
          </w:p>
        </w:tc>
        <w:tc>
          <w:tcPr>
            <w:tcW w:w="3402" w:type="dxa"/>
            <w:vMerge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Фронтальний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навантажувач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Basic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1600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3402" w:type="dxa"/>
            <w:vMerge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Передній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відвал для снігу (ДОРМАШЄКСПО)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32,50</w:t>
            </w:r>
          </w:p>
        </w:tc>
        <w:tc>
          <w:tcPr>
            <w:tcW w:w="3402" w:type="dxa"/>
            <w:vMerge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Косаркароторна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Lisicki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1.65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45,0</w:t>
            </w:r>
          </w:p>
        </w:tc>
        <w:tc>
          <w:tcPr>
            <w:tcW w:w="3402" w:type="dxa"/>
            <w:vMerge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Ескаваторне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обладнання HYDRAMET H-500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3402" w:type="dxa"/>
            <w:vMerge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Інші витрати пов’язані із при-дбання комунальної техніки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107,5</w:t>
            </w:r>
          </w:p>
        </w:tc>
        <w:tc>
          <w:tcPr>
            <w:tcW w:w="3402" w:type="dxa"/>
            <w:vMerge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Роботи з благоустрою території населених пунктів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Кру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пецької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сільської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терторіаль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ної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громади, в тому числі послуги транспортних засобів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бюджет, інші </w:t>
            </w:r>
          </w:p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джерела, не заборонені </w:t>
            </w:r>
          </w:p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законодавством України</w:t>
            </w: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Поводження з твердими по-бутовими відходами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Сільський бюджет</w:t>
            </w: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Підтримка мережі вуличного освітлення   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бюджет, інші </w:t>
            </w:r>
          </w:p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джерела, не заборонені </w:t>
            </w:r>
          </w:p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законодавством України</w:t>
            </w:r>
          </w:p>
        </w:tc>
      </w:tr>
      <w:tr w:rsidR="00713F56" w:rsidRPr="00DD25EE" w:rsidTr="00EE7458">
        <w:tc>
          <w:tcPr>
            <w:tcW w:w="533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862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Будівництво водопроводу ІІ черги в 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с.Полянь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Славут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ського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району Хмельницької області</w:t>
            </w:r>
          </w:p>
        </w:tc>
        <w:tc>
          <w:tcPr>
            <w:tcW w:w="1417" w:type="dxa"/>
          </w:tcPr>
          <w:p w:rsidR="00713F56" w:rsidRPr="00DD25EE" w:rsidRDefault="00713F56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402" w:type="dxa"/>
          </w:tcPr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Сільський бюджет, інші </w:t>
            </w:r>
          </w:p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джерела, не заборонені </w:t>
            </w:r>
          </w:p>
          <w:p w:rsidR="00713F56" w:rsidRPr="00DD25EE" w:rsidRDefault="00713F56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законодавством України</w:t>
            </w:r>
          </w:p>
        </w:tc>
      </w:tr>
    </w:tbl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13F56" w:rsidRPr="00DD25EE" w:rsidRDefault="00713F56" w:rsidP="00713F5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Валерій МИХАЛЮК</w:t>
      </w:r>
    </w:p>
    <w:p w:rsidR="00713F56" w:rsidRDefault="00713F56" w:rsidP="00713F5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C4AF5"/>
    <w:multiLevelType w:val="multilevel"/>
    <w:tmpl w:val="C9CEA2AE"/>
    <w:lvl w:ilvl="0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7EDE598C"/>
    <w:multiLevelType w:val="hybridMultilevel"/>
    <w:tmpl w:val="31AE37C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11">
      <w:start w:val="1"/>
      <w:numFmt w:val="decimal"/>
      <w:lvlText w:val="%7)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F56"/>
    <w:rsid w:val="00713F56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5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13F5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3F5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13F56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List Paragraph"/>
    <w:basedOn w:val="a"/>
    <w:link w:val="a4"/>
    <w:uiPriority w:val="34"/>
    <w:qFormat/>
    <w:rsid w:val="00713F56"/>
    <w:pPr>
      <w:ind w:left="720"/>
      <w:contextualSpacing/>
    </w:pPr>
    <w:rPr>
      <w:rFonts w:eastAsiaTheme="minorHAnsi"/>
      <w:lang w:val="ru-RU" w:eastAsia="en-US"/>
    </w:rPr>
  </w:style>
  <w:style w:type="character" w:customStyle="1" w:styleId="a4">
    <w:name w:val="Абзац списка Знак"/>
    <w:link w:val="a3"/>
    <w:uiPriority w:val="34"/>
    <w:locked/>
    <w:rsid w:val="00713F56"/>
  </w:style>
  <w:style w:type="table" w:styleId="a5">
    <w:name w:val="Table Grid"/>
    <w:basedOn w:val="a1"/>
    <w:uiPriority w:val="59"/>
    <w:rsid w:val="00713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713F56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a7">
    <w:name w:val="Без интервала Знак"/>
    <w:basedOn w:val="a0"/>
    <w:link w:val="a6"/>
    <w:uiPriority w:val="1"/>
    <w:rsid w:val="00713F56"/>
    <w:rPr>
      <w:rFonts w:eastAsiaTheme="minorEastAsia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5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13F5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3F5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13F56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List Paragraph"/>
    <w:basedOn w:val="a"/>
    <w:link w:val="a4"/>
    <w:uiPriority w:val="34"/>
    <w:qFormat/>
    <w:rsid w:val="00713F56"/>
    <w:pPr>
      <w:ind w:left="720"/>
      <w:contextualSpacing/>
    </w:pPr>
    <w:rPr>
      <w:rFonts w:eastAsiaTheme="minorHAnsi"/>
      <w:lang w:val="ru-RU" w:eastAsia="en-US"/>
    </w:rPr>
  </w:style>
  <w:style w:type="character" w:customStyle="1" w:styleId="a4">
    <w:name w:val="Абзац списка Знак"/>
    <w:link w:val="a3"/>
    <w:uiPriority w:val="34"/>
    <w:locked/>
    <w:rsid w:val="00713F56"/>
  </w:style>
  <w:style w:type="table" w:styleId="a5">
    <w:name w:val="Table Grid"/>
    <w:basedOn w:val="a1"/>
    <w:uiPriority w:val="59"/>
    <w:rsid w:val="00713F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link w:val="a7"/>
    <w:uiPriority w:val="1"/>
    <w:qFormat/>
    <w:rsid w:val="00713F56"/>
    <w:pPr>
      <w:spacing w:after="0" w:line="240" w:lineRule="auto"/>
    </w:pPr>
    <w:rPr>
      <w:rFonts w:eastAsiaTheme="minorEastAsia"/>
      <w:lang w:val="uk-UA" w:eastAsia="uk-UA"/>
    </w:rPr>
  </w:style>
  <w:style w:type="character" w:customStyle="1" w:styleId="a7">
    <w:name w:val="Без интервала Знак"/>
    <w:basedOn w:val="a0"/>
    <w:link w:val="a6"/>
    <w:uiPriority w:val="1"/>
    <w:rsid w:val="00713F56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1752</Words>
  <Characters>9991</Characters>
  <Application>Microsoft Office Word</Application>
  <DocSecurity>0</DocSecurity>
  <Lines>83</Lines>
  <Paragraphs>23</Paragraphs>
  <ScaleCrop>false</ScaleCrop>
  <Company/>
  <LinksUpToDate>false</LinksUpToDate>
  <CharactersWithSpaces>11720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2021-10-11T11:30:00Z</dcterms:created>
  <dcterms:modified xsi:type="dcterms:W3CDTF">2021-10-11T11:31:00Z</dcterms:modified>
</cp:coreProperties>
</file>