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650" style="position:absolute;left:0;text-align:left;margin-left:223.65pt;margin-top:0;width:34.4pt;height:48.3pt;z-index:251734016" coordorigin="3834,994" coordsize="1142,1718">
            <v:shape id="_x0000_s2765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65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65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65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65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65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65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65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65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66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66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66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66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66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66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66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66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66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66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67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671" style="position:absolute;left:3834;top:1424;width:40;height:748" fillcolor="black" stroked="f"/>
            <v:shape id="_x0000_s27672" style="position:absolute;left:3834;top:2172;width:40;height:163" coordsize="400,1632" path="m400,1615r,9l400,,,,,1624r,8l,1624r,3l1,1632r399,-17xe" fillcolor="black" stroked="f">
              <v:path arrowok="t"/>
            </v:shape>
            <v:shape id="_x0000_s2767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67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67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67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67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678" style="position:absolute;left:4405;top:994;width:551;height:40" fillcolor="black" stroked="f"/>
            <v:shape id="_x0000_s27679" style="position:absolute;left:3834;top:994;width:571;height:40" coordsize="5711,400" path="m400,200l201,400r5510,l5711,,201,,,200,201,,,,,200r400,xe" fillcolor="black" stroked="f">
              <v:path arrowok="t"/>
            </v:shape>
            <v:shape id="_x0000_s2768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№39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rPr>
          <w:b/>
          <w:sz w:val="28"/>
          <w:szCs w:val="28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прийняття ділянки дороги у комунальну власність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Відповідно до пункту 30 частини 1 статті 26, 60 Закону України «Про місцеве самоврядування в Україні», Закону України «Про автомобільні дороги», рішення Крупецької сільської ради від 22 листопада 2018 року № 18 «Про прийняття дороги у комунальну власність об’єднаної територіальної громади», листів: Славутської міської ради від 22 травня 2018 року № 04-29/1166, Славутської РДА від 29 травня 2018 року № 02-38-1549/2018, Служби автомобільних доріг Хмельницької області від 21 травня 2018 року № 898, Славутської районної ради від 21 травня 2018 року № 101/02-29, ВП «Хмельницька АЕС» ДП НАЕК «Енергоатом» від 18 травня 2018 року № 67-09/203-4542, філії «Славутський райавтодор» ДП «Хмельницький облавтодор» від 21 травня 2018 року № 88, Управління регіонального розвитку та будівництва Хмельницької ОДА від 15 червня 2018 року № 03/02-571, ДП «Славутське лісове господарство» від 17 липня 2018 року, ДП «Служ ба місцевих доріг» від 10 серпня 2018 року № 261, враховуючи пропозиції Управління регіонального розвитку та будівництва від 01 листопада 2018 року № 03/02-1102, сільська рада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numPr>
          <w:ilvl w:val="0"/>
          <w:numId w:val="44"/>
        </w:numPr>
        <w:tabs>
          <w:tab w:val="num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висновок про вартість майна, а саме ділянки дороги довжиною 4220 м від залізничної станції Славута -2 до с. Стригани, яка знаходиться на території Крупецької сільської ради Славутського району Хмельницької області у сумі 6 705 940 (шість мільйонів сімсот п’ять дев’ятсот сорок) грн. 00 коп. </w:t>
      </w:r>
    </w:p>
    <w:p w:rsidR="00AA3DC3" w:rsidRDefault="00AA3DC3" w:rsidP="00AA3DC3">
      <w:pPr>
        <w:numPr>
          <w:ilvl w:val="0"/>
          <w:numId w:val="44"/>
        </w:numPr>
        <w:shd w:val="clear" w:color="auto" w:fill="FFFFFF"/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Прийняти до комунальної власності Крупецької сільської об’єднаної територіальної громади індивідуально визначене майно -  ділянку дороги довжиною 4220 м та шириною 5,40 м та вартістю 6 705 940 (шість мільйонів сімсот п’ять дев’ятсот сорок) грн. 00 коп. від залізничної станції Славута 2 до с. Стригани, яка знаходиться на території Крупецької сільської ради Славутського району Хмельницької області.</w:t>
      </w:r>
    </w:p>
    <w:p w:rsidR="00AA3DC3" w:rsidRDefault="00AA3DC3" w:rsidP="00AA3DC3">
      <w:pPr>
        <w:numPr>
          <w:ilvl w:val="0"/>
          <w:numId w:val="44"/>
        </w:numPr>
        <w:shd w:val="clear" w:color="auto" w:fill="FFFFFF"/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Відділу бухгалтерського обліку сільської ради (Нечипорук М.М.) поставити на баланс індивідуально визначене майно згідно пункту 2 цього рішення.</w:t>
      </w:r>
    </w:p>
    <w:p w:rsidR="00AA3DC3" w:rsidRPr="005D69E3" w:rsidRDefault="00AA3DC3" w:rsidP="00250107">
      <w:pPr>
        <w:pStyle w:val="HTML0"/>
        <w:shd w:val="clear" w:color="auto" w:fill="FFFFFF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uk-UA" w:eastAsia="ru-RU"/>
        </w:rPr>
        <w:t xml:space="preserve">       </w:t>
      </w:r>
      <w:r>
        <w:rPr>
          <w:rFonts w:ascii="Times New Roman" w:hAnsi="Times New Roman"/>
          <w:lang w:val="ru-RU" w:eastAsia="ru-RU"/>
        </w:rPr>
        <w:t xml:space="preserve">4. </w:t>
      </w:r>
      <w:r>
        <w:rPr>
          <w:rFonts w:ascii="Times New Roman" w:hAnsi="Times New Roman"/>
          <w:lang w:val="ru-RU"/>
        </w:rPr>
        <w:t>Контроль за виконанням цього рішення покласти на постійну комісію з питань комунальної власності, житлово – комунального господарства, енергозбереження та транспорту та інфраструктури (Немец В.М.).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AA3DC3" w:rsidP="0025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В.А. Михалюк</w:t>
      </w:r>
      <w:r w:rsidR="007E27DD">
        <w:t xml:space="preserve">                                                 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0E64FA"/>
    <w:rsid w:val="00106E39"/>
    <w:rsid w:val="00107879"/>
    <w:rsid w:val="00112A63"/>
    <w:rsid w:val="00140C8B"/>
    <w:rsid w:val="00193500"/>
    <w:rsid w:val="00195F0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09E9"/>
    <w:rsid w:val="003145B4"/>
    <w:rsid w:val="00396BED"/>
    <w:rsid w:val="003A0B73"/>
    <w:rsid w:val="00400336"/>
    <w:rsid w:val="004135C8"/>
    <w:rsid w:val="00442923"/>
    <w:rsid w:val="00484E06"/>
    <w:rsid w:val="004A1328"/>
    <w:rsid w:val="004A18B0"/>
    <w:rsid w:val="004C6F40"/>
    <w:rsid w:val="004D5833"/>
    <w:rsid w:val="004E745F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6B0879"/>
    <w:rsid w:val="00753F56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A4204"/>
    <w:rsid w:val="00CF1BBF"/>
    <w:rsid w:val="00D10247"/>
    <w:rsid w:val="00D32A0C"/>
    <w:rsid w:val="00DB144A"/>
    <w:rsid w:val="00DB1A2A"/>
    <w:rsid w:val="00DB5288"/>
    <w:rsid w:val="00DC717F"/>
    <w:rsid w:val="00DF4F91"/>
    <w:rsid w:val="00DF6FD6"/>
    <w:rsid w:val="00E638A3"/>
    <w:rsid w:val="00EC4A2B"/>
    <w:rsid w:val="00EE4ABE"/>
    <w:rsid w:val="00F921D7"/>
    <w:rsid w:val="00FC3998"/>
    <w:rsid w:val="00FD2F5B"/>
    <w:rsid w:val="00FD572F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2019-03-28T08:35:00Z</dcterms:created>
  <dcterms:modified xsi:type="dcterms:W3CDTF">2019-03-28T08:35:00Z</dcterms:modified>
</cp:coreProperties>
</file>