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F6AC65E" wp14:editId="5E48C3B0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617" name="Рисунок 161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7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27.04.2020                                                 Крупець                                                           №34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поштових адрес 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 Дем’янчук Валентини Миколаївни та </w:t>
      </w:r>
      <w:proofErr w:type="spellStart"/>
      <w:r>
        <w:rPr>
          <w:rFonts w:eastAsia="SimSun"/>
          <w:lang w:eastAsia="zh-CN"/>
        </w:rPr>
        <w:t>Баланчук</w:t>
      </w:r>
      <w:proofErr w:type="spellEnd"/>
      <w:r>
        <w:rPr>
          <w:rFonts w:eastAsia="SimSun"/>
          <w:lang w:eastAsia="zh-CN"/>
        </w:rPr>
        <w:t xml:space="preserve"> Лідії Мефодіївни від 23 квітня 2020 року, виконавчий комітет сільської ради </w:t>
      </w:r>
    </w:p>
    <w:p w:rsidR="001A0000" w:rsidRDefault="001A0000" w:rsidP="001A0000">
      <w:pPr>
        <w:pStyle w:val="af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eastAsia="SimSun"/>
          <w:lang w:eastAsia="zh-CN"/>
        </w:rPr>
      </w:pPr>
      <w:r>
        <w:rPr>
          <w:rFonts w:eastAsia="SimSun"/>
          <w:lang w:eastAsia="zh-CN"/>
        </w:rPr>
        <w:t>ВИРІШИВ:</w:t>
      </w:r>
    </w:p>
    <w:p w:rsidR="001A0000" w:rsidRDefault="001A0000" w:rsidP="001A0000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житловому будинку (загальна площа  55,5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житлова площа 20,1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.), що утворився в результаті поділу об’єкту нерухомого майна – житлового будинку № 107, що на вул. Незалежності, с. Крупець (загальною площею 100,6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житловою площею 44,1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.) таку поштову адресу: вулиця Незалежності, 107, с. Крупець,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 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Присвоїти житловому будинку (загальна площа  45,1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житлова площа 24,0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.), що утворився в результаті поділу об’єкту нерухомого майна – житлового будинку № 107, що на вул. Незалежності, с. Крупець (загальною площею 100,6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., житловою площею 44,1 </w:t>
      </w:r>
      <w:proofErr w:type="spellStart"/>
      <w:r>
        <w:rPr>
          <w:rFonts w:ascii="Times New Roman" w:hAnsi="Times New Roman"/>
          <w:sz w:val="24"/>
          <w:szCs w:val="24"/>
        </w:rPr>
        <w:t>кв.м</w:t>
      </w:r>
      <w:proofErr w:type="spellEnd"/>
      <w:r>
        <w:rPr>
          <w:rFonts w:ascii="Times New Roman" w:hAnsi="Times New Roman"/>
          <w:sz w:val="24"/>
          <w:szCs w:val="24"/>
        </w:rPr>
        <w:t xml:space="preserve">.) таку поштову адресу: вулиця Незалежності, 107/1, с. Крупець,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</w:t>
      </w:r>
      <w:proofErr w:type="spellStart"/>
      <w:r>
        <w:rPr>
          <w:rFonts w:ascii="Times New Roman" w:hAnsi="Times New Roman"/>
          <w:sz w:val="24"/>
          <w:szCs w:val="24"/>
        </w:rPr>
        <w:t>Баланчук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Л.М. та Дем’янчук В.М.  встановити покажчики з назвою вулиці та номерами будинків.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</w:t>
      </w:r>
      <w:r>
        <w:rPr>
          <w:rFonts w:ascii="Times New Roman" w:hAnsi="Times New Roman"/>
          <w:sz w:val="24"/>
          <w:szCs w:val="24"/>
        </w:rPr>
        <w:lastRenderedPageBreak/>
        <w:t xml:space="preserve">комунальної власності, охорони навколишнього середовища та земельних відносин сільської ради (Денисюк Т.В.).  </w:t>
      </w: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1A0000" w:rsidRDefault="001A0000" w:rsidP="001A00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EE5FE7" w:rsidRDefault="00EE5FE7">
      <w:bookmarkStart w:id="0" w:name="_GoBack"/>
      <w:bookmarkEnd w:id="0"/>
    </w:p>
    <w:sectPr w:rsidR="00EE5FE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000"/>
    <w:rsid w:val="00171A2E"/>
    <w:rsid w:val="001A0000"/>
    <w:rsid w:val="00304C90"/>
    <w:rsid w:val="00505B6D"/>
    <w:rsid w:val="006D3977"/>
    <w:rsid w:val="007D6C18"/>
    <w:rsid w:val="00D1641A"/>
    <w:rsid w:val="00EE5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34"/>
    <w:semiHidden/>
    <w:unhideWhenUsed/>
    <w:qFormat/>
    <w:rsid w:val="001A0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34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aliases w:val="Обычный (веб) Знак Знак,Обычный (веб) Знак Знак Знак,Обычный (веб) Знак2,Обычный (веб) Знак1 Знак1 Знак Знак Знак,Обычный (веб) Знак1 Знак1 Знак Знак Знак Знак Знак,Обычный (веб) Знак1 Знак1,Обычный (Web),Знак,Знак1 Зна"/>
    <w:basedOn w:val="a"/>
    <w:uiPriority w:val="34"/>
    <w:semiHidden/>
    <w:unhideWhenUsed/>
    <w:qFormat/>
    <w:rsid w:val="001A0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253</Words>
  <Characters>1446</Characters>
  <Application>Microsoft Office Word</Application>
  <DocSecurity>0</DocSecurity>
  <Lines>12</Lines>
  <Paragraphs>3</Paragraphs>
  <ScaleCrop>false</ScaleCrop>
  <Company>Microsoft</Company>
  <LinksUpToDate>false</LinksUpToDate>
  <CharactersWithSpaces>1696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2020-04-27T15:12:00Z</dcterms:created>
  <dcterms:modified xsi:type="dcterms:W3CDTF">2020-04-27T15:13:00Z</dcterms:modified>
</cp:coreProperties>
</file>