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B47" w:rsidRDefault="00A91F10" w:rsidP="000F5B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2.85pt;margin-top:11.65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F5B47" w:rsidRDefault="000F5B47" w:rsidP="000F5B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B47" w:rsidRDefault="000F5B47" w:rsidP="000F5B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F5B47" w:rsidRDefault="000F5B47" w:rsidP="00536C2B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F5B47" w:rsidRPr="00CE623C" w:rsidRDefault="000F5B47" w:rsidP="000F5B4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23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F5B47" w:rsidRPr="00A25279" w:rsidRDefault="000F5B47" w:rsidP="00536C2B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F5B47" w:rsidRPr="00A25279" w:rsidRDefault="000F5B47" w:rsidP="00536C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F5B47" w:rsidRPr="00A25279" w:rsidRDefault="000F5B47" w:rsidP="00536C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F5B47" w:rsidRPr="00A25279" w:rsidRDefault="000F5B47" w:rsidP="000F5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B47" w:rsidRDefault="000F5B47" w:rsidP="000F5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5279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DA0C84" w:rsidRPr="00A25279" w:rsidRDefault="00DA0C84" w:rsidP="000F5B4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5B47" w:rsidRDefault="00536C2B" w:rsidP="00DA0C84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 квітня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</w:t>
      </w:r>
      <w:r w:rsidR="000F5B47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</w:t>
      </w:r>
      <w:r w:rsidR="000F5B4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29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0F5B47" w:rsidRPr="00A25279">
        <w:rPr>
          <w:rFonts w:ascii="Times New Roman" w:eastAsia="Times New Roman" w:hAnsi="Times New Roman" w:cs="Times New Roman"/>
          <w:sz w:val="24"/>
          <w:szCs w:val="24"/>
        </w:rPr>
        <w:t>-</w:t>
      </w:r>
      <w:r w:rsidR="000F5B47">
        <w:rPr>
          <w:rFonts w:ascii="Times New Roman" w:eastAsia="Times New Roman" w:hAnsi="Times New Roman" w:cs="Times New Roman"/>
          <w:sz w:val="24"/>
          <w:szCs w:val="24"/>
        </w:rPr>
        <w:t>р</w:t>
      </w:r>
    </w:p>
    <w:p w:rsidR="00131505" w:rsidRPr="005A35F5" w:rsidRDefault="00131505" w:rsidP="00DA0C84">
      <w:pPr>
        <w:shd w:val="clear" w:color="auto" w:fill="FFFFFF"/>
        <w:spacing w:after="0"/>
        <w:jc w:val="both"/>
        <w:rPr>
          <w:rFonts w:ascii="Verdana" w:eastAsia="Times New Roman" w:hAnsi="Verdana" w:cs="Times New Roman"/>
          <w:color w:val="000000"/>
          <w:sz w:val="20"/>
          <w:szCs w:val="20"/>
        </w:rPr>
      </w:pPr>
    </w:p>
    <w:p w:rsidR="00536C2B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Про створення постійно</w:t>
      </w:r>
      <w:r w:rsidR="00536C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ї</w:t>
      </w:r>
      <w:r w:rsidR="0053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комісії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прийнятт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</w:t>
      </w:r>
    </w:p>
    <w:p w:rsidR="00536C2B" w:rsidRDefault="00536C2B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</w:t>
      </w:r>
      <w:r w:rsidR="000F5B47"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веденн</w:t>
      </w:r>
      <w:r w:rsidR="000F5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F5B47"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 експлуатацію, передачу та списанн</w:t>
      </w:r>
      <w:r w:rsidR="000F5B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="000F5B47"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основних</w:t>
      </w:r>
      <w:r w:rsidR="0053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засобів, інших необоротних матеріальних</w:t>
      </w:r>
    </w:p>
    <w:p w:rsidR="00536C2B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активів, нематеріальних активів</w:t>
      </w:r>
      <w:r w:rsidR="00536C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та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списанн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ю</w:t>
      </w: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матеріальних цінностей</w:t>
      </w: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5B47" w:rsidRPr="005A35F5" w:rsidRDefault="003A712B" w:rsidP="00131505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</w:t>
      </w:r>
      <w:r w:rsidR="000F5B47"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Відповідно до Закону України «Про бухгалтерський облік та фінансову звітність в Україні» від 16.07.1999р. за № 996-XIV, Порядку списання об’єктів державної власності, затвердженого постановою Кабінету Міністрів України від 08.11.2007 № 1314 (із змінами та доповненнями), Методичних рекомендацій з бухгалтерського обліку  запасів суб’єктів державного сектору, затверджених наказом Міністерства фінансів України від 23.01.2015 №11 (із змінами і доповненнями),  Положення про інвентаризацію активів та зобов’язань, затвердженого наказом Міністерства фінансів України від 02.09.2014  № 879 (із змінами), наказу Міністерства фінансів України від 13.09.2016р., № 818 «Про затвердження типових форм з обліку та списання основних засобів суб’єктами державного сектору та порядку їх складання», наказу Державного казначейства України від 18.12.2000р. №130 «Про затвердження типових форм обліку та списання запасів бюджетних установ та інструкції про їх складання» , Національних положень (Стандарт)</w:t>
      </w:r>
      <w:r w:rsidR="000F5B47" w:rsidRPr="005A35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0F5B47"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бухгалтерського обліку в державному секторі 123 "Запаси", 121 «Основні засоби » , затверджених Міністерством фінансів України від 12.10.2010 за №1202, керуючись статтею 42 Закону України «Про місцеве самоврядування в Україні» </w:t>
      </w:r>
      <w:r w:rsidR="000F5B4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0F5B47" w:rsidRPr="005A35F5" w:rsidRDefault="000F5B47" w:rsidP="00131505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</w:t>
      </w:r>
      <w:r w:rsidR="003A71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1. 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прийняття, введення в експлуатацію, передачу та списання основних засобів, інших необоротних матеріальних активів, нематеріальних активів, для проведення списання , визначення непридатності та встановлення неможливості подальшого використання запасів, а саме: малоцінних та швидкозношуваних предметів, господарських матеріалів і канцелярського приладдя, палива, запасних частин до транспортних засобів, машин і обладнання,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інших матеріалів створити постійну комісію у складі:</w:t>
      </w: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 Голова комісії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Мазур В.М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  -   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секретар сільської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Члени комісії:</w:t>
      </w:r>
    </w:p>
    <w:p w:rsidR="000F5B47" w:rsidRPr="005A35F5" w:rsidRDefault="000F5B47" w:rsidP="00131505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171B82">
        <w:rPr>
          <w:rFonts w:ascii="Times New Roman" w:hAnsi="Times New Roman" w:cs="Times New Roman"/>
          <w:sz w:val="24"/>
          <w:szCs w:val="24"/>
        </w:rPr>
        <w:t xml:space="preserve">Нечипорук М.М. – </w:t>
      </w:r>
      <w:r w:rsidR="00DA0C84" w:rsidRPr="002A2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начальник відділу </w:t>
      </w:r>
      <w:r w:rsidR="00DA0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бухгалтерського обліку-</w:t>
      </w:r>
      <w:r w:rsidR="00DA0C84" w:rsidRPr="002A2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</w:t>
      </w:r>
      <w:r w:rsidR="00DA0C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="00DA0C84" w:rsidRPr="002A2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A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</w:p>
    <w:p w:rsidR="003A712B" w:rsidRDefault="000F5B47" w:rsidP="001315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71B8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A712B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F0A09">
        <w:rPr>
          <w:rFonts w:ascii="Times New Roman" w:hAnsi="Times New Roman" w:cs="Times New Roman"/>
          <w:sz w:val="24"/>
          <w:szCs w:val="24"/>
        </w:rPr>
        <w:t xml:space="preserve"> </w:t>
      </w:r>
      <w:r w:rsidR="003A712B" w:rsidRPr="002A2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бухгалтер сільської ради</w:t>
      </w:r>
      <w:r w:rsidR="003A71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r w:rsidR="003A712B" w:rsidRPr="002A2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71B82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0F5B47" w:rsidRDefault="003A712B" w:rsidP="0013150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</w:t>
      </w:r>
      <w:r w:rsidR="00DA0C84">
        <w:rPr>
          <w:rFonts w:ascii="Times New Roman" w:hAnsi="Times New Roman" w:cs="Times New Roman"/>
          <w:sz w:val="24"/>
          <w:szCs w:val="24"/>
        </w:rPr>
        <w:t>Зубова Ж.О.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 w:rsidR="000634E4" w:rsidRPr="000634E4">
        <w:t xml:space="preserve"> </w:t>
      </w:r>
      <w:r w:rsidR="000634E4" w:rsidRPr="000634E4">
        <w:rPr>
          <w:rFonts w:ascii="Times New Roman" w:hAnsi="Times New Roman" w:cs="Times New Roman"/>
          <w:sz w:val="24"/>
          <w:szCs w:val="24"/>
        </w:rPr>
        <w:t xml:space="preserve">начальник відділу освіти, культури, молоді, спорту та </w:t>
      </w:r>
      <w:r w:rsidR="00EF0A09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EF0A09" w:rsidRPr="000634E4" w:rsidRDefault="00EF0A09" w:rsidP="00131505">
      <w:pPr>
        <w:tabs>
          <w:tab w:val="left" w:pos="3210"/>
        </w:tabs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0634E4">
        <w:rPr>
          <w:rFonts w:ascii="Times New Roman" w:hAnsi="Times New Roman" w:cs="Times New Roman"/>
          <w:sz w:val="24"/>
          <w:szCs w:val="24"/>
        </w:rPr>
        <w:t>соціального захисту населення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5B47" w:rsidRPr="005A35F5" w:rsidRDefault="000F5B47" w:rsidP="00131505">
      <w:pPr>
        <w:spacing w:after="0"/>
        <w:ind w:left="284"/>
        <w:rPr>
          <w:rFonts w:ascii="Times New Roman" w:hAnsi="Times New Roman" w:cs="Times New Roman"/>
          <w:sz w:val="24"/>
          <w:szCs w:val="24"/>
        </w:rPr>
      </w:pPr>
      <w:r w:rsidRPr="00171B8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Кравчук Л.І. – </w:t>
      </w:r>
      <w:r w:rsidR="003A712B">
        <w:rPr>
          <w:rFonts w:ascii="Times New Roman" w:hAnsi="Times New Roman"/>
          <w:sz w:val="24"/>
          <w:szCs w:val="24"/>
        </w:rPr>
        <w:t>інспектор з паспортного обліку сільської ради.</w:t>
      </w:r>
    </w:p>
    <w:p w:rsidR="000F5B47" w:rsidRDefault="000F5B47" w:rsidP="00131505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     </w:t>
      </w:r>
      <w:r w:rsidR="003A71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2. Установити, що 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разі</w:t>
      </w: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відсутності осіб, які входять до складу комісії, у зв’язку з відпусткою, хворобою чи з інших причин, особи, які виконують їх обов’язки, входять до складу комісії за посадами.</w:t>
      </w:r>
    </w:p>
    <w:p w:rsidR="00B66C0F" w:rsidRPr="00B66C0F" w:rsidRDefault="00B66C0F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3. Визнати таким, що втратило чинність розпорядження сільського голови від</w:t>
      </w:r>
      <w:r w:rsidRPr="00A25279">
        <w:rPr>
          <w:rFonts w:ascii="Times New Roman" w:eastAsia="Times New Roman" w:hAnsi="Times New Roman" w:cs="Times New Roman"/>
          <w:sz w:val="24"/>
          <w:szCs w:val="24"/>
        </w:rPr>
        <w:t xml:space="preserve"> 02 січня 2018 року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№ 04/2018-р</w:t>
      </w:r>
      <w:r w:rsidRPr="00B66C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r w:rsidRPr="00B66C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Про створення постійно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діючої комісії по прийняттю, введенню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 експлуатацію, передачу та списанню основних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засобів, інших необоротних матеріальних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активів, нематеріальних активів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6C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та по списанню матеріальних цінностей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».</w:t>
      </w:r>
    </w:p>
    <w:p w:rsidR="000F5B47" w:rsidRDefault="00B66C0F" w:rsidP="00131505">
      <w:pPr>
        <w:shd w:val="clear" w:color="auto" w:fill="FFFFFF"/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4. </w:t>
      </w:r>
      <w:r w:rsidR="000F5B47"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за виконанням розпорядження покласти на керуючого справами виконавчого комітету </w:t>
      </w:r>
      <w:r w:rsidR="000F5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Крупецької сільської </w:t>
      </w:r>
      <w:r w:rsidR="000F5B47"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ради</w:t>
      </w:r>
      <w:r w:rsidR="000F5B4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Чернату А.В</w:t>
      </w:r>
      <w:r w:rsidR="000F5B47"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0F5B47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B47" w:rsidRPr="005A35F5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B47" w:rsidRDefault="000F5B47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A35F5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3C5DD3" w:rsidRDefault="003C5DD3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DD3" w:rsidRDefault="003C5DD3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C5DD3" w:rsidRPr="005A35F5" w:rsidRDefault="003C5DD3" w:rsidP="0013150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F5B47" w:rsidRPr="005A35F5" w:rsidRDefault="000F5B47" w:rsidP="00131505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iCs/>
          <w:color w:val="39666F"/>
          <w:sz w:val="24"/>
          <w:szCs w:val="24"/>
        </w:rPr>
      </w:pPr>
      <w:r w:rsidRPr="00BE66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Сільський голова       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         </w:t>
      </w:r>
      <w:r w:rsidRPr="00BE6633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В.А.Михалюк</w:t>
      </w:r>
    </w:p>
    <w:p w:rsidR="000F5B47" w:rsidRPr="005A35F5" w:rsidRDefault="000F5B47" w:rsidP="001315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4C1D" w:rsidRDefault="00094C1D" w:rsidP="00131505"/>
    <w:sectPr w:rsidR="00094C1D" w:rsidSect="00536C2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328" w:rsidRDefault="00AA5328" w:rsidP="003A712B">
      <w:pPr>
        <w:spacing w:after="0" w:line="240" w:lineRule="auto"/>
      </w:pPr>
      <w:r>
        <w:separator/>
      </w:r>
    </w:p>
  </w:endnote>
  <w:endnote w:type="continuationSeparator" w:id="1">
    <w:p w:rsidR="00AA5328" w:rsidRDefault="00AA5328" w:rsidP="003A7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328" w:rsidRDefault="00AA5328" w:rsidP="003A712B">
      <w:pPr>
        <w:spacing w:after="0" w:line="240" w:lineRule="auto"/>
      </w:pPr>
      <w:r>
        <w:separator/>
      </w:r>
    </w:p>
  </w:footnote>
  <w:footnote w:type="continuationSeparator" w:id="1">
    <w:p w:rsidR="00AA5328" w:rsidRDefault="00AA5328" w:rsidP="003A71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F5B47"/>
    <w:rsid w:val="000634E4"/>
    <w:rsid w:val="00094C1D"/>
    <w:rsid w:val="000F5B47"/>
    <w:rsid w:val="00131505"/>
    <w:rsid w:val="003A712B"/>
    <w:rsid w:val="003C5DD3"/>
    <w:rsid w:val="004E0426"/>
    <w:rsid w:val="0050404E"/>
    <w:rsid w:val="00536C2B"/>
    <w:rsid w:val="00A91F10"/>
    <w:rsid w:val="00AA064D"/>
    <w:rsid w:val="00AA5328"/>
    <w:rsid w:val="00B66C0F"/>
    <w:rsid w:val="00D74798"/>
    <w:rsid w:val="00DA0C84"/>
    <w:rsid w:val="00EF0A09"/>
    <w:rsid w:val="00F93F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F5B4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0F5B47"/>
  </w:style>
  <w:style w:type="paragraph" w:styleId="a5">
    <w:name w:val="header"/>
    <w:basedOn w:val="a"/>
    <w:link w:val="a6"/>
    <w:uiPriority w:val="99"/>
    <w:semiHidden/>
    <w:unhideWhenUsed/>
    <w:rsid w:val="003A71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A712B"/>
  </w:style>
  <w:style w:type="paragraph" w:styleId="a7">
    <w:name w:val="footer"/>
    <w:basedOn w:val="a"/>
    <w:link w:val="a8"/>
    <w:uiPriority w:val="99"/>
    <w:semiHidden/>
    <w:unhideWhenUsed/>
    <w:rsid w:val="003A712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A71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2235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2019-04-11T08:51:00Z</dcterms:created>
  <dcterms:modified xsi:type="dcterms:W3CDTF">2019-04-17T11:34:00Z</dcterms:modified>
</cp:coreProperties>
</file>