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47" w:rsidRDefault="00573D47" w:rsidP="00C23A01">
      <w:pPr>
        <w:jc w:val="both"/>
        <w:rPr>
          <w:rFonts w:ascii="Times New Roman" w:hAnsi="Times New Roman" w:cs="Times New Roman"/>
          <w:sz w:val="24"/>
          <w:szCs w:val="24"/>
        </w:rPr>
      </w:pPr>
      <w:r w:rsidRPr="008B79FE">
        <w:rPr>
          <w:rFonts w:ascii="Times New Roman" w:hAnsi="Times New Roman" w:cs="Times New Roman"/>
          <w:sz w:val="24"/>
          <w:szCs w:val="24"/>
        </w:rPr>
        <w:t xml:space="preserve"> </w:t>
      </w:r>
      <w:r w:rsidR="00E32319" w:rsidRPr="00E32319">
        <w:pict>
          <v:group id="_x0000_s1460" style="position:absolute;left:0;text-align:left;margin-left:223.65pt;margin-top:0;width:34.4pt;height:48.3pt;z-index:251680768;mso-position-horizontal-relative:text;mso-position-vertical-relative:text" coordorigin="3834,994" coordsize="1142,1718">
            <v:shape id="_x0000_s1461"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462"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463"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464"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465"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466"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467"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468"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469"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470"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471"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472"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473"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474"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475"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476"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477"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478"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479"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480"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481" style="position:absolute;left:3834;top:1424;width:40;height:748" fillcolor="black" stroked="f"/>
            <v:shape id="_x0000_s1482" style="position:absolute;left:3834;top:2172;width:40;height:163" coordsize="400,1632" path="m400,1615r,9l400,,,,,1624r,8l,1624r,3l1,1632r399,-17xe" fillcolor="black" stroked="f">
              <v:path arrowok="t"/>
            </v:shape>
            <v:shape id="_x0000_s1483"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484" style="position:absolute;left:3994;top:2506;width:419;height:206" coordsize="4190,2060" path="m4038,1660r152,l152,,,369,4038,2029r152,l4038,2029r77,31l4190,2029,4038,1660xe" fillcolor="black" stroked="f">
              <v:path arrowok="t"/>
            </v:shape>
            <v:shape id="_x0000_s1485" style="position:absolute;left:4397;top:2506;width:419;height:203" coordsize="4190,2031" path="m4042,r-4,2l,1662r152,369l4190,371r-4,1l4042,r-3,1l4038,2r4,-2xe" fillcolor="black" stroked="f">
              <v:path arrowok="t"/>
            </v:shape>
            <v:shape id="_x0000_s1486"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487" style="position:absolute;left:4936;top:994;width:40;height:1340" coordsize="400,13403" path="m199,400l,200,,13403r400,l400,200,199,,400,200,400,,199,r,400xe" fillcolor="black" stroked="f">
              <v:path arrowok="t"/>
            </v:shape>
            <v:rect id="_x0000_s1488" style="position:absolute;left:4405;top:994;width:551;height:40" fillcolor="black" stroked="f"/>
            <v:shape id="_x0000_s1489" style="position:absolute;left:3834;top:994;width:571;height:40" coordsize="5711,400" path="m400,200l201,400r5510,l5711,,201,,,200,201,,,,,200r400,xe" fillcolor="black" stroked="f">
              <v:path arrowok="t"/>
            </v:shape>
            <v:shape id="_x0000_s1490" style="position:absolute;left:3834;top:1014;width:40;height:410" coordsize="400,4097" path="m201,4097r199,l400,,,,,4097r201,xe" fillcolor="black" stroked="f">
              <v:path arrowok="t"/>
            </v:shape>
            <w10:wrap anchorx="page"/>
          </v:group>
        </w:pict>
      </w:r>
    </w:p>
    <w:p w:rsidR="00573D47" w:rsidRDefault="00573D47" w:rsidP="00573D47"/>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   сесії сільської ради  VІІ  скликання</w:t>
      </w:r>
    </w:p>
    <w:p w:rsidR="00573D47" w:rsidRDefault="00573D47" w:rsidP="00573D47">
      <w:pPr>
        <w:spacing w:after="0"/>
        <w:jc w:val="center"/>
        <w:rPr>
          <w:rFonts w:ascii="Times New Roman" w:hAnsi="Times New Roman" w:cs="Times New Roman"/>
          <w:sz w:val="24"/>
          <w:szCs w:val="24"/>
        </w:rPr>
      </w:pPr>
    </w:p>
    <w:p w:rsidR="00573D47" w:rsidRPr="00FA0537" w:rsidRDefault="00573D47" w:rsidP="00573D47">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22.12.2018 року                                    Крупець                                                   №24</w:t>
      </w:r>
    </w:p>
    <w:p w:rsidR="00573D47" w:rsidRPr="009A251B" w:rsidRDefault="00573D47" w:rsidP="00573D47">
      <w:pPr>
        <w:pStyle w:val="1"/>
        <w:rPr>
          <w:rFonts w:ascii="Times New Roman" w:hAnsi="Times New Roman" w:cs="Times New Roman"/>
          <w:bCs w:val="0"/>
          <w:color w:val="000000" w:themeColor="text1"/>
          <w:sz w:val="24"/>
          <w:szCs w:val="24"/>
        </w:rPr>
      </w:pPr>
      <w:r w:rsidRPr="009A251B">
        <w:rPr>
          <w:rFonts w:ascii="Times New Roman" w:hAnsi="Times New Roman" w:cs="Times New Roman"/>
          <w:color w:val="000000" w:themeColor="text1"/>
          <w:sz w:val="24"/>
          <w:szCs w:val="24"/>
        </w:rPr>
        <w:t xml:space="preserve">Про прийняття у комунальну власність </w:t>
      </w:r>
    </w:p>
    <w:p w:rsidR="00573D47" w:rsidRPr="009A251B" w:rsidRDefault="00573D47" w:rsidP="00573D47">
      <w:pPr>
        <w:spacing w:after="0"/>
        <w:rPr>
          <w:rFonts w:ascii="Times New Roman" w:hAnsi="Times New Roman" w:cs="Times New Roman"/>
          <w:b/>
          <w:color w:val="000000" w:themeColor="text1"/>
          <w:kern w:val="32"/>
          <w:sz w:val="24"/>
          <w:szCs w:val="24"/>
        </w:rPr>
      </w:pPr>
      <w:r w:rsidRPr="009A251B">
        <w:rPr>
          <w:rFonts w:ascii="Times New Roman" w:hAnsi="Times New Roman" w:cs="Times New Roman"/>
          <w:b/>
          <w:color w:val="000000" w:themeColor="text1"/>
          <w:kern w:val="32"/>
          <w:sz w:val="24"/>
          <w:szCs w:val="24"/>
        </w:rPr>
        <w:t>майна</w:t>
      </w:r>
    </w:p>
    <w:p w:rsidR="00573D47" w:rsidRPr="009A251B" w:rsidRDefault="00573D47" w:rsidP="00573D47">
      <w:pPr>
        <w:rPr>
          <w:rFonts w:ascii="Times New Roman" w:hAnsi="Times New Roman" w:cs="Times New Roman"/>
          <w:color w:val="000000" w:themeColor="text1"/>
          <w:sz w:val="24"/>
          <w:szCs w:val="24"/>
        </w:rPr>
      </w:pPr>
    </w:p>
    <w:p w:rsidR="00573D47" w:rsidRPr="00CB32A0" w:rsidRDefault="00573D47" w:rsidP="00573D47">
      <w:pPr>
        <w:spacing w:after="0"/>
        <w:ind w:firstLine="567"/>
        <w:jc w:val="both"/>
        <w:rPr>
          <w:rFonts w:ascii="Times New Roman" w:hAnsi="Times New Roman" w:cs="Times New Roman"/>
          <w:sz w:val="24"/>
          <w:szCs w:val="24"/>
        </w:rPr>
      </w:pPr>
      <w:r w:rsidRPr="00CB32A0">
        <w:rPr>
          <w:rFonts w:ascii="Times New Roman" w:hAnsi="Times New Roman" w:cs="Times New Roman"/>
          <w:sz w:val="24"/>
          <w:szCs w:val="24"/>
        </w:rPr>
        <w:t xml:space="preserve">Відповідно до пункту 30 частини 1 статті 26, статті 60 Закону України «Про місцеве самоврядування в Україні»,  пункту 39 розділу VІ «Прикінцеві та перехідні положення» Бюджетного кодексу України, Закону України «Про внесення змін до Бюджетного кодексу України щодо особливостей формування та виконання бюджетів об’єднаних територіальних громад», Положення про порядок передачі об’єктів права власності територіальних громад Славутського району, затвердженого рішенням двадцять п’ятої сесії Славутської районного ради VІ скликання від 22 серпня 2013 року №22-25/2013, рішення Славутської районної ради від 06 грудня 2018 року № 16-26/2018  «Про передачу майна спільної власності територіальних громад сіл Славутського району у комунальну власність Крупецької сільської ради»», сільська рада </w:t>
      </w:r>
    </w:p>
    <w:p w:rsidR="00573D47" w:rsidRPr="00CB32A0" w:rsidRDefault="00573D47" w:rsidP="00573D47">
      <w:pPr>
        <w:spacing w:after="0"/>
        <w:jc w:val="both"/>
        <w:rPr>
          <w:rFonts w:ascii="Times New Roman" w:hAnsi="Times New Roman" w:cs="Times New Roman"/>
          <w:sz w:val="24"/>
          <w:szCs w:val="24"/>
        </w:rPr>
      </w:pPr>
      <w:r w:rsidRPr="00CB32A0">
        <w:rPr>
          <w:rFonts w:ascii="Times New Roman" w:hAnsi="Times New Roman" w:cs="Times New Roman"/>
          <w:sz w:val="24"/>
          <w:szCs w:val="24"/>
        </w:rPr>
        <w:t>ВИРІШИЛА:</w:t>
      </w:r>
    </w:p>
    <w:p w:rsidR="00573D47" w:rsidRPr="00CB32A0" w:rsidRDefault="00573D47" w:rsidP="00573D47">
      <w:pPr>
        <w:pStyle w:val="HTML0"/>
        <w:numPr>
          <w:ilvl w:val="0"/>
          <w:numId w:val="12"/>
        </w:num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rFonts w:ascii="Times New Roman" w:eastAsia="Times New Roman" w:hAnsi="Times New Roman"/>
          <w:lang w:val="uk-UA" w:eastAsia="ru-RU"/>
        </w:rPr>
      </w:pPr>
      <w:r w:rsidRPr="00CB32A0">
        <w:rPr>
          <w:rFonts w:ascii="Times New Roman" w:eastAsia="Times New Roman" w:hAnsi="Times New Roman"/>
          <w:lang w:val="uk-UA" w:eastAsia="ru-RU"/>
        </w:rPr>
        <w:t>Прийняти безоплатно з спільної власності територіальних громад сіл Славутського району у комунальну власність Крупецької сільської об’єднаної територіальної громади:</w:t>
      </w:r>
    </w:p>
    <w:p w:rsidR="00573D47" w:rsidRPr="00CB32A0" w:rsidRDefault="00573D47" w:rsidP="00573D47">
      <w:pPr>
        <w:pStyle w:val="HTML0"/>
        <w:numPr>
          <w:ilvl w:val="1"/>
          <w:numId w:val="14"/>
        </w:num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rFonts w:ascii="Times New Roman" w:eastAsia="Times New Roman" w:hAnsi="Times New Roman"/>
          <w:lang w:val="uk-UA" w:eastAsia="ru-RU"/>
        </w:rPr>
      </w:pPr>
      <w:r w:rsidRPr="00CB32A0">
        <w:rPr>
          <w:rFonts w:ascii="Times New Roman" w:eastAsia="Times New Roman" w:hAnsi="Times New Roman"/>
          <w:lang w:val="uk-UA" w:eastAsia="ru-RU"/>
        </w:rPr>
        <w:t>усе рухоме майно Дитячого оздоровчого табору «Голубі озера Славутчини», що знаходиться за адресою: вул. Г.Охман, 33, с. Стригани, Славутський район, Хмельницька область відповідно до акта прийому-передачі майна;</w:t>
      </w:r>
    </w:p>
    <w:p w:rsidR="00573D47" w:rsidRPr="00CB32A0" w:rsidRDefault="00573D47" w:rsidP="00573D47">
      <w:pPr>
        <w:pStyle w:val="HTML0"/>
        <w:numPr>
          <w:ilvl w:val="1"/>
          <w:numId w:val="14"/>
        </w:num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rFonts w:ascii="Times New Roman" w:eastAsia="Times New Roman" w:hAnsi="Times New Roman"/>
          <w:lang w:val="uk-UA" w:eastAsia="ru-RU"/>
        </w:rPr>
      </w:pPr>
      <w:r w:rsidRPr="00CB32A0">
        <w:rPr>
          <w:rFonts w:ascii="Times New Roman" w:eastAsia="Times New Roman" w:hAnsi="Times New Roman"/>
          <w:lang w:val="uk-UA" w:eastAsia="ru-RU"/>
        </w:rPr>
        <w:t xml:space="preserve">усе нерухоме майно Дитячого оздоровчого табору «Голубі озера Славутчини», що знаходиться за адресою: вул. Г.Охман, 33, с. Стригани, Славутський район, Хмельницька область, а саме: </w:t>
      </w:r>
    </w:p>
    <w:p w:rsidR="00573D47" w:rsidRPr="00CB32A0" w:rsidRDefault="00573D47" w:rsidP="00573D47">
      <w:pPr>
        <w:pStyle w:val="HTML0"/>
        <w:numPr>
          <w:ilvl w:val="0"/>
          <w:numId w:val="15"/>
        </w:num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lang w:val="uk-UA" w:eastAsia="ru-RU"/>
        </w:rPr>
      </w:pPr>
      <w:r w:rsidRPr="00CB32A0">
        <w:rPr>
          <w:rFonts w:ascii="Times New Roman" w:hAnsi="Times New Roman"/>
        </w:rPr>
        <w:t>Будівля школи № 1</w:t>
      </w:r>
      <w:r w:rsidRPr="00CB32A0">
        <w:rPr>
          <w:rFonts w:ascii="Times New Roman" w:hAnsi="Times New Roman"/>
          <w:lang w:val="uk-UA"/>
        </w:rPr>
        <w:t>, площею 348,6 м</w:t>
      </w:r>
      <w:r w:rsidRPr="00CB32A0">
        <w:rPr>
          <w:rFonts w:ascii="Times New Roman" w:hAnsi="Times New Roman"/>
          <w:vertAlign w:val="superscript"/>
          <w:lang w:val="uk-UA"/>
        </w:rPr>
        <w:t>2</w:t>
      </w:r>
      <w:r w:rsidRPr="00CB32A0">
        <w:rPr>
          <w:rFonts w:ascii="Times New Roman" w:hAnsi="Times New Roman"/>
          <w:lang w:val="uk-UA"/>
        </w:rPr>
        <w:t>;</w:t>
      </w:r>
    </w:p>
    <w:p w:rsidR="00573D47" w:rsidRPr="00CB32A0" w:rsidRDefault="00573D47" w:rsidP="00573D47">
      <w:pPr>
        <w:pStyle w:val="HTML0"/>
        <w:numPr>
          <w:ilvl w:val="0"/>
          <w:numId w:val="15"/>
        </w:num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lang w:val="uk-UA" w:eastAsia="ru-RU"/>
        </w:rPr>
      </w:pPr>
      <w:r w:rsidRPr="00CB32A0">
        <w:rPr>
          <w:rFonts w:ascii="Times New Roman" w:hAnsi="Times New Roman"/>
        </w:rPr>
        <w:t>Будівля школи №2</w:t>
      </w:r>
      <w:r w:rsidRPr="00CB32A0">
        <w:rPr>
          <w:rFonts w:ascii="Times New Roman" w:hAnsi="Times New Roman"/>
          <w:lang w:val="uk-UA"/>
        </w:rPr>
        <w:t>, площею 319,4 м</w:t>
      </w:r>
      <w:r w:rsidRPr="00CB32A0">
        <w:rPr>
          <w:rFonts w:ascii="Times New Roman" w:hAnsi="Times New Roman"/>
          <w:vertAlign w:val="superscript"/>
          <w:lang w:val="uk-UA"/>
        </w:rPr>
        <w:t>2</w:t>
      </w:r>
      <w:r w:rsidRPr="00CB32A0">
        <w:rPr>
          <w:rFonts w:ascii="Times New Roman" w:hAnsi="Times New Roman"/>
          <w:lang w:val="uk-UA"/>
        </w:rPr>
        <w:t>;</w:t>
      </w:r>
    </w:p>
    <w:p w:rsidR="00573D47" w:rsidRPr="00CB32A0" w:rsidRDefault="00573D47" w:rsidP="00573D47">
      <w:pPr>
        <w:pStyle w:val="HTML0"/>
        <w:numPr>
          <w:ilvl w:val="0"/>
          <w:numId w:val="15"/>
        </w:num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lang w:val="uk-UA" w:eastAsia="ru-RU"/>
        </w:rPr>
      </w:pPr>
      <w:r w:rsidRPr="00CB32A0">
        <w:rPr>
          <w:rFonts w:ascii="Times New Roman" w:hAnsi="Times New Roman"/>
        </w:rPr>
        <w:t>Господарська будівля</w:t>
      </w:r>
      <w:r w:rsidRPr="00CB32A0">
        <w:rPr>
          <w:rFonts w:ascii="Times New Roman" w:hAnsi="Times New Roman"/>
          <w:lang w:val="uk-UA"/>
        </w:rPr>
        <w:t xml:space="preserve">, площею </w:t>
      </w:r>
      <w:r w:rsidRPr="00CB32A0">
        <w:rPr>
          <w:rFonts w:ascii="Times New Roman" w:hAnsi="Times New Roman"/>
        </w:rPr>
        <w:t>40,0</w:t>
      </w:r>
      <w:r w:rsidRPr="00CB32A0">
        <w:rPr>
          <w:rFonts w:ascii="Times New Roman" w:hAnsi="Times New Roman"/>
          <w:lang w:val="uk-UA"/>
        </w:rPr>
        <w:t>м</w:t>
      </w:r>
      <w:r w:rsidRPr="00CB32A0">
        <w:rPr>
          <w:rFonts w:ascii="Times New Roman" w:hAnsi="Times New Roman"/>
          <w:vertAlign w:val="superscript"/>
          <w:lang w:val="uk-UA"/>
        </w:rPr>
        <w:t>2</w:t>
      </w:r>
      <w:r w:rsidRPr="00CB32A0">
        <w:rPr>
          <w:rFonts w:ascii="Times New Roman" w:hAnsi="Times New Roman"/>
          <w:lang w:val="uk-UA"/>
        </w:rPr>
        <w:t>;</w:t>
      </w:r>
    </w:p>
    <w:p w:rsidR="00573D47" w:rsidRPr="00CB32A0" w:rsidRDefault="00573D47" w:rsidP="00573D47">
      <w:pPr>
        <w:pStyle w:val="HTML0"/>
        <w:numPr>
          <w:ilvl w:val="0"/>
          <w:numId w:val="15"/>
        </w:num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lang w:val="uk-UA" w:eastAsia="ru-RU"/>
        </w:rPr>
      </w:pPr>
      <w:r w:rsidRPr="00CB32A0">
        <w:rPr>
          <w:rFonts w:ascii="Times New Roman" w:hAnsi="Times New Roman"/>
        </w:rPr>
        <w:t>Будівля вбиральні</w:t>
      </w:r>
      <w:r w:rsidRPr="00CB32A0">
        <w:rPr>
          <w:rFonts w:ascii="Times New Roman" w:hAnsi="Times New Roman"/>
          <w:lang w:val="uk-UA"/>
        </w:rPr>
        <w:t xml:space="preserve">, площею </w:t>
      </w:r>
      <w:r w:rsidRPr="00CB32A0">
        <w:rPr>
          <w:rFonts w:ascii="Times New Roman" w:hAnsi="Times New Roman"/>
        </w:rPr>
        <w:t xml:space="preserve">11,8 </w:t>
      </w:r>
      <w:r w:rsidRPr="00CB32A0">
        <w:rPr>
          <w:rFonts w:ascii="Times New Roman" w:hAnsi="Times New Roman"/>
          <w:lang w:val="uk-UA"/>
        </w:rPr>
        <w:t>м</w:t>
      </w:r>
      <w:r w:rsidRPr="00CB32A0">
        <w:rPr>
          <w:rFonts w:ascii="Times New Roman" w:hAnsi="Times New Roman"/>
          <w:vertAlign w:val="superscript"/>
          <w:lang w:val="uk-UA"/>
        </w:rPr>
        <w:t>2</w:t>
      </w:r>
    </w:p>
    <w:p w:rsidR="00573D47" w:rsidRPr="00CB32A0" w:rsidRDefault="00573D47" w:rsidP="00573D47">
      <w:pPr>
        <w:pStyle w:val="HTML0"/>
        <w:numPr>
          <w:ilvl w:val="1"/>
          <w:numId w:val="14"/>
        </w:num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rFonts w:ascii="Times New Roman" w:eastAsia="Times New Roman" w:hAnsi="Times New Roman"/>
          <w:lang w:val="uk-UA" w:eastAsia="ru-RU"/>
        </w:rPr>
      </w:pPr>
      <w:r w:rsidRPr="00CB32A0">
        <w:rPr>
          <w:rFonts w:ascii="Times New Roman" w:eastAsia="Times New Roman" w:hAnsi="Times New Roman"/>
          <w:lang w:val="uk-UA" w:eastAsia="ru-RU"/>
        </w:rPr>
        <w:t xml:space="preserve"> Будівлю площею 55,0 м</w:t>
      </w:r>
      <w:r w:rsidRPr="00CB32A0">
        <w:rPr>
          <w:rFonts w:ascii="Times New Roman" w:eastAsia="Times New Roman" w:hAnsi="Times New Roman"/>
          <w:vertAlign w:val="superscript"/>
          <w:lang w:val="uk-UA" w:eastAsia="ru-RU"/>
        </w:rPr>
        <w:t>2</w:t>
      </w:r>
      <w:r w:rsidRPr="00CB32A0">
        <w:rPr>
          <w:rFonts w:ascii="Times New Roman" w:eastAsia="Times New Roman" w:hAnsi="Times New Roman"/>
          <w:lang w:val="uk-UA" w:eastAsia="ru-RU"/>
        </w:rPr>
        <w:t xml:space="preserve"> та огорожу Хоровицького пункту тимчасового базування, що знаходиться у с. Хоровиця Славутського району Хмельницької області.</w:t>
      </w:r>
    </w:p>
    <w:p w:rsidR="00573D47" w:rsidRPr="00CB32A0" w:rsidRDefault="00573D47" w:rsidP="00573D47">
      <w:pPr>
        <w:pStyle w:val="HTML0"/>
        <w:numPr>
          <w:ilvl w:val="0"/>
          <w:numId w:val="12"/>
        </w:num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rFonts w:ascii="Times New Roman" w:eastAsia="Times New Roman" w:hAnsi="Times New Roman"/>
          <w:lang w:val="uk-UA" w:eastAsia="ru-RU"/>
        </w:rPr>
      </w:pPr>
      <w:r w:rsidRPr="00CB32A0">
        <w:rPr>
          <w:rFonts w:ascii="Times New Roman" w:eastAsia="Times New Roman" w:hAnsi="Times New Roman"/>
          <w:lang w:val="uk-UA" w:eastAsia="ru-RU"/>
        </w:rPr>
        <w:t>Утворити :</w:t>
      </w:r>
    </w:p>
    <w:p w:rsidR="00573D47" w:rsidRPr="00CB32A0" w:rsidRDefault="00573D47" w:rsidP="00573D47">
      <w:pPr>
        <w:pStyle w:val="HTML0"/>
        <w:numPr>
          <w:ilvl w:val="0"/>
          <w:numId w:val="13"/>
        </w:num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rFonts w:ascii="Times New Roman" w:eastAsia="Times New Roman" w:hAnsi="Times New Roman"/>
          <w:lang w:val="uk-UA" w:eastAsia="ru-RU"/>
        </w:rPr>
      </w:pPr>
      <w:r w:rsidRPr="00CB32A0">
        <w:rPr>
          <w:rFonts w:ascii="Times New Roman" w:eastAsia="Times New Roman" w:hAnsi="Times New Roman"/>
          <w:lang w:val="uk-UA" w:eastAsia="ru-RU"/>
        </w:rPr>
        <w:t>комісію з питань приймання-передачі майна ДОТ «Голубі озера Славутчини» (далі-Комісія №1) та затвердити її склад згідно з додатком №1;</w:t>
      </w:r>
    </w:p>
    <w:p w:rsidR="00573D47" w:rsidRPr="00CB32A0" w:rsidRDefault="00573D47" w:rsidP="00573D47">
      <w:pPr>
        <w:pStyle w:val="HTML0"/>
        <w:numPr>
          <w:ilvl w:val="0"/>
          <w:numId w:val="13"/>
        </w:num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rFonts w:ascii="Times New Roman" w:eastAsia="Times New Roman" w:hAnsi="Times New Roman"/>
          <w:lang w:val="uk-UA" w:eastAsia="ru-RU"/>
        </w:rPr>
      </w:pPr>
      <w:r w:rsidRPr="00CB32A0">
        <w:rPr>
          <w:rFonts w:ascii="Times New Roman" w:eastAsia="Times New Roman" w:hAnsi="Times New Roman"/>
          <w:lang w:val="uk-UA" w:eastAsia="ru-RU"/>
        </w:rPr>
        <w:lastRenderedPageBreak/>
        <w:t>комісію з питань приймання-передачі Хоровицького ПТБ (далі-Комісія №2) та затвердити її склад згідно з додатком №2;</w:t>
      </w:r>
    </w:p>
    <w:p w:rsidR="00573D47" w:rsidRPr="00CB32A0" w:rsidRDefault="00573D47" w:rsidP="00573D47">
      <w:pPr>
        <w:pStyle w:val="HTML0"/>
        <w:numPr>
          <w:ilvl w:val="0"/>
          <w:numId w:val="12"/>
        </w:num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rFonts w:ascii="Times New Roman" w:eastAsia="Times New Roman" w:hAnsi="Times New Roman"/>
          <w:lang w:val="uk-UA" w:eastAsia="ru-RU"/>
        </w:rPr>
      </w:pPr>
      <w:r w:rsidRPr="00CB32A0">
        <w:rPr>
          <w:rFonts w:ascii="Times New Roman" w:eastAsia="Times New Roman" w:hAnsi="Times New Roman"/>
          <w:lang w:val="uk-UA" w:eastAsia="ru-RU"/>
        </w:rPr>
        <w:t>Комісіям №1 та №2 до 22 лютого 2018 року здійснити передачу майна до комунальної власності Крупецької сільської об’єднаної територіальної громади, шляхом оформлення відповідного акта-прийому передачі та подати його на затвердження для сільського голови Михалюка В.А.</w:t>
      </w:r>
    </w:p>
    <w:p w:rsidR="00573D47" w:rsidRPr="00CB32A0" w:rsidRDefault="00573D47" w:rsidP="00573D47">
      <w:pPr>
        <w:pStyle w:val="HTML0"/>
        <w:numPr>
          <w:ilvl w:val="0"/>
          <w:numId w:val="12"/>
        </w:num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rFonts w:ascii="Times New Roman" w:eastAsia="Times New Roman" w:hAnsi="Times New Roman"/>
          <w:lang w:val="uk-UA" w:eastAsia="ru-RU"/>
        </w:rPr>
      </w:pPr>
      <w:r w:rsidRPr="00CB32A0">
        <w:rPr>
          <w:rFonts w:ascii="Times New Roman" w:eastAsia="Times New Roman" w:hAnsi="Times New Roman"/>
          <w:lang w:val="uk-UA" w:eastAsia="ru-RU"/>
        </w:rPr>
        <w:t>Відділу бухгалтерського обліку сільської ради (Нечипорук М.М.) поставити на баланс майно, що підлягає передачі.</w:t>
      </w:r>
    </w:p>
    <w:p w:rsidR="00573D47" w:rsidRPr="00CB32A0" w:rsidRDefault="00573D47" w:rsidP="00573D47">
      <w:pPr>
        <w:pStyle w:val="HTML0"/>
        <w:numPr>
          <w:ilvl w:val="0"/>
          <w:numId w:val="12"/>
        </w:num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rFonts w:ascii="Times New Roman" w:eastAsia="Times New Roman" w:hAnsi="Times New Roman"/>
          <w:lang w:val="uk-UA" w:eastAsia="ru-RU"/>
        </w:rPr>
      </w:pPr>
      <w:r w:rsidRPr="00CB32A0">
        <w:rPr>
          <w:rFonts w:ascii="Times New Roman" w:eastAsia="Times New Roman" w:hAnsi="Times New Roman"/>
          <w:lang w:val="uk-UA" w:eastAsia="ru-RU"/>
        </w:rPr>
        <w:t>Контроль за виконанням цього рішення покласти на постійну комісію з питань комунальної власності, житлово-комунального господарства, енергозбереження та транспорту та інфраструктури (Немец В.М.)</w:t>
      </w:r>
    </w:p>
    <w:p w:rsidR="00573D47" w:rsidRPr="00CB32A0" w:rsidRDefault="00573D47" w:rsidP="00573D47">
      <w:pPr>
        <w:pStyle w:val="HTML0"/>
        <w:rPr>
          <w:rFonts w:ascii="Times New Roman" w:eastAsia="Times New Roman" w:hAnsi="Times New Roman"/>
          <w:lang w:val="uk-UA" w:eastAsia="ru-RU"/>
        </w:rPr>
      </w:pPr>
    </w:p>
    <w:p w:rsidR="00573D47" w:rsidRPr="00CB32A0" w:rsidRDefault="00573D47" w:rsidP="00573D47">
      <w:pPr>
        <w:pStyle w:val="HTML0"/>
        <w:rPr>
          <w:rFonts w:ascii="Times New Roman" w:eastAsia="Times New Roman" w:hAnsi="Times New Roman"/>
          <w:lang w:val="uk-UA" w:eastAsia="ru-RU"/>
        </w:rPr>
      </w:pPr>
    </w:p>
    <w:p w:rsidR="00573D47" w:rsidRPr="00CB32A0" w:rsidRDefault="00573D47" w:rsidP="00573D47">
      <w:pPr>
        <w:pStyle w:val="HTML0"/>
        <w:rPr>
          <w:rFonts w:ascii="Times New Roman" w:eastAsia="Times New Roman" w:hAnsi="Times New Roman"/>
          <w:lang w:val="uk-UA" w:eastAsia="ru-RU"/>
        </w:rPr>
      </w:pPr>
    </w:p>
    <w:p w:rsidR="00573D47" w:rsidRPr="00CB32A0" w:rsidRDefault="00573D47" w:rsidP="00573D47">
      <w:pPr>
        <w:pStyle w:val="HTML0"/>
        <w:rPr>
          <w:rFonts w:ascii="Times New Roman" w:eastAsia="Times New Roman" w:hAnsi="Times New Roman"/>
          <w:lang w:val="uk-UA" w:eastAsia="ru-RU"/>
        </w:rPr>
      </w:pPr>
    </w:p>
    <w:p w:rsidR="00573D47" w:rsidRPr="00CB32A0" w:rsidRDefault="00573D47" w:rsidP="00573D47">
      <w:pPr>
        <w:pStyle w:val="HTML0"/>
        <w:rPr>
          <w:rFonts w:ascii="Times New Roman" w:eastAsia="Times New Roman" w:hAnsi="Times New Roman"/>
          <w:lang w:val="uk-UA" w:eastAsia="ru-RU"/>
        </w:rPr>
      </w:pPr>
    </w:p>
    <w:p w:rsidR="00573D47" w:rsidRPr="00CB32A0" w:rsidRDefault="00573D47" w:rsidP="00573D47">
      <w:pPr>
        <w:pStyle w:val="HTML0"/>
        <w:rPr>
          <w:rFonts w:ascii="Times New Roman" w:eastAsia="Times New Roman" w:hAnsi="Times New Roman"/>
          <w:lang w:val="uk-UA" w:eastAsia="ru-RU"/>
        </w:rPr>
      </w:pPr>
    </w:p>
    <w:p w:rsidR="00573D47" w:rsidRPr="00CB32A0" w:rsidRDefault="00573D47" w:rsidP="00573D47">
      <w:pPr>
        <w:pStyle w:val="HTML0"/>
        <w:rPr>
          <w:rFonts w:ascii="Times New Roman" w:eastAsia="Times New Roman" w:hAnsi="Times New Roman"/>
          <w:lang w:val="uk-UA" w:eastAsia="ru-RU"/>
        </w:rPr>
      </w:pPr>
      <w:r w:rsidRPr="00CB32A0">
        <w:rPr>
          <w:rFonts w:ascii="Times New Roman" w:eastAsia="Times New Roman" w:hAnsi="Times New Roman"/>
          <w:lang w:val="uk-UA" w:eastAsia="ru-RU"/>
        </w:rPr>
        <w:t xml:space="preserve">Сільський голова </w:t>
      </w:r>
      <w:r w:rsidRPr="00CB32A0">
        <w:rPr>
          <w:rFonts w:ascii="Times New Roman" w:eastAsia="Times New Roman" w:hAnsi="Times New Roman"/>
          <w:lang w:val="uk-UA" w:eastAsia="ru-RU"/>
        </w:rPr>
        <w:tab/>
      </w:r>
      <w:r w:rsidRPr="00CB32A0">
        <w:rPr>
          <w:rFonts w:ascii="Times New Roman" w:eastAsia="Times New Roman" w:hAnsi="Times New Roman"/>
          <w:lang w:val="uk-UA" w:eastAsia="ru-RU"/>
        </w:rPr>
        <w:tab/>
      </w:r>
      <w:r w:rsidRPr="00CB32A0">
        <w:rPr>
          <w:rFonts w:ascii="Times New Roman" w:eastAsia="Times New Roman" w:hAnsi="Times New Roman"/>
          <w:lang w:val="uk-UA" w:eastAsia="ru-RU"/>
        </w:rPr>
        <w:tab/>
      </w:r>
      <w:r w:rsidRPr="00CB32A0">
        <w:rPr>
          <w:rFonts w:ascii="Times New Roman" w:eastAsia="Times New Roman" w:hAnsi="Times New Roman"/>
          <w:lang w:val="uk-UA" w:eastAsia="ru-RU"/>
        </w:rPr>
        <w:tab/>
      </w:r>
      <w:r w:rsidRPr="00CB32A0">
        <w:rPr>
          <w:rFonts w:ascii="Times New Roman" w:eastAsia="Times New Roman" w:hAnsi="Times New Roman"/>
          <w:lang w:val="uk-UA" w:eastAsia="ru-RU"/>
        </w:rPr>
        <w:tab/>
      </w:r>
      <w:r w:rsidRPr="00CB32A0">
        <w:rPr>
          <w:rFonts w:ascii="Times New Roman" w:eastAsia="Times New Roman" w:hAnsi="Times New Roman"/>
          <w:lang w:val="uk-UA" w:eastAsia="ru-RU"/>
        </w:rPr>
        <w:tab/>
        <w:t>Михалюк В.А.</w:t>
      </w:r>
    </w:p>
    <w:p w:rsidR="00573D47" w:rsidRPr="000E1531" w:rsidRDefault="00573D47" w:rsidP="00573D47">
      <w:pPr>
        <w:spacing w:after="0"/>
        <w:rPr>
          <w:sz w:val="24"/>
          <w:szCs w:val="24"/>
        </w:rPr>
      </w:pPr>
    </w:p>
    <w:p w:rsidR="00573D47" w:rsidRPr="000E1531" w:rsidRDefault="00573D47" w:rsidP="00573D47">
      <w:pPr>
        <w:rPr>
          <w:sz w:val="24"/>
          <w:szCs w:val="24"/>
        </w:rPr>
      </w:pPr>
    </w:p>
    <w:p w:rsidR="00573D47" w:rsidRPr="000E1531" w:rsidRDefault="00573D47" w:rsidP="00573D47">
      <w:pPr>
        <w:rPr>
          <w:sz w:val="24"/>
          <w:szCs w:val="24"/>
        </w:rPr>
      </w:pPr>
    </w:p>
    <w:p w:rsidR="00573D47" w:rsidRPr="000E1531" w:rsidRDefault="00573D47" w:rsidP="00573D47">
      <w:pPr>
        <w:rPr>
          <w:sz w:val="24"/>
          <w:szCs w:val="24"/>
        </w:rPr>
      </w:pPr>
    </w:p>
    <w:p w:rsidR="00573D47" w:rsidRPr="000E1531" w:rsidRDefault="00573D47" w:rsidP="00573D47">
      <w:pPr>
        <w:rPr>
          <w:sz w:val="24"/>
          <w:szCs w:val="24"/>
        </w:rPr>
      </w:pPr>
    </w:p>
    <w:p w:rsidR="00573D47" w:rsidRPr="000E1531" w:rsidRDefault="00573D47" w:rsidP="00573D47">
      <w:pPr>
        <w:rPr>
          <w:sz w:val="24"/>
          <w:szCs w:val="24"/>
        </w:rPr>
      </w:pPr>
    </w:p>
    <w:p w:rsidR="00573D47" w:rsidRPr="000E1531" w:rsidRDefault="00573D47" w:rsidP="00573D47">
      <w:pPr>
        <w:rPr>
          <w:sz w:val="24"/>
          <w:szCs w:val="24"/>
        </w:rPr>
      </w:pPr>
    </w:p>
    <w:p w:rsidR="00573D47" w:rsidRPr="009215D7" w:rsidRDefault="00573D47" w:rsidP="00573D47">
      <w:pPr>
        <w:rPr>
          <w:sz w:val="24"/>
          <w:szCs w:val="24"/>
        </w:rPr>
      </w:pPr>
    </w:p>
    <w:p w:rsidR="00573D47" w:rsidRDefault="00573D47" w:rsidP="00573D47">
      <w:pPr>
        <w:rPr>
          <w:sz w:val="24"/>
          <w:szCs w:val="24"/>
        </w:rPr>
      </w:pPr>
    </w:p>
    <w:p w:rsidR="00573D47" w:rsidRDefault="00573D47" w:rsidP="00573D47">
      <w:pPr>
        <w:rPr>
          <w:sz w:val="24"/>
          <w:szCs w:val="24"/>
        </w:rPr>
      </w:pPr>
    </w:p>
    <w:p w:rsidR="00573D47" w:rsidRDefault="00573D47" w:rsidP="00573D47">
      <w:pPr>
        <w:rPr>
          <w:sz w:val="24"/>
          <w:szCs w:val="24"/>
        </w:rPr>
      </w:pPr>
    </w:p>
    <w:p w:rsidR="00573D47" w:rsidRDefault="00573D47" w:rsidP="00573D47">
      <w:pPr>
        <w:rPr>
          <w:sz w:val="24"/>
          <w:szCs w:val="24"/>
        </w:rPr>
      </w:pPr>
    </w:p>
    <w:p w:rsidR="00573D47" w:rsidRDefault="00573D47" w:rsidP="00573D47">
      <w:pPr>
        <w:rPr>
          <w:sz w:val="24"/>
          <w:szCs w:val="24"/>
        </w:rPr>
      </w:pPr>
    </w:p>
    <w:p w:rsidR="00573D47" w:rsidRDefault="00573D47" w:rsidP="00573D47">
      <w:pPr>
        <w:rPr>
          <w:sz w:val="24"/>
          <w:szCs w:val="24"/>
        </w:rPr>
      </w:pPr>
    </w:p>
    <w:p w:rsidR="00573D47" w:rsidRDefault="00573D47" w:rsidP="00573D47">
      <w:pPr>
        <w:rPr>
          <w:sz w:val="24"/>
          <w:szCs w:val="24"/>
        </w:rPr>
      </w:pPr>
    </w:p>
    <w:p w:rsidR="00573D47" w:rsidRDefault="00573D47" w:rsidP="00573D47">
      <w:pPr>
        <w:rPr>
          <w:sz w:val="24"/>
          <w:szCs w:val="24"/>
        </w:rPr>
      </w:pPr>
    </w:p>
    <w:p w:rsidR="00573D47" w:rsidRDefault="00573D47" w:rsidP="00573D47">
      <w:pPr>
        <w:rPr>
          <w:sz w:val="24"/>
          <w:szCs w:val="24"/>
        </w:rPr>
      </w:pPr>
    </w:p>
    <w:p w:rsidR="00C23A01" w:rsidRDefault="00C23A01" w:rsidP="00573D47">
      <w:pPr>
        <w:rPr>
          <w:sz w:val="24"/>
          <w:szCs w:val="24"/>
        </w:rPr>
      </w:pPr>
    </w:p>
    <w:p w:rsidR="00573D47" w:rsidRPr="005C709D" w:rsidRDefault="00573D47" w:rsidP="00573D47">
      <w:pPr>
        <w:pStyle w:val="HTML0"/>
        <w:ind w:leftChars="2698" w:left="5936" w:firstLine="2"/>
        <w:rPr>
          <w:rFonts w:ascii="Times New Roman" w:hAnsi="Times New Roman"/>
          <w:lang w:val="uk-UA"/>
        </w:rPr>
      </w:pPr>
      <w:r w:rsidRPr="005C709D">
        <w:rPr>
          <w:rFonts w:ascii="Times New Roman" w:hAnsi="Times New Roman"/>
          <w:lang w:val="uk-UA"/>
        </w:rPr>
        <w:lastRenderedPageBreak/>
        <w:t>Додаток 1</w:t>
      </w:r>
    </w:p>
    <w:p w:rsidR="00573D47" w:rsidRPr="005C709D" w:rsidRDefault="00573D47" w:rsidP="00573D47">
      <w:pPr>
        <w:pStyle w:val="HTML0"/>
        <w:ind w:leftChars="2698" w:left="5936" w:firstLine="2"/>
        <w:rPr>
          <w:rFonts w:ascii="Times New Roman" w:hAnsi="Times New Roman"/>
          <w:lang w:val="uk-UA"/>
        </w:rPr>
      </w:pPr>
      <w:r w:rsidRPr="005C709D">
        <w:rPr>
          <w:rFonts w:ascii="Times New Roman" w:hAnsi="Times New Roman"/>
          <w:lang w:val="uk-UA"/>
        </w:rPr>
        <w:t>до рішення ХVІІ сесії Крупецької сільської ради VІІ скликання</w:t>
      </w:r>
    </w:p>
    <w:p w:rsidR="00573D47" w:rsidRPr="005C709D" w:rsidRDefault="00573D47" w:rsidP="00573D47">
      <w:pPr>
        <w:pStyle w:val="HTML0"/>
        <w:ind w:leftChars="2698" w:left="5936" w:firstLine="2"/>
        <w:rPr>
          <w:rFonts w:ascii="Times New Roman" w:hAnsi="Times New Roman"/>
          <w:lang w:val="uk-UA"/>
        </w:rPr>
      </w:pPr>
      <w:r w:rsidRPr="005C709D">
        <w:rPr>
          <w:rFonts w:ascii="Times New Roman" w:hAnsi="Times New Roman"/>
          <w:lang w:val="uk-UA"/>
        </w:rPr>
        <w:t xml:space="preserve">від 22.12.2018 №24 </w:t>
      </w:r>
    </w:p>
    <w:p w:rsidR="00573D47" w:rsidRPr="005C709D" w:rsidRDefault="00573D47" w:rsidP="00573D47">
      <w:pPr>
        <w:pStyle w:val="HTML0"/>
        <w:rPr>
          <w:rFonts w:ascii="Times New Roman" w:hAnsi="Times New Roman"/>
          <w:lang w:val="uk-UA"/>
        </w:rPr>
      </w:pPr>
    </w:p>
    <w:p w:rsidR="00573D47" w:rsidRPr="005C709D" w:rsidRDefault="00573D47" w:rsidP="00573D47">
      <w:pPr>
        <w:jc w:val="center"/>
        <w:rPr>
          <w:rFonts w:ascii="Times New Roman" w:hAnsi="Times New Roman" w:cs="Times New Roman"/>
          <w:b/>
          <w:sz w:val="24"/>
          <w:szCs w:val="24"/>
        </w:rPr>
      </w:pPr>
      <w:r w:rsidRPr="005C709D">
        <w:rPr>
          <w:rFonts w:ascii="Times New Roman" w:hAnsi="Times New Roman" w:cs="Times New Roman"/>
          <w:b/>
          <w:sz w:val="24"/>
          <w:szCs w:val="24"/>
        </w:rPr>
        <w:t>Склад</w:t>
      </w:r>
    </w:p>
    <w:p w:rsidR="00573D47" w:rsidRPr="005C709D" w:rsidRDefault="00573D47" w:rsidP="00573D47">
      <w:pPr>
        <w:jc w:val="center"/>
        <w:rPr>
          <w:rFonts w:ascii="Times New Roman" w:hAnsi="Times New Roman" w:cs="Times New Roman"/>
          <w:b/>
          <w:sz w:val="24"/>
          <w:szCs w:val="24"/>
        </w:rPr>
      </w:pPr>
      <w:r w:rsidRPr="005C709D">
        <w:rPr>
          <w:rFonts w:ascii="Times New Roman" w:hAnsi="Times New Roman" w:cs="Times New Roman"/>
          <w:b/>
          <w:sz w:val="24"/>
          <w:szCs w:val="24"/>
        </w:rPr>
        <w:t>комісії з питань приймання-передачі ДОТ «Голубі озера Славутчини»</w:t>
      </w:r>
    </w:p>
    <w:p w:rsidR="00573D47" w:rsidRPr="005C709D" w:rsidRDefault="00573D47" w:rsidP="00573D47">
      <w:pPr>
        <w:jc w:val="center"/>
        <w:rPr>
          <w:rFonts w:ascii="Times New Roman" w:hAnsi="Times New Roman" w:cs="Times New Roman"/>
          <w:b/>
          <w:sz w:val="24"/>
          <w:szCs w:val="24"/>
        </w:rPr>
      </w:pPr>
    </w:p>
    <w:tbl>
      <w:tblPr>
        <w:tblW w:w="0" w:type="auto"/>
        <w:tblInd w:w="108" w:type="dxa"/>
        <w:tblLook w:val="04A0"/>
      </w:tblPr>
      <w:tblGrid>
        <w:gridCol w:w="3402"/>
        <w:gridCol w:w="6061"/>
      </w:tblGrid>
      <w:tr w:rsidR="00573D47" w:rsidRPr="005C709D" w:rsidTr="000F0F38">
        <w:tc>
          <w:tcPr>
            <w:tcW w:w="3402" w:type="dxa"/>
          </w:tcPr>
          <w:p w:rsidR="00573D47" w:rsidRPr="005C709D" w:rsidRDefault="00573D47" w:rsidP="000F0F38">
            <w:pPr>
              <w:jc w:val="both"/>
              <w:rPr>
                <w:rFonts w:ascii="Times New Roman" w:hAnsi="Times New Roman" w:cs="Times New Roman"/>
                <w:sz w:val="24"/>
                <w:szCs w:val="24"/>
              </w:rPr>
            </w:pPr>
            <w:r w:rsidRPr="005C709D">
              <w:rPr>
                <w:rFonts w:ascii="Times New Roman" w:hAnsi="Times New Roman" w:cs="Times New Roman"/>
                <w:sz w:val="24"/>
                <w:szCs w:val="24"/>
              </w:rPr>
              <w:t>Ліпська</w:t>
            </w:r>
          </w:p>
          <w:p w:rsidR="00573D47" w:rsidRPr="005C709D" w:rsidRDefault="00573D47" w:rsidP="000F0F38">
            <w:pPr>
              <w:jc w:val="both"/>
              <w:rPr>
                <w:rFonts w:ascii="Times New Roman" w:hAnsi="Times New Roman" w:cs="Times New Roman"/>
                <w:sz w:val="24"/>
                <w:szCs w:val="24"/>
              </w:rPr>
            </w:pPr>
            <w:r w:rsidRPr="005C709D">
              <w:rPr>
                <w:rFonts w:ascii="Times New Roman" w:hAnsi="Times New Roman" w:cs="Times New Roman"/>
                <w:sz w:val="24"/>
                <w:szCs w:val="24"/>
              </w:rPr>
              <w:t xml:space="preserve">Любов Петрівна </w:t>
            </w:r>
          </w:p>
        </w:tc>
        <w:tc>
          <w:tcPr>
            <w:tcW w:w="6061" w:type="dxa"/>
          </w:tcPr>
          <w:p w:rsidR="00573D47" w:rsidRPr="005C709D" w:rsidRDefault="00573D47" w:rsidP="00573D47">
            <w:pPr>
              <w:pStyle w:val="a3"/>
              <w:numPr>
                <w:ilvl w:val="0"/>
                <w:numId w:val="16"/>
              </w:numPr>
              <w:spacing w:after="0" w:line="240" w:lineRule="auto"/>
              <w:ind w:left="34" w:firstLine="142"/>
              <w:jc w:val="both"/>
              <w:rPr>
                <w:sz w:val="24"/>
                <w:szCs w:val="24"/>
              </w:rPr>
            </w:pPr>
            <w:r w:rsidRPr="005C709D">
              <w:rPr>
                <w:sz w:val="24"/>
                <w:szCs w:val="24"/>
              </w:rPr>
              <w:t>заступник сільського голови з питань діяльності виконавчих органів ради, голова комісії;</w:t>
            </w:r>
          </w:p>
        </w:tc>
      </w:tr>
      <w:tr w:rsidR="00573D47" w:rsidRPr="005C709D" w:rsidTr="000F0F38">
        <w:tc>
          <w:tcPr>
            <w:tcW w:w="3402" w:type="dxa"/>
          </w:tcPr>
          <w:p w:rsidR="00573D47" w:rsidRPr="005C709D" w:rsidRDefault="00573D47" w:rsidP="000F0F38">
            <w:pPr>
              <w:jc w:val="both"/>
              <w:rPr>
                <w:rFonts w:ascii="Times New Roman" w:hAnsi="Times New Roman" w:cs="Times New Roman"/>
                <w:sz w:val="24"/>
                <w:szCs w:val="24"/>
              </w:rPr>
            </w:pPr>
            <w:r w:rsidRPr="005C709D">
              <w:rPr>
                <w:rFonts w:ascii="Times New Roman" w:hAnsi="Times New Roman" w:cs="Times New Roman"/>
                <w:sz w:val="24"/>
                <w:szCs w:val="24"/>
              </w:rPr>
              <w:t>Бондарчук</w:t>
            </w:r>
          </w:p>
          <w:p w:rsidR="00573D47" w:rsidRPr="005C709D" w:rsidRDefault="00573D47" w:rsidP="000F0F38">
            <w:pPr>
              <w:jc w:val="both"/>
              <w:rPr>
                <w:rFonts w:ascii="Times New Roman" w:hAnsi="Times New Roman" w:cs="Times New Roman"/>
                <w:sz w:val="24"/>
                <w:szCs w:val="24"/>
              </w:rPr>
            </w:pPr>
            <w:r w:rsidRPr="005C709D">
              <w:rPr>
                <w:rFonts w:ascii="Times New Roman" w:hAnsi="Times New Roman" w:cs="Times New Roman"/>
                <w:sz w:val="24"/>
                <w:szCs w:val="24"/>
              </w:rPr>
              <w:t>Марина Петрівна</w:t>
            </w:r>
          </w:p>
        </w:tc>
        <w:tc>
          <w:tcPr>
            <w:tcW w:w="6061" w:type="dxa"/>
          </w:tcPr>
          <w:p w:rsidR="00573D47" w:rsidRPr="00573D47" w:rsidRDefault="00573D47" w:rsidP="00573D47">
            <w:pPr>
              <w:pStyle w:val="a3"/>
              <w:numPr>
                <w:ilvl w:val="0"/>
                <w:numId w:val="16"/>
              </w:numPr>
              <w:spacing w:after="0" w:line="240" w:lineRule="auto"/>
              <w:ind w:left="34" w:firstLine="142"/>
              <w:jc w:val="both"/>
              <w:rPr>
                <w:sz w:val="24"/>
                <w:szCs w:val="24"/>
                <w:lang w:val="uk-UA"/>
              </w:rPr>
            </w:pPr>
            <w:r w:rsidRPr="00573D47">
              <w:rPr>
                <w:sz w:val="24"/>
                <w:szCs w:val="24"/>
                <w:lang w:val="uk-UA"/>
              </w:rPr>
              <w:t>начальник відділу з питань управління об’єктами спільної власності Славутської районної ради, член комісії (за згодою);</w:t>
            </w:r>
          </w:p>
        </w:tc>
      </w:tr>
      <w:tr w:rsidR="00573D47" w:rsidRPr="005C709D" w:rsidTr="000F0F38">
        <w:tc>
          <w:tcPr>
            <w:tcW w:w="3402" w:type="dxa"/>
          </w:tcPr>
          <w:p w:rsidR="00573D47" w:rsidRPr="005C709D" w:rsidRDefault="00573D47" w:rsidP="000F0F38">
            <w:pPr>
              <w:jc w:val="both"/>
              <w:rPr>
                <w:rFonts w:ascii="Times New Roman" w:hAnsi="Times New Roman" w:cs="Times New Roman"/>
                <w:sz w:val="24"/>
                <w:szCs w:val="24"/>
              </w:rPr>
            </w:pPr>
            <w:r w:rsidRPr="005C709D">
              <w:rPr>
                <w:rFonts w:ascii="Times New Roman" w:hAnsi="Times New Roman" w:cs="Times New Roman"/>
                <w:sz w:val="24"/>
                <w:szCs w:val="24"/>
              </w:rPr>
              <w:t>Бойчак</w:t>
            </w:r>
          </w:p>
          <w:p w:rsidR="00573D47" w:rsidRPr="005C709D" w:rsidRDefault="00573D47" w:rsidP="000F0F38">
            <w:pPr>
              <w:jc w:val="both"/>
              <w:rPr>
                <w:rFonts w:ascii="Times New Roman" w:hAnsi="Times New Roman" w:cs="Times New Roman"/>
                <w:sz w:val="24"/>
                <w:szCs w:val="24"/>
              </w:rPr>
            </w:pPr>
            <w:r w:rsidRPr="005C709D">
              <w:rPr>
                <w:rFonts w:ascii="Times New Roman" w:hAnsi="Times New Roman" w:cs="Times New Roman"/>
                <w:sz w:val="24"/>
                <w:szCs w:val="24"/>
              </w:rPr>
              <w:t>Дмитро Володимирович</w:t>
            </w:r>
          </w:p>
        </w:tc>
        <w:tc>
          <w:tcPr>
            <w:tcW w:w="6061" w:type="dxa"/>
          </w:tcPr>
          <w:p w:rsidR="00573D47" w:rsidRPr="00573D47" w:rsidRDefault="00573D47" w:rsidP="00573D47">
            <w:pPr>
              <w:pStyle w:val="a3"/>
              <w:numPr>
                <w:ilvl w:val="0"/>
                <w:numId w:val="16"/>
              </w:numPr>
              <w:spacing w:after="0" w:line="240" w:lineRule="auto"/>
              <w:ind w:left="34" w:firstLine="142"/>
              <w:jc w:val="both"/>
              <w:rPr>
                <w:sz w:val="24"/>
                <w:szCs w:val="24"/>
                <w:lang w:val="uk-UA"/>
              </w:rPr>
            </w:pPr>
            <w:r w:rsidRPr="00573D47">
              <w:rPr>
                <w:sz w:val="24"/>
                <w:szCs w:val="24"/>
                <w:lang w:val="uk-UA"/>
              </w:rPr>
              <w:t>начальник відділу освіти, молоді та спорту Славутської районної державної адміністрації, член комісії (за згодою);</w:t>
            </w:r>
          </w:p>
        </w:tc>
      </w:tr>
      <w:tr w:rsidR="00573D47" w:rsidRPr="005C709D" w:rsidTr="000F0F38">
        <w:tc>
          <w:tcPr>
            <w:tcW w:w="3402" w:type="dxa"/>
          </w:tcPr>
          <w:p w:rsidR="00573D47" w:rsidRPr="005C709D" w:rsidRDefault="00573D47" w:rsidP="000F0F38">
            <w:pPr>
              <w:jc w:val="both"/>
              <w:rPr>
                <w:rFonts w:ascii="Times New Roman" w:hAnsi="Times New Roman" w:cs="Times New Roman"/>
                <w:sz w:val="24"/>
                <w:szCs w:val="24"/>
              </w:rPr>
            </w:pPr>
            <w:r w:rsidRPr="005C709D">
              <w:rPr>
                <w:rFonts w:ascii="Times New Roman" w:hAnsi="Times New Roman" w:cs="Times New Roman"/>
                <w:sz w:val="24"/>
                <w:szCs w:val="24"/>
              </w:rPr>
              <w:t>Денисюк</w:t>
            </w:r>
          </w:p>
          <w:p w:rsidR="00573D47" w:rsidRPr="005C709D" w:rsidRDefault="00573D47" w:rsidP="000F0F38">
            <w:pPr>
              <w:jc w:val="both"/>
              <w:rPr>
                <w:rFonts w:ascii="Times New Roman" w:hAnsi="Times New Roman" w:cs="Times New Roman"/>
                <w:sz w:val="24"/>
                <w:szCs w:val="24"/>
              </w:rPr>
            </w:pPr>
            <w:r w:rsidRPr="005C709D">
              <w:rPr>
                <w:rFonts w:ascii="Times New Roman" w:hAnsi="Times New Roman" w:cs="Times New Roman"/>
                <w:sz w:val="24"/>
                <w:szCs w:val="24"/>
              </w:rPr>
              <w:t>Тетяна Володимирівна</w:t>
            </w:r>
          </w:p>
        </w:tc>
        <w:tc>
          <w:tcPr>
            <w:tcW w:w="6061" w:type="dxa"/>
          </w:tcPr>
          <w:p w:rsidR="00573D47" w:rsidRPr="005C709D" w:rsidRDefault="00573D47" w:rsidP="00573D47">
            <w:pPr>
              <w:pStyle w:val="a3"/>
              <w:numPr>
                <w:ilvl w:val="0"/>
                <w:numId w:val="16"/>
              </w:numPr>
              <w:spacing w:after="0" w:line="240" w:lineRule="auto"/>
              <w:ind w:left="34" w:firstLine="142"/>
              <w:jc w:val="both"/>
              <w:rPr>
                <w:sz w:val="24"/>
                <w:szCs w:val="24"/>
              </w:rPr>
            </w:pPr>
            <w:r w:rsidRPr="005C709D">
              <w:rPr>
                <w:sz w:val="24"/>
                <w:szCs w:val="24"/>
              </w:rPr>
              <w:t>начальник відділу комунальної власності, охорони навколишнього середовища та земельних відносин сільської ради, член комісії;</w:t>
            </w:r>
          </w:p>
        </w:tc>
      </w:tr>
      <w:tr w:rsidR="00573D47" w:rsidRPr="005C709D" w:rsidTr="000F0F38">
        <w:tc>
          <w:tcPr>
            <w:tcW w:w="3402" w:type="dxa"/>
          </w:tcPr>
          <w:p w:rsidR="00573D47" w:rsidRPr="005C709D" w:rsidRDefault="00573D47" w:rsidP="000F0F38">
            <w:pPr>
              <w:jc w:val="both"/>
              <w:rPr>
                <w:rFonts w:ascii="Times New Roman" w:hAnsi="Times New Roman" w:cs="Times New Roman"/>
                <w:sz w:val="24"/>
                <w:szCs w:val="24"/>
              </w:rPr>
            </w:pPr>
            <w:r w:rsidRPr="005C709D">
              <w:rPr>
                <w:rFonts w:ascii="Times New Roman" w:hAnsi="Times New Roman" w:cs="Times New Roman"/>
                <w:sz w:val="24"/>
                <w:szCs w:val="24"/>
              </w:rPr>
              <w:t>Нечипорук</w:t>
            </w:r>
          </w:p>
          <w:p w:rsidR="00573D47" w:rsidRPr="005C709D" w:rsidRDefault="00573D47" w:rsidP="000F0F38">
            <w:pPr>
              <w:jc w:val="both"/>
              <w:rPr>
                <w:rFonts w:ascii="Times New Roman" w:hAnsi="Times New Roman" w:cs="Times New Roman"/>
                <w:sz w:val="24"/>
                <w:szCs w:val="24"/>
              </w:rPr>
            </w:pPr>
            <w:r w:rsidRPr="005C709D">
              <w:rPr>
                <w:rFonts w:ascii="Times New Roman" w:hAnsi="Times New Roman" w:cs="Times New Roman"/>
                <w:sz w:val="24"/>
                <w:szCs w:val="24"/>
              </w:rPr>
              <w:t>Мальвіна Миколаївна</w:t>
            </w:r>
          </w:p>
        </w:tc>
        <w:tc>
          <w:tcPr>
            <w:tcW w:w="6061" w:type="dxa"/>
          </w:tcPr>
          <w:p w:rsidR="00573D47" w:rsidRPr="00573D47" w:rsidRDefault="00573D47" w:rsidP="00573D47">
            <w:pPr>
              <w:pStyle w:val="a3"/>
              <w:numPr>
                <w:ilvl w:val="0"/>
                <w:numId w:val="16"/>
              </w:numPr>
              <w:spacing w:after="0" w:line="240" w:lineRule="auto"/>
              <w:ind w:left="34" w:firstLine="284"/>
              <w:jc w:val="both"/>
              <w:rPr>
                <w:sz w:val="24"/>
                <w:szCs w:val="24"/>
                <w:lang w:val="uk-UA"/>
              </w:rPr>
            </w:pPr>
            <w:r w:rsidRPr="00573D47">
              <w:rPr>
                <w:sz w:val="24"/>
                <w:szCs w:val="24"/>
                <w:lang w:val="uk-UA"/>
              </w:rPr>
              <w:t>начальник відділу-головний бухгалтер відділу бухгалтерського обліку сільської ради, член комісії;</w:t>
            </w:r>
          </w:p>
        </w:tc>
      </w:tr>
      <w:tr w:rsidR="00573D47" w:rsidRPr="005C709D" w:rsidTr="000F0F38">
        <w:tc>
          <w:tcPr>
            <w:tcW w:w="3402" w:type="dxa"/>
          </w:tcPr>
          <w:p w:rsidR="00573D47" w:rsidRPr="005C709D" w:rsidRDefault="00573D47" w:rsidP="000F0F38">
            <w:pPr>
              <w:jc w:val="both"/>
              <w:rPr>
                <w:rFonts w:ascii="Times New Roman" w:hAnsi="Times New Roman" w:cs="Times New Roman"/>
                <w:sz w:val="24"/>
                <w:szCs w:val="24"/>
              </w:rPr>
            </w:pPr>
            <w:r w:rsidRPr="005C709D">
              <w:rPr>
                <w:rFonts w:ascii="Times New Roman" w:hAnsi="Times New Roman" w:cs="Times New Roman"/>
                <w:sz w:val="24"/>
                <w:szCs w:val="24"/>
              </w:rPr>
              <w:t>Панцюк</w:t>
            </w:r>
          </w:p>
          <w:p w:rsidR="00573D47" w:rsidRPr="005C709D" w:rsidRDefault="00573D47" w:rsidP="000F0F38">
            <w:pPr>
              <w:jc w:val="both"/>
              <w:rPr>
                <w:rFonts w:ascii="Times New Roman" w:hAnsi="Times New Roman" w:cs="Times New Roman"/>
                <w:sz w:val="24"/>
                <w:szCs w:val="24"/>
              </w:rPr>
            </w:pPr>
            <w:r w:rsidRPr="005C709D">
              <w:rPr>
                <w:rFonts w:ascii="Times New Roman" w:hAnsi="Times New Roman" w:cs="Times New Roman"/>
                <w:sz w:val="24"/>
                <w:szCs w:val="24"/>
              </w:rPr>
              <w:t xml:space="preserve">Тетяна Олександрівна </w:t>
            </w:r>
          </w:p>
        </w:tc>
        <w:tc>
          <w:tcPr>
            <w:tcW w:w="6061" w:type="dxa"/>
          </w:tcPr>
          <w:p w:rsidR="00573D47" w:rsidRPr="005C709D" w:rsidRDefault="00573D47" w:rsidP="00573D47">
            <w:pPr>
              <w:pStyle w:val="a3"/>
              <w:numPr>
                <w:ilvl w:val="0"/>
                <w:numId w:val="16"/>
              </w:numPr>
              <w:spacing w:after="0" w:line="240" w:lineRule="auto"/>
              <w:ind w:left="34" w:firstLine="207"/>
              <w:jc w:val="both"/>
              <w:rPr>
                <w:sz w:val="24"/>
                <w:szCs w:val="24"/>
              </w:rPr>
            </w:pPr>
            <w:r w:rsidRPr="005C709D">
              <w:rPr>
                <w:sz w:val="24"/>
                <w:szCs w:val="24"/>
              </w:rPr>
              <w:t>головний спеціаліст з юридичної роботи загального відділу сільської ради, член комісії;</w:t>
            </w:r>
          </w:p>
          <w:p w:rsidR="00573D47" w:rsidRPr="005C709D" w:rsidRDefault="00573D47" w:rsidP="000F0F38">
            <w:pPr>
              <w:pStyle w:val="a3"/>
              <w:ind w:left="241"/>
              <w:jc w:val="both"/>
              <w:rPr>
                <w:sz w:val="24"/>
                <w:szCs w:val="24"/>
              </w:rPr>
            </w:pPr>
          </w:p>
        </w:tc>
      </w:tr>
      <w:tr w:rsidR="00573D47" w:rsidRPr="005C709D" w:rsidTr="000F0F38">
        <w:tc>
          <w:tcPr>
            <w:tcW w:w="3402" w:type="dxa"/>
          </w:tcPr>
          <w:p w:rsidR="00573D47" w:rsidRPr="005C709D" w:rsidRDefault="00573D47" w:rsidP="000F0F38">
            <w:pPr>
              <w:jc w:val="both"/>
              <w:rPr>
                <w:rFonts w:ascii="Times New Roman" w:hAnsi="Times New Roman" w:cs="Times New Roman"/>
                <w:sz w:val="24"/>
                <w:szCs w:val="24"/>
              </w:rPr>
            </w:pPr>
            <w:r w:rsidRPr="005C709D">
              <w:rPr>
                <w:rFonts w:ascii="Times New Roman" w:hAnsi="Times New Roman" w:cs="Times New Roman"/>
                <w:sz w:val="24"/>
                <w:szCs w:val="24"/>
              </w:rPr>
              <w:t>Черниш</w:t>
            </w:r>
          </w:p>
          <w:p w:rsidR="00573D47" w:rsidRPr="005C709D" w:rsidRDefault="00573D47" w:rsidP="000F0F38">
            <w:pPr>
              <w:jc w:val="both"/>
              <w:rPr>
                <w:rFonts w:ascii="Times New Roman" w:hAnsi="Times New Roman" w:cs="Times New Roman"/>
                <w:sz w:val="24"/>
                <w:szCs w:val="24"/>
              </w:rPr>
            </w:pPr>
            <w:r w:rsidRPr="005C709D">
              <w:rPr>
                <w:rFonts w:ascii="Times New Roman" w:hAnsi="Times New Roman" w:cs="Times New Roman"/>
                <w:sz w:val="24"/>
                <w:szCs w:val="24"/>
              </w:rPr>
              <w:t xml:space="preserve">Леся Станіславівна                                                                                                                                                                                                         </w:t>
            </w:r>
          </w:p>
        </w:tc>
        <w:tc>
          <w:tcPr>
            <w:tcW w:w="6061" w:type="dxa"/>
          </w:tcPr>
          <w:p w:rsidR="00573D47" w:rsidRPr="00573D47" w:rsidRDefault="00573D47" w:rsidP="00573D47">
            <w:pPr>
              <w:pStyle w:val="a3"/>
              <w:numPr>
                <w:ilvl w:val="0"/>
                <w:numId w:val="16"/>
              </w:numPr>
              <w:spacing w:after="0" w:line="240" w:lineRule="auto"/>
              <w:ind w:left="34" w:firstLine="207"/>
              <w:jc w:val="both"/>
              <w:rPr>
                <w:sz w:val="24"/>
                <w:szCs w:val="24"/>
                <w:lang w:val="uk-UA"/>
              </w:rPr>
            </w:pPr>
            <w:r w:rsidRPr="00573D47">
              <w:rPr>
                <w:sz w:val="24"/>
                <w:szCs w:val="24"/>
                <w:lang w:val="uk-UA"/>
              </w:rPr>
              <w:t>головний бухгалтер відділу освіти молоді та спорту Славутської районної державної адміністрації, член комісії (за згодою).</w:t>
            </w:r>
          </w:p>
        </w:tc>
      </w:tr>
    </w:tbl>
    <w:p w:rsidR="00573D47" w:rsidRPr="005C709D" w:rsidRDefault="00573D47" w:rsidP="00573D47">
      <w:pPr>
        <w:jc w:val="both"/>
        <w:rPr>
          <w:rFonts w:ascii="Times New Roman" w:hAnsi="Times New Roman" w:cs="Times New Roman"/>
          <w:sz w:val="24"/>
          <w:szCs w:val="24"/>
        </w:rPr>
      </w:pPr>
    </w:p>
    <w:p w:rsidR="00573D47" w:rsidRPr="005C709D" w:rsidRDefault="00573D47" w:rsidP="00573D47">
      <w:pPr>
        <w:jc w:val="both"/>
        <w:rPr>
          <w:rFonts w:ascii="Times New Roman" w:hAnsi="Times New Roman" w:cs="Times New Roman"/>
          <w:b/>
          <w:sz w:val="24"/>
          <w:szCs w:val="24"/>
        </w:rPr>
      </w:pPr>
    </w:p>
    <w:p w:rsidR="00573D47" w:rsidRDefault="00573D47" w:rsidP="00573D47">
      <w:pPr>
        <w:jc w:val="both"/>
        <w:rPr>
          <w:b/>
          <w:sz w:val="28"/>
          <w:szCs w:val="28"/>
        </w:rPr>
      </w:pPr>
    </w:p>
    <w:p w:rsidR="00573D47" w:rsidRPr="000E31BA" w:rsidRDefault="00573D47" w:rsidP="00573D47"/>
    <w:p w:rsidR="00573D47" w:rsidRPr="005C709D" w:rsidRDefault="00573D47" w:rsidP="00573D47">
      <w:pPr>
        <w:pStyle w:val="HTML0"/>
        <w:rPr>
          <w:rFonts w:ascii="Times New Roman" w:eastAsia="Times New Roman" w:hAnsi="Times New Roman"/>
          <w:lang w:val="uk-UA" w:eastAsia="ru-RU"/>
        </w:rPr>
      </w:pPr>
      <w:r w:rsidRPr="005C709D">
        <w:rPr>
          <w:rFonts w:ascii="Times New Roman" w:eastAsia="Times New Roman" w:hAnsi="Times New Roman"/>
          <w:lang w:val="uk-UA" w:eastAsia="ru-RU"/>
        </w:rPr>
        <w:t xml:space="preserve">Сільський голова </w:t>
      </w:r>
      <w:r w:rsidRPr="005C709D">
        <w:rPr>
          <w:rFonts w:ascii="Times New Roman" w:eastAsia="Times New Roman" w:hAnsi="Times New Roman"/>
          <w:lang w:val="uk-UA" w:eastAsia="ru-RU"/>
        </w:rPr>
        <w:tab/>
      </w:r>
      <w:r w:rsidRPr="005C709D">
        <w:rPr>
          <w:rFonts w:ascii="Times New Roman" w:eastAsia="Times New Roman" w:hAnsi="Times New Roman"/>
          <w:lang w:val="uk-UA" w:eastAsia="ru-RU"/>
        </w:rPr>
        <w:tab/>
      </w:r>
      <w:r w:rsidRPr="005C709D">
        <w:rPr>
          <w:rFonts w:ascii="Times New Roman" w:eastAsia="Times New Roman" w:hAnsi="Times New Roman"/>
          <w:lang w:val="uk-UA" w:eastAsia="ru-RU"/>
        </w:rPr>
        <w:tab/>
      </w:r>
      <w:r w:rsidRPr="005C709D">
        <w:rPr>
          <w:rFonts w:ascii="Times New Roman" w:eastAsia="Times New Roman" w:hAnsi="Times New Roman"/>
          <w:lang w:val="uk-UA" w:eastAsia="ru-RU"/>
        </w:rPr>
        <w:tab/>
      </w:r>
      <w:r w:rsidRPr="005C709D">
        <w:rPr>
          <w:rFonts w:ascii="Times New Roman" w:eastAsia="Times New Roman" w:hAnsi="Times New Roman"/>
          <w:lang w:val="uk-UA" w:eastAsia="ru-RU"/>
        </w:rPr>
        <w:tab/>
      </w:r>
      <w:r w:rsidRPr="005C709D">
        <w:rPr>
          <w:rFonts w:ascii="Times New Roman" w:eastAsia="Times New Roman" w:hAnsi="Times New Roman"/>
          <w:lang w:val="uk-UA" w:eastAsia="ru-RU"/>
        </w:rPr>
        <w:tab/>
        <w:t>Михалюк В.А.</w:t>
      </w:r>
    </w:p>
    <w:p w:rsidR="00573D47" w:rsidRPr="005C709D" w:rsidRDefault="00573D47" w:rsidP="00573D47">
      <w:pPr>
        <w:pStyle w:val="HTML0"/>
        <w:ind w:leftChars="2698" w:left="5936" w:firstLine="2"/>
        <w:rPr>
          <w:rFonts w:ascii="Times New Roman" w:hAnsi="Times New Roman"/>
          <w:lang w:val="ru-RU"/>
        </w:rPr>
      </w:pPr>
    </w:p>
    <w:p w:rsidR="00573D47" w:rsidRDefault="00573D47" w:rsidP="00573D47">
      <w:pPr>
        <w:pStyle w:val="HTML0"/>
        <w:ind w:leftChars="2698" w:left="5936" w:firstLine="2"/>
        <w:rPr>
          <w:rFonts w:ascii="Times New Roman" w:hAnsi="Times New Roman"/>
          <w:sz w:val="28"/>
          <w:szCs w:val="28"/>
          <w:lang w:val="ru-RU"/>
        </w:rPr>
      </w:pPr>
    </w:p>
    <w:p w:rsidR="00573D47" w:rsidRDefault="00573D47" w:rsidP="00573D47">
      <w:pPr>
        <w:pStyle w:val="HTML0"/>
        <w:ind w:leftChars="2698" w:left="5936" w:firstLine="2"/>
        <w:rPr>
          <w:rFonts w:ascii="Times New Roman" w:hAnsi="Times New Roman"/>
          <w:sz w:val="28"/>
          <w:szCs w:val="28"/>
          <w:lang w:val="ru-RU"/>
        </w:rPr>
      </w:pPr>
    </w:p>
    <w:p w:rsidR="00573D47" w:rsidRPr="00CB32A0" w:rsidRDefault="00573D47" w:rsidP="00573D47">
      <w:pPr>
        <w:pStyle w:val="HTML0"/>
        <w:ind w:leftChars="2698" w:left="5936" w:firstLine="2"/>
        <w:rPr>
          <w:rFonts w:ascii="Times New Roman" w:hAnsi="Times New Roman"/>
          <w:sz w:val="28"/>
          <w:szCs w:val="28"/>
          <w:lang w:val="ru-RU"/>
        </w:rPr>
      </w:pPr>
    </w:p>
    <w:p w:rsidR="00573D47" w:rsidRPr="00CB32A0" w:rsidRDefault="00573D47" w:rsidP="00573D47">
      <w:pPr>
        <w:pStyle w:val="HTML0"/>
        <w:ind w:leftChars="2698" w:left="5936" w:firstLine="2"/>
        <w:rPr>
          <w:rFonts w:ascii="Times New Roman" w:hAnsi="Times New Roman"/>
          <w:sz w:val="28"/>
          <w:szCs w:val="28"/>
          <w:lang w:val="ru-RU"/>
        </w:rPr>
      </w:pPr>
    </w:p>
    <w:p w:rsidR="00573D47" w:rsidRPr="005C709D" w:rsidRDefault="00573D47" w:rsidP="00573D47">
      <w:pPr>
        <w:pStyle w:val="HTML0"/>
        <w:ind w:leftChars="2698" w:left="5936" w:firstLine="2"/>
        <w:rPr>
          <w:rFonts w:ascii="Times New Roman" w:hAnsi="Times New Roman"/>
          <w:lang w:val="uk-UA"/>
        </w:rPr>
      </w:pPr>
      <w:r w:rsidRPr="005C709D">
        <w:rPr>
          <w:rFonts w:ascii="Times New Roman" w:hAnsi="Times New Roman"/>
          <w:lang w:val="ru-RU"/>
        </w:rPr>
        <w:lastRenderedPageBreak/>
        <w:t xml:space="preserve"> </w:t>
      </w:r>
      <w:r w:rsidRPr="005C709D">
        <w:rPr>
          <w:rFonts w:ascii="Times New Roman" w:hAnsi="Times New Roman"/>
          <w:lang w:val="uk-UA"/>
        </w:rPr>
        <w:t>Додаток 2</w:t>
      </w:r>
    </w:p>
    <w:p w:rsidR="00573D47" w:rsidRPr="005C709D" w:rsidRDefault="00573D47" w:rsidP="00573D47">
      <w:pPr>
        <w:pStyle w:val="HTML0"/>
        <w:ind w:leftChars="2698" w:left="5936" w:firstLine="2"/>
        <w:rPr>
          <w:rFonts w:ascii="Times New Roman" w:hAnsi="Times New Roman"/>
          <w:lang w:val="uk-UA"/>
        </w:rPr>
      </w:pPr>
      <w:r w:rsidRPr="005C709D">
        <w:rPr>
          <w:rFonts w:ascii="Times New Roman" w:hAnsi="Times New Roman"/>
          <w:lang w:val="uk-UA"/>
        </w:rPr>
        <w:t>до рішення ХVІІ сесії Крупецької сільської ради VІІ скликання</w:t>
      </w:r>
    </w:p>
    <w:p w:rsidR="00573D47" w:rsidRPr="005C709D" w:rsidRDefault="00573D47" w:rsidP="00573D47">
      <w:pPr>
        <w:pStyle w:val="HTML0"/>
        <w:ind w:leftChars="2698" w:left="5936" w:firstLine="2"/>
        <w:rPr>
          <w:rFonts w:ascii="Times New Roman" w:hAnsi="Times New Roman"/>
          <w:lang w:val="uk-UA"/>
        </w:rPr>
      </w:pPr>
      <w:r w:rsidRPr="005C709D">
        <w:rPr>
          <w:rFonts w:ascii="Times New Roman" w:hAnsi="Times New Roman"/>
          <w:lang w:val="uk-UA"/>
        </w:rPr>
        <w:t>від 22.12.</w:t>
      </w:r>
      <w:r>
        <w:rPr>
          <w:rFonts w:ascii="Times New Roman" w:hAnsi="Times New Roman"/>
          <w:lang w:val="uk-UA"/>
        </w:rPr>
        <w:t>2018 №24</w:t>
      </w:r>
    </w:p>
    <w:p w:rsidR="00573D47" w:rsidRPr="005C709D" w:rsidRDefault="00573D47" w:rsidP="00573D47">
      <w:pPr>
        <w:pStyle w:val="HTML0"/>
        <w:rPr>
          <w:rFonts w:ascii="Times New Roman" w:hAnsi="Times New Roman"/>
          <w:lang w:val="uk-UA"/>
        </w:rPr>
      </w:pPr>
    </w:p>
    <w:p w:rsidR="00573D47" w:rsidRPr="005C709D" w:rsidRDefault="00573D47" w:rsidP="00573D47">
      <w:pPr>
        <w:jc w:val="center"/>
        <w:rPr>
          <w:rFonts w:ascii="Times New Roman" w:hAnsi="Times New Roman" w:cs="Times New Roman"/>
          <w:b/>
          <w:sz w:val="24"/>
          <w:szCs w:val="24"/>
        </w:rPr>
      </w:pPr>
      <w:r w:rsidRPr="005C709D">
        <w:rPr>
          <w:rFonts w:ascii="Times New Roman" w:hAnsi="Times New Roman" w:cs="Times New Roman"/>
          <w:b/>
          <w:sz w:val="24"/>
          <w:szCs w:val="24"/>
        </w:rPr>
        <w:t>Склад</w:t>
      </w:r>
    </w:p>
    <w:p w:rsidR="00573D47" w:rsidRPr="005C709D" w:rsidRDefault="00573D47" w:rsidP="00573D47">
      <w:pPr>
        <w:jc w:val="center"/>
        <w:rPr>
          <w:rFonts w:ascii="Times New Roman" w:hAnsi="Times New Roman" w:cs="Times New Roman"/>
          <w:b/>
          <w:sz w:val="24"/>
          <w:szCs w:val="24"/>
        </w:rPr>
      </w:pPr>
      <w:r w:rsidRPr="005C709D">
        <w:rPr>
          <w:rFonts w:ascii="Times New Roman" w:hAnsi="Times New Roman" w:cs="Times New Roman"/>
          <w:b/>
          <w:sz w:val="24"/>
          <w:szCs w:val="24"/>
        </w:rPr>
        <w:t>комісії з питань приймання-передачі Хоровицького ПТБ</w:t>
      </w:r>
    </w:p>
    <w:p w:rsidR="00573D47" w:rsidRPr="005C709D" w:rsidRDefault="00573D47" w:rsidP="00573D47">
      <w:pPr>
        <w:jc w:val="center"/>
        <w:rPr>
          <w:rFonts w:ascii="Times New Roman" w:hAnsi="Times New Roman" w:cs="Times New Roman"/>
          <w:b/>
          <w:sz w:val="24"/>
          <w:szCs w:val="24"/>
        </w:rPr>
      </w:pPr>
    </w:p>
    <w:tbl>
      <w:tblPr>
        <w:tblW w:w="9677" w:type="dxa"/>
        <w:tblInd w:w="108" w:type="dxa"/>
        <w:tblLayout w:type="fixed"/>
        <w:tblLook w:val="04A0"/>
      </w:tblPr>
      <w:tblGrid>
        <w:gridCol w:w="3119"/>
        <w:gridCol w:w="6558"/>
      </w:tblGrid>
      <w:tr w:rsidR="00573D47" w:rsidRPr="005C709D" w:rsidTr="000F0F38">
        <w:tc>
          <w:tcPr>
            <w:tcW w:w="3119" w:type="dxa"/>
          </w:tcPr>
          <w:p w:rsidR="00573D47" w:rsidRPr="005C709D" w:rsidRDefault="00573D47" w:rsidP="000F0F38">
            <w:pPr>
              <w:jc w:val="both"/>
              <w:rPr>
                <w:rFonts w:ascii="Times New Roman" w:hAnsi="Times New Roman" w:cs="Times New Roman"/>
                <w:sz w:val="24"/>
                <w:szCs w:val="24"/>
              </w:rPr>
            </w:pPr>
            <w:r w:rsidRPr="005C709D">
              <w:rPr>
                <w:rFonts w:ascii="Times New Roman" w:hAnsi="Times New Roman" w:cs="Times New Roman"/>
                <w:sz w:val="24"/>
                <w:szCs w:val="24"/>
              </w:rPr>
              <w:t>Ліпська</w:t>
            </w:r>
          </w:p>
          <w:p w:rsidR="00573D47" w:rsidRPr="005C709D" w:rsidRDefault="00573D47" w:rsidP="000F0F38">
            <w:pPr>
              <w:jc w:val="both"/>
              <w:rPr>
                <w:rFonts w:ascii="Times New Roman" w:hAnsi="Times New Roman" w:cs="Times New Roman"/>
                <w:sz w:val="24"/>
                <w:szCs w:val="24"/>
              </w:rPr>
            </w:pPr>
            <w:r w:rsidRPr="005C709D">
              <w:rPr>
                <w:rFonts w:ascii="Times New Roman" w:hAnsi="Times New Roman" w:cs="Times New Roman"/>
                <w:sz w:val="24"/>
                <w:szCs w:val="24"/>
              </w:rPr>
              <w:t xml:space="preserve">Любов Петрівна </w:t>
            </w:r>
          </w:p>
        </w:tc>
        <w:tc>
          <w:tcPr>
            <w:tcW w:w="6558" w:type="dxa"/>
          </w:tcPr>
          <w:p w:rsidR="00573D47" w:rsidRPr="005C709D" w:rsidRDefault="00573D47" w:rsidP="00573D47">
            <w:pPr>
              <w:pStyle w:val="a3"/>
              <w:numPr>
                <w:ilvl w:val="0"/>
                <w:numId w:val="16"/>
              </w:numPr>
              <w:spacing w:after="0" w:line="240" w:lineRule="auto"/>
              <w:ind w:left="34" w:firstLine="142"/>
              <w:jc w:val="both"/>
              <w:rPr>
                <w:sz w:val="24"/>
                <w:szCs w:val="24"/>
              </w:rPr>
            </w:pPr>
            <w:r w:rsidRPr="005C709D">
              <w:rPr>
                <w:sz w:val="24"/>
                <w:szCs w:val="24"/>
              </w:rPr>
              <w:t>заступник сільського голови з питань діяльності виконавчих органів ради, голова комісії;</w:t>
            </w:r>
          </w:p>
          <w:p w:rsidR="00573D47" w:rsidRPr="005C709D" w:rsidRDefault="00573D47" w:rsidP="000F0F38">
            <w:pPr>
              <w:pStyle w:val="a3"/>
              <w:ind w:left="176"/>
              <w:jc w:val="both"/>
              <w:rPr>
                <w:sz w:val="24"/>
                <w:szCs w:val="24"/>
              </w:rPr>
            </w:pPr>
          </w:p>
        </w:tc>
      </w:tr>
      <w:tr w:rsidR="00573D47" w:rsidRPr="005C709D" w:rsidTr="000F0F38">
        <w:tc>
          <w:tcPr>
            <w:tcW w:w="3119" w:type="dxa"/>
          </w:tcPr>
          <w:p w:rsidR="00573D47" w:rsidRPr="005C709D" w:rsidRDefault="00573D47" w:rsidP="000F0F38">
            <w:pPr>
              <w:jc w:val="both"/>
              <w:rPr>
                <w:rFonts w:ascii="Times New Roman" w:hAnsi="Times New Roman" w:cs="Times New Roman"/>
                <w:sz w:val="24"/>
                <w:szCs w:val="24"/>
              </w:rPr>
            </w:pPr>
            <w:r w:rsidRPr="005C709D">
              <w:rPr>
                <w:rFonts w:ascii="Times New Roman" w:hAnsi="Times New Roman" w:cs="Times New Roman"/>
                <w:sz w:val="24"/>
                <w:szCs w:val="24"/>
              </w:rPr>
              <w:t>Бондарчук</w:t>
            </w:r>
          </w:p>
          <w:p w:rsidR="00573D47" w:rsidRPr="005C709D" w:rsidRDefault="00573D47" w:rsidP="000F0F38">
            <w:pPr>
              <w:jc w:val="both"/>
              <w:rPr>
                <w:rFonts w:ascii="Times New Roman" w:hAnsi="Times New Roman" w:cs="Times New Roman"/>
                <w:sz w:val="24"/>
                <w:szCs w:val="24"/>
              </w:rPr>
            </w:pPr>
            <w:r w:rsidRPr="005C709D">
              <w:rPr>
                <w:rFonts w:ascii="Times New Roman" w:hAnsi="Times New Roman" w:cs="Times New Roman"/>
                <w:sz w:val="24"/>
                <w:szCs w:val="24"/>
              </w:rPr>
              <w:t>Марина Петрівна</w:t>
            </w:r>
          </w:p>
        </w:tc>
        <w:tc>
          <w:tcPr>
            <w:tcW w:w="6558" w:type="dxa"/>
          </w:tcPr>
          <w:p w:rsidR="00573D47" w:rsidRPr="00573D47" w:rsidRDefault="00573D47" w:rsidP="00573D47">
            <w:pPr>
              <w:pStyle w:val="a3"/>
              <w:numPr>
                <w:ilvl w:val="0"/>
                <w:numId w:val="16"/>
              </w:numPr>
              <w:spacing w:after="0" w:line="240" w:lineRule="auto"/>
              <w:ind w:left="34" w:firstLine="142"/>
              <w:jc w:val="both"/>
              <w:rPr>
                <w:sz w:val="24"/>
                <w:szCs w:val="24"/>
                <w:lang w:val="uk-UA"/>
              </w:rPr>
            </w:pPr>
            <w:r w:rsidRPr="00573D47">
              <w:rPr>
                <w:sz w:val="24"/>
                <w:szCs w:val="24"/>
                <w:lang w:val="uk-UA"/>
              </w:rPr>
              <w:t>начальник відділу з питань управління об’єктами спільної власності Славутської районної ради, член комісії (за згодою);</w:t>
            </w:r>
          </w:p>
        </w:tc>
      </w:tr>
      <w:tr w:rsidR="00573D47" w:rsidRPr="005C709D" w:rsidTr="000F0F38">
        <w:tc>
          <w:tcPr>
            <w:tcW w:w="3119" w:type="dxa"/>
          </w:tcPr>
          <w:p w:rsidR="00573D47" w:rsidRPr="005C709D" w:rsidRDefault="00573D47" w:rsidP="000F0F38">
            <w:pPr>
              <w:jc w:val="both"/>
              <w:rPr>
                <w:rFonts w:ascii="Times New Roman" w:hAnsi="Times New Roman" w:cs="Times New Roman"/>
                <w:sz w:val="24"/>
                <w:szCs w:val="24"/>
              </w:rPr>
            </w:pPr>
            <w:r w:rsidRPr="005C709D">
              <w:rPr>
                <w:rFonts w:ascii="Times New Roman" w:hAnsi="Times New Roman" w:cs="Times New Roman"/>
                <w:sz w:val="24"/>
                <w:szCs w:val="24"/>
              </w:rPr>
              <w:t>Денисюк</w:t>
            </w:r>
          </w:p>
          <w:p w:rsidR="00573D47" w:rsidRPr="005C709D" w:rsidRDefault="00573D47" w:rsidP="000F0F38">
            <w:pPr>
              <w:jc w:val="both"/>
              <w:rPr>
                <w:rFonts w:ascii="Times New Roman" w:hAnsi="Times New Roman" w:cs="Times New Roman"/>
                <w:sz w:val="24"/>
                <w:szCs w:val="24"/>
              </w:rPr>
            </w:pPr>
            <w:r w:rsidRPr="005C709D">
              <w:rPr>
                <w:rFonts w:ascii="Times New Roman" w:hAnsi="Times New Roman" w:cs="Times New Roman"/>
                <w:sz w:val="24"/>
                <w:szCs w:val="24"/>
              </w:rPr>
              <w:t>Тетяна Володимирівна</w:t>
            </w:r>
          </w:p>
        </w:tc>
        <w:tc>
          <w:tcPr>
            <w:tcW w:w="6558" w:type="dxa"/>
          </w:tcPr>
          <w:p w:rsidR="00573D47" w:rsidRPr="005C709D" w:rsidRDefault="00573D47" w:rsidP="00573D47">
            <w:pPr>
              <w:pStyle w:val="a3"/>
              <w:numPr>
                <w:ilvl w:val="0"/>
                <w:numId w:val="16"/>
              </w:numPr>
              <w:spacing w:after="0" w:line="240" w:lineRule="auto"/>
              <w:ind w:left="34" w:firstLine="142"/>
              <w:jc w:val="both"/>
              <w:rPr>
                <w:sz w:val="24"/>
                <w:szCs w:val="24"/>
              </w:rPr>
            </w:pPr>
            <w:r w:rsidRPr="005C709D">
              <w:rPr>
                <w:sz w:val="24"/>
                <w:szCs w:val="24"/>
              </w:rPr>
              <w:t>начальник відділу комунальної власності, охорони навколишнього середовища та земельних відносин сільської ради, член комісії;</w:t>
            </w:r>
          </w:p>
        </w:tc>
      </w:tr>
      <w:tr w:rsidR="00573D47" w:rsidRPr="005C709D" w:rsidTr="000F0F38">
        <w:tc>
          <w:tcPr>
            <w:tcW w:w="3119" w:type="dxa"/>
          </w:tcPr>
          <w:p w:rsidR="00573D47" w:rsidRPr="005C709D" w:rsidRDefault="00573D47" w:rsidP="000F0F38">
            <w:pPr>
              <w:jc w:val="both"/>
              <w:rPr>
                <w:rFonts w:ascii="Times New Roman" w:hAnsi="Times New Roman" w:cs="Times New Roman"/>
                <w:sz w:val="24"/>
                <w:szCs w:val="24"/>
              </w:rPr>
            </w:pPr>
            <w:r w:rsidRPr="005C709D">
              <w:rPr>
                <w:rFonts w:ascii="Times New Roman" w:hAnsi="Times New Roman" w:cs="Times New Roman"/>
                <w:sz w:val="24"/>
                <w:szCs w:val="24"/>
              </w:rPr>
              <w:t>Дем</w:t>
            </w:r>
            <w:r w:rsidRPr="005C709D">
              <w:rPr>
                <w:rFonts w:ascii="Times New Roman" w:hAnsi="Times New Roman" w:cs="Times New Roman"/>
                <w:sz w:val="24"/>
                <w:szCs w:val="24"/>
                <w:lang w:val="en-US"/>
              </w:rPr>
              <w:t>’</w:t>
            </w:r>
            <w:r w:rsidRPr="005C709D">
              <w:rPr>
                <w:rFonts w:ascii="Times New Roman" w:hAnsi="Times New Roman" w:cs="Times New Roman"/>
                <w:sz w:val="24"/>
                <w:szCs w:val="24"/>
              </w:rPr>
              <w:t>янюк</w:t>
            </w:r>
          </w:p>
          <w:p w:rsidR="00573D47" w:rsidRPr="005C709D" w:rsidRDefault="00573D47" w:rsidP="000F0F38">
            <w:pPr>
              <w:jc w:val="both"/>
              <w:rPr>
                <w:rFonts w:ascii="Times New Roman" w:hAnsi="Times New Roman" w:cs="Times New Roman"/>
                <w:sz w:val="24"/>
                <w:szCs w:val="24"/>
              </w:rPr>
            </w:pPr>
            <w:r w:rsidRPr="005C709D">
              <w:rPr>
                <w:rFonts w:ascii="Times New Roman" w:hAnsi="Times New Roman" w:cs="Times New Roman"/>
                <w:sz w:val="24"/>
                <w:szCs w:val="24"/>
              </w:rPr>
              <w:t>Катерина Василівна</w:t>
            </w:r>
          </w:p>
        </w:tc>
        <w:tc>
          <w:tcPr>
            <w:tcW w:w="6558" w:type="dxa"/>
          </w:tcPr>
          <w:p w:rsidR="00573D47" w:rsidRPr="005C709D" w:rsidRDefault="00573D47" w:rsidP="00573D47">
            <w:pPr>
              <w:pStyle w:val="a3"/>
              <w:numPr>
                <w:ilvl w:val="0"/>
                <w:numId w:val="16"/>
              </w:numPr>
              <w:spacing w:after="0" w:line="240" w:lineRule="auto"/>
              <w:ind w:left="34" w:firstLine="142"/>
              <w:jc w:val="both"/>
              <w:rPr>
                <w:sz w:val="24"/>
                <w:szCs w:val="24"/>
              </w:rPr>
            </w:pPr>
            <w:r w:rsidRPr="005C709D">
              <w:rPr>
                <w:sz w:val="24"/>
                <w:szCs w:val="24"/>
              </w:rPr>
              <w:t>головний бухгалтер Комунального підприємства «Славутський районний центр первинної медико-санітарної допомоги» Славутської районної ради Хмельницької області;</w:t>
            </w:r>
          </w:p>
        </w:tc>
      </w:tr>
      <w:tr w:rsidR="00573D47" w:rsidRPr="005C709D" w:rsidTr="000F0F38">
        <w:tc>
          <w:tcPr>
            <w:tcW w:w="3119" w:type="dxa"/>
          </w:tcPr>
          <w:p w:rsidR="00573D47" w:rsidRPr="005C709D" w:rsidRDefault="00573D47" w:rsidP="000F0F38">
            <w:pPr>
              <w:jc w:val="both"/>
              <w:rPr>
                <w:rFonts w:ascii="Times New Roman" w:hAnsi="Times New Roman" w:cs="Times New Roman"/>
                <w:sz w:val="24"/>
                <w:szCs w:val="24"/>
              </w:rPr>
            </w:pPr>
            <w:r w:rsidRPr="005C709D">
              <w:rPr>
                <w:rFonts w:ascii="Times New Roman" w:hAnsi="Times New Roman" w:cs="Times New Roman"/>
                <w:sz w:val="24"/>
                <w:szCs w:val="24"/>
              </w:rPr>
              <w:t>Нечипорук</w:t>
            </w:r>
          </w:p>
          <w:p w:rsidR="00573D47" w:rsidRPr="005C709D" w:rsidRDefault="00573D47" w:rsidP="000F0F38">
            <w:pPr>
              <w:jc w:val="both"/>
              <w:rPr>
                <w:rFonts w:ascii="Times New Roman" w:hAnsi="Times New Roman" w:cs="Times New Roman"/>
                <w:sz w:val="24"/>
                <w:szCs w:val="24"/>
              </w:rPr>
            </w:pPr>
            <w:r w:rsidRPr="005C709D">
              <w:rPr>
                <w:rFonts w:ascii="Times New Roman" w:hAnsi="Times New Roman" w:cs="Times New Roman"/>
                <w:sz w:val="24"/>
                <w:szCs w:val="24"/>
              </w:rPr>
              <w:t>Мальвіна Миколаївна</w:t>
            </w:r>
          </w:p>
        </w:tc>
        <w:tc>
          <w:tcPr>
            <w:tcW w:w="6558" w:type="dxa"/>
          </w:tcPr>
          <w:p w:rsidR="00573D47" w:rsidRPr="00573D47" w:rsidRDefault="00573D47" w:rsidP="00573D47">
            <w:pPr>
              <w:pStyle w:val="a3"/>
              <w:numPr>
                <w:ilvl w:val="0"/>
                <w:numId w:val="16"/>
              </w:numPr>
              <w:spacing w:after="0" w:line="240" w:lineRule="auto"/>
              <w:ind w:left="34" w:firstLine="284"/>
              <w:jc w:val="both"/>
              <w:rPr>
                <w:sz w:val="24"/>
                <w:szCs w:val="24"/>
                <w:lang w:val="uk-UA"/>
              </w:rPr>
            </w:pPr>
            <w:r w:rsidRPr="00573D47">
              <w:rPr>
                <w:sz w:val="24"/>
                <w:szCs w:val="24"/>
                <w:lang w:val="uk-UA"/>
              </w:rPr>
              <w:t>начальник відділу-головний бухгалтер відділу бухгалтерського обліку сільської ради, член комісії;</w:t>
            </w:r>
          </w:p>
        </w:tc>
      </w:tr>
      <w:tr w:rsidR="00573D47" w:rsidRPr="005C709D" w:rsidTr="000F0F38">
        <w:tc>
          <w:tcPr>
            <w:tcW w:w="3119" w:type="dxa"/>
          </w:tcPr>
          <w:p w:rsidR="00573D47" w:rsidRPr="005C709D" w:rsidRDefault="00573D47" w:rsidP="000F0F38">
            <w:pPr>
              <w:jc w:val="both"/>
              <w:rPr>
                <w:rFonts w:ascii="Times New Roman" w:hAnsi="Times New Roman" w:cs="Times New Roman"/>
                <w:sz w:val="24"/>
                <w:szCs w:val="24"/>
              </w:rPr>
            </w:pPr>
          </w:p>
          <w:p w:rsidR="00573D47" w:rsidRPr="005C709D" w:rsidRDefault="00573D47" w:rsidP="000F0F38">
            <w:pPr>
              <w:jc w:val="both"/>
              <w:rPr>
                <w:rFonts w:ascii="Times New Roman" w:hAnsi="Times New Roman" w:cs="Times New Roman"/>
                <w:sz w:val="24"/>
                <w:szCs w:val="24"/>
              </w:rPr>
            </w:pPr>
            <w:r w:rsidRPr="005C709D">
              <w:rPr>
                <w:rFonts w:ascii="Times New Roman" w:hAnsi="Times New Roman" w:cs="Times New Roman"/>
                <w:sz w:val="24"/>
                <w:szCs w:val="24"/>
              </w:rPr>
              <w:t>Панцюк</w:t>
            </w:r>
          </w:p>
          <w:p w:rsidR="00573D47" w:rsidRPr="005C709D" w:rsidRDefault="00573D47" w:rsidP="000F0F38">
            <w:pPr>
              <w:jc w:val="both"/>
              <w:rPr>
                <w:rFonts w:ascii="Times New Roman" w:hAnsi="Times New Roman" w:cs="Times New Roman"/>
                <w:sz w:val="24"/>
                <w:szCs w:val="24"/>
              </w:rPr>
            </w:pPr>
            <w:r w:rsidRPr="005C709D">
              <w:rPr>
                <w:rFonts w:ascii="Times New Roman" w:hAnsi="Times New Roman" w:cs="Times New Roman"/>
                <w:sz w:val="24"/>
                <w:szCs w:val="24"/>
              </w:rPr>
              <w:t xml:space="preserve">Тетяна Олександрівна </w:t>
            </w:r>
          </w:p>
        </w:tc>
        <w:tc>
          <w:tcPr>
            <w:tcW w:w="6558" w:type="dxa"/>
          </w:tcPr>
          <w:p w:rsidR="00573D47" w:rsidRPr="005C709D" w:rsidRDefault="00573D47" w:rsidP="000F0F38">
            <w:pPr>
              <w:pStyle w:val="a3"/>
              <w:ind w:left="241"/>
              <w:jc w:val="both"/>
              <w:rPr>
                <w:sz w:val="24"/>
                <w:szCs w:val="24"/>
              </w:rPr>
            </w:pPr>
          </w:p>
          <w:p w:rsidR="00573D47" w:rsidRPr="005C709D" w:rsidRDefault="00573D47" w:rsidP="00573D47">
            <w:pPr>
              <w:pStyle w:val="a3"/>
              <w:numPr>
                <w:ilvl w:val="0"/>
                <w:numId w:val="16"/>
              </w:numPr>
              <w:spacing w:after="0" w:line="240" w:lineRule="auto"/>
              <w:ind w:left="34" w:firstLine="207"/>
              <w:jc w:val="both"/>
              <w:rPr>
                <w:sz w:val="24"/>
                <w:szCs w:val="24"/>
              </w:rPr>
            </w:pPr>
            <w:r w:rsidRPr="005C709D">
              <w:rPr>
                <w:sz w:val="24"/>
                <w:szCs w:val="24"/>
              </w:rPr>
              <w:t>головний спеціаліст з юридичної роботи загального відділу сілької ради, член комісії;</w:t>
            </w:r>
          </w:p>
          <w:p w:rsidR="00573D47" w:rsidRPr="005C709D" w:rsidRDefault="00573D47" w:rsidP="000F0F38">
            <w:pPr>
              <w:pStyle w:val="a3"/>
              <w:ind w:left="241"/>
              <w:jc w:val="both"/>
              <w:rPr>
                <w:sz w:val="24"/>
                <w:szCs w:val="24"/>
              </w:rPr>
            </w:pPr>
          </w:p>
        </w:tc>
      </w:tr>
    </w:tbl>
    <w:p w:rsidR="00573D47" w:rsidRPr="005C709D" w:rsidRDefault="00573D47" w:rsidP="00573D47">
      <w:pPr>
        <w:jc w:val="both"/>
        <w:rPr>
          <w:rFonts w:ascii="Times New Roman" w:hAnsi="Times New Roman" w:cs="Times New Roman"/>
          <w:sz w:val="24"/>
          <w:szCs w:val="24"/>
        </w:rPr>
      </w:pPr>
    </w:p>
    <w:p w:rsidR="00573D47" w:rsidRPr="005C709D" w:rsidRDefault="00573D47" w:rsidP="00573D47">
      <w:pPr>
        <w:rPr>
          <w:rFonts w:ascii="Times New Roman" w:hAnsi="Times New Roman" w:cs="Times New Roman"/>
          <w:sz w:val="24"/>
          <w:szCs w:val="24"/>
        </w:rPr>
      </w:pPr>
    </w:p>
    <w:p w:rsidR="00573D47" w:rsidRPr="005C709D" w:rsidRDefault="00573D47" w:rsidP="00573D47">
      <w:pPr>
        <w:rPr>
          <w:rFonts w:ascii="Times New Roman" w:hAnsi="Times New Roman" w:cs="Times New Roman"/>
          <w:sz w:val="24"/>
          <w:szCs w:val="24"/>
        </w:rPr>
      </w:pPr>
    </w:p>
    <w:p w:rsidR="00573D47" w:rsidRPr="005C709D" w:rsidRDefault="00573D47" w:rsidP="00573D47">
      <w:pPr>
        <w:rPr>
          <w:rFonts w:ascii="Times New Roman" w:hAnsi="Times New Roman" w:cs="Times New Roman"/>
          <w:sz w:val="24"/>
          <w:szCs w:val="24"/>
        </w:rPr>
      </w:pPr>
      <w:r w:rsidRPr="005C709D">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5C709D">
        <w:rPr>
          <w:rFonts w:ascii="Times New Roman" w:hAnsi="Times New Roman" w:cs="Times New Roman"/>
          <w:sz w:val="24"/>
          <w:szCs w:val="24"/>
        </w:rPr>
        <w:t xml:space="preserve">    В.А.Михалюк</w:t>
      </w:r>
    </w:p>
    <w:p w:rsidR="00573D47" w:rsidRDefault="00573D47" w:rsidP="00573D47">
      <w:pPr>
        <w:spacing w:after="0"/>
        <w:rPr>
          <w:rFonts w:ascii="Times New Roman" w:hAnsi="Times New Roman" w:cs="Times New Roman"/>
          <w:b/>
          <w:kern w:val="32"/>
          <w:sz w:val="24"/>
          <w:szCs w:val="24"/>
        </w:rPr>
      </w:pPr>
    </w:p>
    <w:p w:rsidR="00573D47" w:rsidRDefault="00573D47" w:rsidP="00573D47">
      <w:pPr>
        <w:spacing w:after="0"/>
        <w:rPr>
          <w:rFonts w:ascii="Times New Roman" w:hAnsi="Times New Roman" w:cs="Times New Roman"/>
          <w:b/>
          <w:kern w:val="32"/>
          <w:sz w:val="24"/>
          <w:szCs w:val="24"/>
        </w:rPr>
      </w:pPr>
    </w:p>
    <w:p w:rsidR="00573D47" w:rsidRDefault="00573D47" w:rsidP="00573D47">
      <w:pPr>
        <w:spacing w:after="0"/>
        <w:rPr>
          <w:rFonts w:ascii="Times New Roman" w:hAnsi="Times New Roman" w:cs="Times New Roman"/>
          <w:b/>
          <w:kern w:val="32"/>
          <w:sz w:val="24"/>
          <w:szCs w:val="24"/>
        </w:rPr>
      </w:pPr>
    </w:p>
    <w:p w:rsidR="00573D47" w:rsidRDefault="00573D47" w:rsidP="00573D47">
      <w:pPr>
        <w:spacing w:after="0"/>
        <w:rPr>
          <w:rFonts w:ascii="Times New Roman" w:hAnsi="Times New Roman" w:cs="Times New Roman"/>
          <w:b/>
          <w:kern w:val="32"/>
          <w:sz w:val="24"/>
          <w:szCs w:val="24"/>
        </w:rPr>
      </w:pPr>
    </w:p>
    <w:p w:rsidR="00573D47" w:rsidRPr="005C709D" w:rsidRDefault="00573D47" w:rsidP="00573D47">
      <w:pPr>
        <w:spacing w:after="0"/>
        <w:rPr>
          <w:rFonts w:ascii="Times New Roman" w:hAnsi="Times New Roman" w:cs="Times New Roman"/>
          <w:b/>
          <w:kern w:val="32"/>
          <w:sz w:val="24"/>
          <w:szCs w:val="24"/>
        </w:rPr>
      </w:pPr>
    </w:p>
    <w:p w:rsidR="00573D47" w:rsidRDefault="00573D47" w:rsidP="00573D47">
      <w:pPr>
        <w:rPr>
          <w:b/>
          <w:sz w:val="28"/>
          <w:szCs w:val="28"/>
        </w:rPr>
      </w:pPr>
    </w:p>
    <w:p w:rsidR="00573D47" w:rsidRPr="000A415D" w:rsidRDefault="00573D47" w:rsidP="00573D47">
      <w:pPr>
        <w:shd w:val="clear" w:color="auto" w:fill="FFFFFF"/>
        <w:jc w:val="center"/>
        <w:rPr>
          <w:rFonts w:ascii="Times New Roman" w:hAnsi="Times New Roman" w:cs="Times New Roman"/>
          <w:bCs/>
          <w:color w:val="000000"/>
          <w:sz w:val="24"/>
          <w:szCs w:val="24"/>
        </w:rPr>
      </w:pPr>
    </w:p>
    <w:sectPr w:rsidR="00573D47" w:rsidRPr="000A415D" w:rsidSect="000F0F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3">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4">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0">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1">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5">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7">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3"/>
  </w:num>
  <w:num w:numId="7">
    <w:abstractNumId w:val="15"/>
  </w:num>
  <w:num w:numId="8">
    <w:abstractNumId w:val="35"/>
  </w:num>
  <w:num w:numId="9">
    <w:abstractNumId w:val="33"/>
  </w:num>
  <w:num w:numId="10">
    <w:abstractNumId w:val="4"/>
  </w:num>
  <w:num w:numId="11">
    <w:abstractNumId w:val="28"/>
  </w:num>
  <w:num w:numId="12">
    <w:abstractNumId w:val="11"/>
  </w:num>
  <w:num w:numId="13">
    <w:abstractNumId w:val="19"/>
  </w:num>
  <w:num w:numId="14">
    <w:abstractNumId w:val="18"/>
  </w:num>
  <w:num w:numId="15">
    <w:abstractNumId w:val="36"/>
  </w:num>
  <w:num w:numId="16">
    <w:abstractNumId w:val="3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6"/>
  </w:num>
  <w:num w:numId="20">
    <w:abstractNumId w:val="22"/>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
  </w:num>
  <w:num w:numId="25">
    <w:abstractNumId w:val="31"/>
  </w:num>
  <w:num w:numId="26">
    <w:abstractNumId w:val="17"/>
  </w:num>
  <w:num w:numId="27">
    <w:abstractNumId w:val="23"/>
  </w:num>
  <w:num w:numId="28">
    <w:abstractNumId w:val="9"/>
  </w:num>
  <w:num w:numId="29">
    <w:abstractNumId w:val="21"/>
  </w:num>
  <w:num w:numId="30">
    <w:abstractNumId w:val="27"/>
  </w:num>
  <w:num w:numId="31">
    <w:abstractNumId w:val="8"/>
  </w:num>
  <w:num w:numId="32">
    <w:abstractNumId w:val="25"/>
  </w:num>
  <w:num w:numId="33">
    <w:abstractNumId w:val="20"/>
  </w:num>
  <w:num w:numId="34">
    <w:abstractNumId w:val="10"/>
  </w:num>
  <w:num w:numId="35">
    <w:abstractNumId w:val="14"/>
  </w:num>
  <w:num w:numId="3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454EC"/>
    <w:rsid w:val="00007968"/>
    <w:rsid w:val="00010226"/>
    <w:rsid w:val="000105C4"/>
    <w:rsid w:val="000574C7"/>
    <w:rsid w:val="0007018E"/>
    <w:rsid w:val="000909AA"/>
    <w:rsid w:val="000E3B7A"/>
    <w:rsid w:val="000F0F38"/>
    <w:rsid w:val="001147AB"/>
    <w:rsid w:val="0016571E"/>
    <w:rsid w:val="00183E76"/>
    <w:rsid w:val="00190272"/>
    <w:rsid w:val="00197373"/>
    <w:rsid w:val="001A4656"/>
    <w:rsid w:val="001D3E5A"/>
    <w:rsid w:val="001E0D0A"/>
    <w:rsid w:val="001F4487"/>
    <w:rsid w:val="0021289A"/>
    <w:rsid w:val="00212CFF"/>
    <w:rsid w:val="00236FF8"/>
    <w:rsid w:val="002A7219"/>
    <w:rsid w:val="002B7AC1"/>
    <w:rsid w:val="002D5E4C"/>
    <w:rsid w:val="002F14CC"/>
    <w:rsid w:val="002F71CD"/>
    <w:rsid w:val="002F7A25"/>
    <w:rsid w:val="0030006C"/>
    <w:rsid w:val="00313844"/>
    <w:rsid w:val="00314ED8"/>
    <w:rsid w:val="00320166"/>
    <w:rsid w:val="00345594"/>
    <w:rsid w:val="0035605A"/>
    <w:rsid w:val="003574AC"/>
    <w:rsid w:val="00385552"/>
    <w:rsid w:val="003A4AD6"/>
    <w:rsid w:val="0044404E"/>
    <w:rsid w:val="00456619"/>
    <w:rsid w:val="00472E61"/>
    <w:rsid w:val="004D2B63"/>
    <w:rsid w:val="00572F1C"/>
    <w:rsid w:val="00573D47"/>
    <w:rsid w:val="00574792"/>
    <w:rsid w:val="005951B8"/>
    <w:rsid w:val="005B4B1C"/>
    <w:rsid w:val="006233DB"/>
    <w:rsid w:val="006253FC"/>
    <w:rsid w:val="006362C9"/>
    <w:rsid w:val="0064568E"/>
    <w:rsid w:val="006507DE"/>
    <w:rsid w:val="006B31CD"/>
    <w:rsid w:val="006B6428"/>
    <w:rsid w:val="00724CAF"/>
    <w:rsid w:val="00726CB1"/>
    <w:rsid w:val="00770CD2"/>
    <w:rsid w:val="00773EDD"/>
    <w:rsid w:val="007877C2"/>
    <w:rsid w:val="00792891"/>
    <w:rsid w:val="00792E4F"/>
    <w:rsid w:val="007B707B"/>
    <w:rsid w:val="007E5779"/>
    <w:rsid w:val="00816AE2"/>
    <w:rsid w:val="008307A3"/>
    <w:rsid w:val="00864D9C"/>
    <w:rsid w:val="00871ECC"/>
    <w:rsid w:val="00891382"/>
    <w:rsid w:val="008966CE"/>
    <w:rsid w:val="008B4074"/>
    <w:rsid w:val="008C53FE"/>
    <w:rsid w:val="008F730F"/>
    <w:rsid w:val="009A251B"/>
    <w:rsid w:val="009B7572"/>
    <w:rsid w:val="009C4845"/>
    <w:rsid w:val="00A24DA0"/>
    <w:rsid w:val="00A34D7D"/>
    <w:rsid w:val="00A454EC"/>
    <w:rsid w:val="00A577DF"/>
    <w:rsid w:val="00A97209"/>
    <w:rsid w:val="00AA29C7"/>
    <w:rsid w:val="00AA484B"/>
    <w:rsid w:val="00AA6861"/>
    <w:rsid w:val="00AC673F"/>
    <w:rsid w:val="00AE14AC"/>
    <w:rsid w:val="00B17A6D"/>
    <w:rsid w:val="00B34D35"/>
    <w:rsid w:val="00B64645"/>
    <w:rsid w:val="00B70758"/>
    <w:rsid w:val="00B95595"/>
    <w:rsid w:val="00BE4443"/>
    <w:rsid w:val="00BF2424"/>
    <w:rsid w:val="00C06867"/>
    <w:rsid w:val="00C157ED"/>
    <w:rsid w:val="00C16E26"/>
    <w:rsid w:val="00C23A01"/>
    <w:rsid w:val="00C537CC"/>
    <w:rsid w:val="00C619C7"/>
    <w:rsid w:val="00C9306B"/>
    <w:rsid w:val="00CD7D53"/>
    <w:rsid w:val="00D07EA9"/>
    <w:rsid w:val="00D12670"/>
    <w:rsid w:val="00D25964"/>
    <w:rsid w:val="00D4165A"/>
    <w:rsid w:val="00D533D6"/>
    <w:rsid w:val="00D53674"/>
    <w:rsid w:val="00D647F2"/>
    <w:rsid w:val="00D822E3"/>
    <w:rsid w:val="00D93DD3"/>
    <w:rsid w:val="00D979F3"/>
    <w:rsid w:val="00DA7C98"/>
    <w:rsid w:val="00DC1826"/>
    <w:rsid w:val="00DC4385"/>
    <w:rsid w:val="00DD099B"/>
    <w:rsid w:val="00E10A4E"/>
    <w:rsid w:val="00E15700"/>
    <w:rsid w:val="00E32319"/>
    <w:rsid w:val="00E42293"/>
    <w:rsid w:val="00E42D79"/>
    <w:rsid w:val="00E67378"/>
    <w:rsid w:val="00F169C6"/>
    <w:rsid w:val="00F228D7"/>
    <w:rsid w:val="00F33F6D"/>
    <w:rsid w:val="00F35E54"/>
    <w:rsid w:val="00F51CCE"/>
    <w:rsid w:val="00F60C87"/>
    <w:rsid w:val="00F6235D"/>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73CA3-C814-4016-8D0A-8A872E0EE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3409</Words>
  <Characters>1944</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2019-01-02T09:58:00Z</dcterms:created>
  <dcterms:modified xsi:type="dcterms:W3CDTF">2019-01-02T09:58:00Z</dcterms:modified>
</cp:coreProperties>
</file>