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0B3" w:rsidRPr="00B623A8" w:rsidRDefault="00D950B3" w:rsidP="00D950B3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bookmarkStart w:id="0" w:name="_GoBack"/>
      <w:bookmarkEnd w:id="0"/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50B3" w:rsidRDefault="00D950B3" w:rsidP="00D95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50B3" w:rsidRDefault="00D950B3" w:rsidP="00D95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50B3" w:rsidRDefault="00D950B3" w:rsidP="00D95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50B3" w:rsidRDefault="00D950B3" w:rsidP="00D95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50B3" w:rsidRDefault="00D950B3" w:rsidP="00D95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50B3" w:rsidRDefault="00D950B3" w:rsidP="00D95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50B3" w:rsidRDefault="00D950B3" w:rsidP="00D95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50B3" w:rsidRDefault="00D950B3" w:rsidP="00D95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50B3" w:rsidRDefault="00D950B3" w:rsidP="00D95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50B3" w:rsidRDefault="00D950B3" w:rsidP="00D95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50B3" w:rsidRDefault="00D950B3" w:rsidP="00D95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50B3" w:rsidRDefault="00D950B3" w:rsidP="00D95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50B3" w:rsidRDefault="00D950B3" w:rsidP="00D95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50B3" w:rsidRDefault="00D950B3" w:rsidP="00D95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50B3" w:rsidRDefault="00D950B3" w:rsidP="00D95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50B3" w:rsidRDefault="00D950B3" w:rsidP="00D95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50B3" w:rsidRDefault="00D950B3" w:rsidP="00D95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50B3" w:rsidRDefault="00D950B3" w:rsidP="00D95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50B3" w:rsidRDefault="00D950B3" w:rsidP="00D95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50B3" w:rsidRDefault="00D950B3" w:rsidP="00D95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50B3" w:rsidRDefault="00D950B3" w:rsidP="00D95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50B3" w:rsidRDefault="00D950B3" w:rsidP="00D95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50B3" w:rsidRDefault="00D950B3" w:rsidP="00D95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50B3" w:rsidRDefault="00D950B3" w:rsidP="00D95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50B3" w:rsidRDefault="00D950B3" w:rsidP="00D95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50B3" w:rsidRDefault="00D950B3" w:rsidP="00D95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50B3" w:rsidRDefault="00D950B3" w:rsidP="00D95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50B3" w:rsidRDefault="00D950B3" w:rsidP="00D95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50B3" w:rsidRDefault="00D950B3" w:rsidP="00D95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50B3" w:rsidRDefault="00D950B3" w:rsidP="00D95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950B3" w:rsidRDefault="00D950B3" w:rsidP="00D95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950B3" w:rsidRDefault="00D950B3" w:rsidP="00D95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950B3" w:rsidRDefault="00D950B3" w:rsidP="00D95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950B3" w:rsidRDefault="00D950B3" w:rsidP="00D95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950B3" w:rsidRDefault="00D950B3" w:rsidP="00D95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950B3" w:rsidRDefault="00D950B3" w:rsidP="00D95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950B3" w:rsidRDefault="00D950B3" w:rsidP="00D95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950B3" w:rsidRDefault="00D950B3" w:rsidP="00D95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950B3" w:rsidRDefault="00D950B3" w:rsidP="00D95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950B3" w:rsidRDefault="00D950B3" w:rsidP="00D95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950B3" w:rsidRDefault="00D950B3" w:rsidP="00D95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950B3" w:rsidRDefault="00D950B3" w:rsidP="00D95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950B3" w:rsidRDefault="00D950B3" w:rsidP="00D95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950B3" w:rsidRDefault="00D950B3" w:rsidP="00D95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950B3" w:rsidRDefault="00D950B3" w:rsidP="00D95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950B3" w:rsidRDefault="00D950B3" w:rsidP="00D95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950B3" w:rsidRDefault="00D950B3" w:rsidP="00D95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950B3" w:rsidRDefault="00D950B3" w:rsidP="00D95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950B3" w:rsidRDefault="00D950B3" w:rsidP="00D95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950B3" w:rsidRDefault="00D950B3" w:rsidP="00D95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D950B3" w:rsidRDefault="00D950B3" w:rsidP="00D95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950B3" w:rsidRDefault="00D950B3" w:rsidP="00D95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950B3" w:rsidRDefault="00D950B3" w:rsidP="00D95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950B3" w:rsidRDefault="00D950B3" w:rsidP="00D95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950B3" w:rsidRDefault="00D950B3" w:rsidP="00D95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950B3" w:rsidRDefault="00D950B3" w:rsidP="00D95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950B3" w:rsidRDefault="00D950B3" w:rsidP="00D95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D950B3" w:rsidRDefault="00D950B3" w:rsidP="00D95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950B3" w:rsidRDefault="00D950B3" w:rsidP="00D95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950B3" w:rsidRDefault="00D950B3" w:rsidP="00D95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950B3" w:rsidRDefault="00D950B3" w:rsidP="00D950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950B3" w:rsidRDefault="00D950B3" w:rsidP="00D950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950B3" w:rsidRDefault="00D950B3" w:rsidP="00D950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950B3" w:rsidRDefault="00D950B3" w:rsidP="00D950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950B3" w:rsidRDefault="00D950B3" w:rsidP="00D950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950B3" w:rsidRDefault="00D950B3" w:rsidP="00D950B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950B3" w:rsidRDefault="00D950B3" w:rsidP="00D950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950B3" w:rsidRDefault="00D950B3" w:rsidP="00D950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950B3" w:rsidRDefault="00D950B3" w:rsidP="00D950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950B3" w:rsidRDefault="00D950B3" w:rsidP="00D950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950B3" w:rsidRDefault="00D950B3" w:rsidP="00D950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950B3" w:rsidRDefault="00D950B3" w:rsidP="00D950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950B3" w:rsidRDefault="00D950B3" w:rsidP="00D950B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950B3" w:rsidRPr="00E9192E" w:rsidRDefault="00D950B3" w:rsidP="00D950B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27.11.2020 року                                            Крупець                                                       №4</w:t>
      </w:r>
    </w:p>
    <w:p w:rsidR="00D950B3" w:rsidRDefault="00D950B3" w:rsidP="00D950B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950B3" w:rsidRPr="00915F27" w:rsidRDefault="00D950B3" w:rsidP="00D950B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5F27">
        <w:rPr>
          <w:rFonts w:ascii="Times New Roman" w:hAnsi="Times New Roman" w:cs="Times New Roman"/>
          <w:b/>
          <w:sz w:val="24"/>
          <w:szCs w:val="24"/>
        </w:rPr>
        <w:t>Про затвердження Програми охорони</w:t>
      </w:r>
    </w:p>
    <w:p w:rsidR="00D950B3" w:rsidRPr="00915F27" w:rsidRDefault="00D950B3" w:rsidP="00D950B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5F27">
        <w:rPr>
          <w:rFonts w:ascii="Times New Roman" w:hAnsi="Times New Roman" w:cs="Times New Roman"/>
          <w:b/>
          <w:sz w:val="24"/>
          <w:szCs w:val="24"/>
        </w:rPr>
        <w:t>навколишнього природного середовища</w:t>
      </w:r>
    </w:p>
    <w:p w:rsidR="00D950B3" w:rsidRPr="00915F27" w:rsidRDefault="00D950B3" w:rsidP="00D950B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5F27">
        <w:rPr>
          <w:rFonts w:ascii="Times New Roman" w:hAnsi="Times New Roman" w:cs="Times New Roman"/>
          <w:b/>
          <w:sz w:val="24"/>
          <w:szCs w:val="24"/>
        </w:rPr>
        <w:t>на території Крупецької сільської ради на 2021 рік</w:t>
      </w:r>
    </w:p>
    <w:p w:rsidR="00D950B3" w:rsidRPr="00915F27" w:rsidRDefault="00D950B3" w:rsidP="00D950B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D950B3" w:rsidRPr="00915F27" w:rsidRDefault="00D950B3" w:rsidP="00D950B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 xml:space="preserve">Відповідно до Закону України від 21 грудня 2010 року № 2818-VI «Про Основні засади (стратегію) державної екологічної політики України на період до 2020 року», Закону України «Про охорону навколишнього природного середовища» від 25.06.1991р. №1264-XІІ, Постанови Верховної Ради України від 5 березня 1998 року №188/98-ВР «Про Основні напрями державної політики України у галузі охорони довкілля, використання природних ресурсів та забезпечення екологічної безпеки», Постанови Кабінету Міністрів України від 17 вересня 1996 року № 1147 «Про затвердження переліку видів діяльності, що належать до природоохоронних заходів», з метою реалізації державної стратегії досягнення безпечних для людини стандартів оточуючого середовища та невиснажливого використання природних ресурсів, керуючись пунктом 22 частини 1 статті 26 Закону України «Про місцеве самоврядування в Україні», сільська рада </w:t>
      </w:r>
    </w:p>
    <w:p w:rsidR="00D950B3" w:rsidRPr="00915F27" w:rsidRDefault="00D950B3" w:rsidP="00D950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ВИРІШИЛА:</w:t>
      </w:r>
    </w:p>
    <w:p w:rsidR="00D950B3" w:rsidRPr="00915F27" w:rsidRDefault="00D950B3" w:rsidP="00D950B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1. Затвердити Програму охорони навколишнього природного середовища на території Крупецької сільської ради на 2021 рік (далі – Програма), (додається).</w:t>
      </w:r>
    </w:p>
    <w:p w:rsidR="00D950B3" w:rsidRPr="00915F27" w:rsidRDefault="00D950B3" w:rsidP="00D950B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2. Відділу фінансів сільської ради передбачити кошти на фінансування заходів Програми, які планується реалізувати в 2021 році.</w:t>
      </w:r>
    </w:p>
    <w:p w:rsidR="00D950B3" w:rsidRPr="00915F27" w:rsidRDefault="00D950B3" w:rsidP="00D950B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 xml:space="preserve">3. Фінансування заходів Програми здійснювати у межах видатків, передбачених бюджетом Крупецької сільської ради на 2021 рік та інші джерела фінансування, не заборонені законодавством. </w:t>
      </w:r>
    </w:p>
    <w:p w:rsidR="00D950B3" w:rsidRPr="00915F27" w:rsidRDefault="00D950B3" w:rsidP="00D950B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 xml:space="preserve">4. </w:t>
      </w:r>
      <w:r w:rsidRPr="00915F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Контроль за виконанням даного рішення покласти на сільського голову та постійні комісії з </w:t>
      </w:r>
      <w:r w:rsidRPr="00915F27">
        <w:rPr>
          <w:rFonts w:ascii="Times New Roman" w:hAnsi="Times New Roman" w:cs="Times New Roman"/>
          <w:sz w:val="24"/>
          <w:szCs w:val="24"/>
        </w:rPr>
        <w:t>питань фінансів, бюджету, планування, соціально-економічного розвитку, інвестицій та міжна</w:t>
      </w:r>
      <w:r>
        <w:rPr>
          <w:rFonts w:ascii="Times New Roman" w:hAnsi="Times New Roman" w:cs="Times New Roman"/>
          <w:sz w:val="24"/>
          <w:szCs w:val="24"/>
        </w:rPr>
        <w:t>родного співробітництва (Т.М.Бережна</w:t>
      </w:r>
      <w:r w:rsidRPr="00915F27">
        <w:rPr>
          <w:rFonts w:ascii="Times New Roman" w:hAnsi="Times New Roman" w:cs="Times New Roman"/>
          <w:sz w:val="24"/>
          <w:szCs w:val="24"/>
        </w:rPr>
        <w:t>) та</w:t>
      </w:r>
      <w:r w:rsidRPr="00915F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 </w:t>
      </w:r>
      <w:r w:rsidRPr="00915F27">
        <w:rPr>
          <w:rFonts w:ascii="Times New Roman" w:hAnsi="Times New Roman" w:cs="Times New Roman"/>
          <w:bCs/>
          <w:sz w:val="24"/>
          <w:szCs w:val="24"/>
        </w:rPr>
        <w:t xml:space="preserve">питань земельних </w:t>
      </w:r>
      <w:r w:rsidRPr="00915F27">
        <w:rPr>
          <w:rFonts w:ascii="Times New Roman" w:hAnsi="Times New Roman" w:cs="Times New Roman"/>
          <w:bCs/>
          <w:sz w:val="24"/>
          <w:szCs w:val="24"/>
        </w:rPr>
        <w:lastRenderedPageBreak/>
        <w:t>відносин, природокористування, планування території, будівництва, архітектури, охорони пам’яток, історичного се</w:t>
      </w:r>
      <w:r>
        <w:rPr>
          <w:rFonts w:ascii="Times New Roman" w:hAnsi="Times New Roman" w:cs="Times New Roman"/>
          <w:bCs/>
          <w:sz w:val="24"/>
          <w:szCs w:val="24"/>
        </w:rPr>
        <w:t>редовища та благоустрою ( Т.В.Денисюк</w:t>
      </w:r>
      <w:r w:rsidRPr="00915F27">
        <w:rPr>
          <w:rFonts w:ascii="Times New Roman" w:hAnsi="Times New Roman" w:cs="Times New Roman"/>
          <w:bCs/>
          <w:sz w:val="24"/>
          <w:szCs w:val="24"/>
        </w:rPr>
        <w:t>)</w:t>
      </w:r>
      <w:r w:rsidRPr="00915F2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950B3" w:rsidRDefault="00D950B3" w:rsidP="00D950B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D950B3" w:rsidRPr="00915F27" w:rsidRDefault="00D950B3" w:rsidP="00D950B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D950B3" w:rsidRPr="00915F27" w:rsidRDefault="00D950B3" w:rsidP="00D950B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Валерій МИХАЛ</w:t>
      </w:r>
      <w:r>
        <w:rPr>
          <w:rFonts w:ascii="Times New Roman" w:hAnsi="Times New Roman" w:cs="Times New Roman"/>
          <w:sz w:val="24"/>
          <w:szCs w:val="24"/>
        </w:rPr>
        <w:t>ЮК</w:t>
      </w:r>
    </w:p>
    <w:p w:rsidR="00D950B3" w:rsidRPr="00915F27" w:rsidRDefault="00D950B3" w:rsidP="00D950B3">
      <w:pPr>
        <w:autoSpaceDE w:val="0"/>
        <w:autoSpaceDN w:val="0"/>
        <w:adjustRightInd w:val="0"/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950B3" w:rsidRPr="00915F27" w:rsidRDefault="00D950B3" w:rsidP="00D950B3">
      <w:pPr>
        <w:autoSpaceDE w:val="0"/>
        <w:autoSpaceDN w:val="0"/>
        <w:adjustRightInd w:val="0"/>
        <w:spacing w:after="0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Додаток 1</w:t>
      </w:r>
    </w:p>
    <w:p w:rsidR="00D950B3" w:rsidRPr="00915F27" w:rsidRDefault="00D950B3" w:rsidP="00D950B3">
      <w:pPr>
        <w:autoSpaceDE w:val="0"/>
        <w:autoSpaceDN w:val="0"/>
        <w:adjustRightInd w:val="0"/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 xml:space="preserve">          до рішення сільської ради </w:t>
      </w:r>
    </w:p>
    <w:p w:rsidR="00D950B3" w:rsidRPr="00915F27" w:rsidRDefault="00D950B3" w:rsidP="00D950B3">
      <w:pPr>
        <w:autoSpaceDE w:val="0"/>
        <w:autoSpaceDN w:val="0"/>
        <w:adjustRightInd w:val="0"/>
        <w:spacing w:after="0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№4  від 27</w:t>
      </w:r>
      <w:r w:rsidRPr="00915F27">
        <w:rPr>
          <w:rFonts w:ascii="Times New Roman" w:hAnsi="Times New Roman" w:cs="Times New Roman"/>
          <w:sz w:val="24"/>
          <w:szCs w:val="24"/>
        </w:rPr>
        <w:t xml:space="preserve"> листопада 2020 р.</w:t>
      </w:r>
    </w:p>
    <w:p w:rsidR="00D950B3" w:rsidRPr="00915F27" w:rsidRDefault="00D950B3" w:rsidP="00D950B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950B3" w:rsidRPr="00915F27" w:rsidRDefault="00D950B3" w:rsidP="00D950B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D950B3" w:rsidRPr="00915F27" w:rsidRDefault="00D950B3" w:rsidP="00D950B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F27">
        <w:rPr>
          <w:rFonts w:ascii="Times New Roman" w:hAnsi="Times New Roman" w:cs="Times New Roman"/>
          <w:b/>
          <w:sz w:val="24"/>
          <w:szCs w:val="24"/>
        </w:rPr>
        <w:t>Програма охорони</w:t>
      </w:r>
    </w:p>
    <w:p w:rsidR="00D950B3" w:rsidRPr="00915F27" w:rsidRDefault="00D950B3" w:rsidP="00D950B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F27">
        <w:rPr>
          <w:rFonts w:ascii="Times New Roman" w:hAnsi="Times New Roman" w:cs="Times New Roman"/>
          <w:b/>
          <w:sz w:val="24"/>
          <w:szCs w:val="24"/>
        </w:rPr>
        <w:t>навколишнього природного середовища</w:t>
      </w:r>
    </w:p>
    <w:p w:rsidR="00D950B3" w:rsidRPr="00915F27" w:rsidRDefault="00D950B3" w:rsidP="00D950B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F27">
        <w:rPr>
          <w:rFonts w:ascii="Times New Roman" w:hAnsi="Times New Roman" w:cs="Times New Roman"/>
          <w:b/>
          <w:sz w:val="24"/>
          <w:szCs w:val="24"/>
        </w:rPr>
        <w:t>на території Крупецької сільської ради на 2021 рік</w:t>
      </w:r>
    </w:p>
    <w:p w:rsidR="00D950B3" w:rsidRPr="00915F27" w:rsidRDefault="00D950B3" w:rsidP="00D950B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0B3" w:rsidRPr="00915F27" w:rsidRDefault="00D950B3" w:rsidP="00D950B3">
      <w:pPr>
        <w:numPr>
          <w:ilvl w:val="0"/>
          <w:numId w:val="3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F27">
        <w:rPr>
          <w:rFonts w:ascii="Times New Roman" w:hAnsi="Times New Roman" w:cs="Times New Roman"/>
          <w:b/>
          <w:sz w:val="24"/>
          <w:szCs w:val="24"/>
        </w:rPr>
        <w:t>Паспорт Програми</w:t>
      </w:r>
    </w:p>
    <w:p w:rsidR="00D950B3" w:rsidRPr="00915F27" w:rsidRDefault="00D950B3" w:rsidP="00D950B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3060"/>
        <w:gridCol w:w="6078"/>
      </w:tblGrid>
      <w:tr w:rsidR="00D950B3" w:rsidRPr="00915F27" w:rsidTr="003A2602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0B3" w:rsidRPr="00915F27" w:rsidRDefault="00D950B3" w:rsidP="003A2602">
            <w:pPr>
              <w:spacing w:after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0B3" w:rsidRPr="00915F27" w:rsidRDefault="00D950B3" w:rsidP="003A2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0B3" w:rsidRPr="00915F27" w:rsidRDefault="00D950B3" w:rsidP="003A2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Крупецька сільська рада</w:t>
            </w:r>
          </w:p>
        </w:tc>
      </w:tr>
      <w:tr w:rsidR="00D950B3" w:rsidRPr="00915F27" w:rsidTr="003A2602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0B3" w:rsidRPr="00915F27" w:rsidRDefault="00D950B3" w:rsidP="003A2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0B3" w:rsidRPr="00915F27" w:rsidRDefault="00D950B3" w:rsidP="003A2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0B3" w:rsidRPr="00915F27" w:rsidRDefault="00D950B3" w:rsidP="003A2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Виконавчий апарат сільської ради</w:t>
            </w:r>
          </w:p>
        </w:tc>
      </w:tr>
      <w:tr w:rsidR="00D950B3" w:rsidRPr="00915F27" w:rsidTr="003A2602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0B3" w:rsidRPr="00915F27" w:rsidRDefault="00D950B3" w:rsidP="003A2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0B3" w:rsidRPr="00915F27" w:rsidRDefault="00D950B3" w:rsidP="003A2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0B3" w:rsidRPr="00915F27" w:rsidRDefault="00D950B3" w:rsidP="003A2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Виконавчий комітет сільської ради</w:t>
            </w:r>
          </w:p>
        </w:tc>
      </w:tr>
      <w:tr w:rsidR="00D950B3" w:rsidRPr="00915F27" w:rsidTr="003A2602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0B3" w:rsidRPr="00915F27" w:rsidRDefault="00D950B3" w:rsidP="003A2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0B3" w:rsidRPr="00915F27" w:rsidRDefault="00D950B3" w:rsidP="003A2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Назва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Програма охорони навколишнього природного середовища на території Крупецької сільської ради на 2021 рік</w:t>
            </w:r>
          </w:p>
        </w:tc>
      </w:tr>
      <w:tr w:rsidR="00D950B3" w:rsidRPr="00915F27" w:rsidTr="003A2602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0B3" w:rsidRPr="00915F27" w:rsidRDefault="00D950B3" w:rsidP="003A2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0B3" w:rsidRPr="00915F27" w:rsidRDefault="00D950B3" w:rsidP="003A2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Законодавча база розроблення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0B3" w:rsidRPr="00915F27" w:rsidRDefault="00D950B3" w:rsidP="003A2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Закон України «Про місцеве самоврядування в Україні» від 21.05.1997 № 280/97-ВР, Закон України «Про охорону навколишнього природного середовища» від 25.06.1991р. №1264-XІІ, Постанова КМУ «Про затвердження переліку видів діяльності, що належать до природоохоронних заходів» від 17 вересня 1996р. №1147</w:t>
            </w:r>
          </w:p>
        </w:tc>
      </w:tr>
      <w:tr w:rsidR="00D950B3" w:rsidRPr="00915F27" w:rsidTr="003A2602">
        <w:trPr>
          <w:trHeight w:val="420"/>
        </w:trPr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0B3" w:rsidRPr="00915F27" w:rsidRDefault="00D950B3" w:rsidP="003A2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0B3" w:rsidRPr="00915F27" w:rsidRDefault="00D950B3" w:rsidP="003A2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Строки реалізації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0B3" w:rsidRPr="00915F27" w:rsidRDefault="00D950B3" w:rsidP="003A2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2021рік</w:t>
            </w:r>
          </w:p>
        </w:tc>
      </w:tr>
      <w:tr w:rsidR="00D950B3" w:rsidRPr="00915F27" w:rsidTr="003A2602">
        <w:trPr>
          <w:trHeight w:val="840"/>
        </w:trPr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0B3" w:rsidRPr="00915F27" w:rsidRDefault="00D950B3" w:rsidP="003A2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0B3" w:rsidRPr="00915F27" w:rsidRDefault="00D950B3" w:rsidP="003A2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Фінансове забезпечення</w:t>
            </w:r>
          </w:p>
          <w:p w:rsidR="00D950B3" w:rsidRPr="00915F27" w:rsidRDefault="00D950B3" w:rsidP="003A2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0B3" w:rsidRPr="00915F27" w:rsidRDefault="00D950B3" w:rsidP="003A2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Фінансування Програми здійснюється за рахунок коштів місцевого бюджету та інших джерел фінансування, не заборонених чинним законодавством</w:t>
            </w:r>
          </w:p>
        </w:tc>
      </w:tr>
      <w:tr w:rsidR="00D950B3" w:rsidRPr="00915F27" w:rsidTr="003A2602">
        <w:trPr>
          <w:trHeight w:val="1020"/>
        </w:trPr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0B3" w:rsidRPr="00915F27" w:rsidRDefault="00D950B3" w:rsidP="003A2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0B3" w:rsidRPr="00915F27" w:rsidRDefault="00D950B3" w:rsidP="003A2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Загальний обсяг фінансових ресурсів, необхідних для реалізації програми,</w:t>
            </w:r>
          </w:p>
          <w:p w:rsidR="00D950B3" w:rsidRPr="00915F27" w:rsidRDefault="00D950B3" w:rsidP="003A2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0B3" w:rsidRPr="00915F27" w:rsidRDefault="00D950B3" w:rsidP="003A2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0B3" w:rsidRPr="00915F27" w:rsidRDefault="00D950B3" w:rsidP="003A2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0B3" w:rsidRPr="00915F27" w:rsidRDefault="00D950B3" w:rsidP="003A2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0B3" w:rsidRPr="00915F27" w:rsidRDefault="00D950B3" w:rsidP="003A2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</w:tbl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F27">
        <w:rPr>
          <w:rFonts w:ascii="Times New Roman" w:hAnsi="Times New Roman" w:cs="Times New Roman"/>
          <w:b/>
          <w:sz w:val="24"/>
          <w:szCs w:val="24"/>
        </w:rPr>
        <w:t>2. Загальні положення</w:t>
      </w: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Програма охорони навколишнього природного середовища на території Крупецької сільської ради на 2021 рік (далі – Програма) розроблена виконкомом Крупецької об’єднаної територіальної громади відповідно до вимог Закону України «Про охорону навколишнього природного середовища» від 25.06.1991р; Постанови КМУ «Про затвердження переліку видів діяльності, що належать до природоохоронних заходів» від 17 вересня 1996р. №1147 (із змінами: Пост. КМУ від 21.10.2009р.) та враховуючи - «Методичні рекомендації щодо порядку розроблення регіональних цільових програм, моніторингу та звітності про їх виконання» від 04.12.06р. №367.</w:t>
      </w: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Підставою для розроблення Програми є існування проблем на рівні підвідомчій території ради, розв’язання яких потребує залучення бюджетних коштів, координації спільних дій органу самоврядування, підприємств, установ, організацій та населення.</w:t>
      </w: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50B3" w:rsidRPr="00915F27" w:rsidRDefault="00D950B3" w:rsidP="00D950B3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F27">
        <w:rPr>
          <w:rFonts w:ascii="Times New Roman" w:hAnsi="Times New Roman" w:cs="Times New Roman"/>
          <w:b/>
          <w:sz w:val="24"/>
          <w:szCs w:val="24"/>
        </w:rPr>
        <w:t xml:space="preserve"> Мета Програми</w:t>
      </w: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Програма розроблена з метою реалізації державної політики України в галузі довкілля, забезпечення екологічної безпеки, захисту життя і здоров’я мешканців населених пунктів від негативного впливу, зумовленого забрудненням навколишнього природного середовища, досягнення гармонії взаємодії суспільства і природи.</w:t>
      </w: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Екологічна ситуація на території Крупецької ОТГ, характеризується відносною стабільністю показників – однак багато проблем потребують вирішення:</w:t>
      </w: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1. Несанкціоноване розміщення твердих побутових відходів населення є суттєвим чинником негативного впливу на земельні, водні та лісові ресурси сільської ради і здоров’я людей.</w:t>
      </w: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Накопичення побутового сміття в лісонасадженнях та поблизу річок, в зоні житлової забудови -  є одним з потенційних джерел забруднення довкілля і являють собою велику загрозу навколишньому природному середовищу та підлягають утилізації.</w:t>
      </w: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Тому, одним з пріоритетних питань захисту навколишнього природного середовища території громади є (на даному етапі) - організація робіт по вивозу відходів та локалізація стихійних звалищ.</w:t>
      </w: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2. Стан озеленення на території громади потребує подальшого розширення та коригування.</w:t>
      </w: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Розвиток зеленого господарства виконується переважно за рахунок створення локальних зелених зон: паркових насаджень, скверів, фруктових садів.</w:t>
      </w: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 xml:space="preserve">3.Заходи щодо відновлення  і підтримання сприятливого гідрологічного режиму та санітарного стану водоймищ. </w:t>
      </w: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50B3" w:rsidRPr="00915F27" w:rsidRDefault="00D950B3" w:rsidP="00D950B3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F27">
        <w:rPr>
          <w:rFonts w:ascii="Times New Roman" w:hAnsi="Times New Roman" w:cs="Times New Roman"/>
          <w:b/>
          <w:sz w:val="24"/>
          <w:szCs w:val="24"/>
        </w:rPr>
        <w:t xml:space="preserve"> Основні завдання програми</w:t>
      </w: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lastRenderedPageBreak/>
        <w:t>Враховуючи реальний стан довкілля, який сформувався на території, основними завданнями сільської програми охорони навколишнього природного середовища та пріоритетними напрямками екологічної політики сільської ради є:</w:t>
      </w:r>
    </w:p>
    <w:p w:rsidR="00D950B3" w:rsidRPr="00915F27" w:rsidRDefault="00D950B3" w:rsidP="00D950B3">
      <w:pPr>
        <w:numPr>
          <w:ilvl w:val="0"/>
          <w:numId w:val="1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Запобігання забрудненню підземних та поверхневих вод.</w:t>
      </w:r>
    </w:p>
    <w:p w:rsidR="00D950B3" w:rsidRPr="00915F27" w:rsidRDefault="00D950B3" w:rsidP="00D950B3">
      <w:pPr>
        <w:numPr>
          <w:ilvl w:val="0"/>
          <w:numId w:val="1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Покращення санітарно-екологічного стану водних об'єктів.</w:t>
      </w:r>
    </w:p>
    <w:p w:rsidR="00D950B3" w:rsidRPr="00915F27" w:rsidRDefault="00D950B3" w:rsidP="00D950B3">
      <w:pPr>
        <w:numPr>
          <w:ilvl w:val="0"/>
          <w:numId w:val="1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 xml:space="preserve">Охорона і раціональне використання природних рослинних ресурсів </w:t>
      </w:r>
    </w:p>
    <w:p w:rsidR="00D950B3" w:rsidRPr="00915F27" w:rsidRDefault="00D950B3" w:rsidP="00D950B3">
      <w:pPr>
        <w:numPr>
          <w:ilvl w:val="0"/>
          <w:numId w:val="1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Озеленення, благоустрій населених пунктів, збереження природно-заповідного фонду.</w:t>
      </w:r>
    </w:p>
    <w:p w:rsidR="00D950B3" w:rsidRPr="00915F27" w:rsidRDefault="00D950B3" w:rsidP="00D950B3">
      <w:pPr>
        <w:numPr>
          <w:ilvl w:val="0"/>
          <w:numId w:val="1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Розвиток сфери поводження з твердими побутовими відходами, вирішення комплексу проблем пов’язаних із їх вивезенням та утилізацією.</w:t>
      </w:r>
    </w:p>
    <w:p w:rsidR="00D950B3" w:rsidRPr="00915F27" w:rsidRDefault="00D950B3" w:rsidP="00D950B3">
      <w:pPr>
        <w:numPr>
          <w:ilvl w:val="0"/>
          <w:numId w:val="1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Догляд за зеленим насадженням.</w:t>
      </w:r>
    </w:p>
    <w:p w:rsidR="00D950B3" w:rsidRPr="00915F27" w:rsidRDefault="00D950B3" w:rsidP="00D950B3">
      <w:pPr>
        <w:numPr>
          <w:ilvl w:val="0"/>
          <w:numId w:val="1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Виконання робіт по ліквідації карантинних рослин.</w:t>
      </w:r>
    </w:p>
    <w:p w:rsidR="00D950B3" w:rsidRPr="00915F27" w:rsidRDefault="00D950B3" w:rsidP="00D950B3">
      <w:pPr>
        <w:numPr>
          <w:ilvl w:val="0"/>
          <w:numId w:val="1"/>
        </w:numPr>
        <w:tabs>
          <w:tab w:val="left" w:pos="284"/>
          <w:tab w:val="left" w:pos="567"/>
          <w:tab w:val="left" w:pos="709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 xml:space="preserve">Придбання саджанців для озеленення, та матеріалів для огородження насаджень. </w:t>
      </w:r>
    </w:p>
    <w:p w:rsidR="00D950B3" w:rsidRPr="00915F27" w:rsidRDefault="00D950B3" w:rsidP="00D950B3">
      <w:pPr>
        <w:numPr>
          <w:ilvl w:val="0"/>
          <w:numId w:val="2"/>
        </w:numPr>
        <w:tabs>
          <w:tab w:val="left" w:pos="284"/>
          <w:tab w:val="left" w:pos="567"/>
          <w:tab w:val="left" w:pos="709"/>
        </w:tabs>
        <w:spacing w:after="0"/>
        <w:ind w:left="0" w:right="-26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Здійснення заходів спрямованих на зниження впливу забруднення навколишнього природного середовища на здоров’я населення.</w:t>
      </w:r>
    </w:p>
    <w:p w:rsidR="00D950B3" w:rsidRPr="00915F27" w:rsidRDefault="00D950B3" w:rsidP="00D950B3">
      <w:pPr>
        <w:numPr>
          <w:ilvl w:val="0"/>
          <w:numId w:val="2"/>
        </w:numPr>
        <w:tabs>
          <w:tab w:val="left" w:pos="284"/>
          <w:tab w:val="left" w:pos="567"/>
          <w:tab w:val="left" w:pos="709"/>
        </w:tabs>
        <w:spacing w:after="0"/>
        <w:ind w:left="0" w:right="-26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Проведення агролісотехнічних заходів на ярах, балках та інших ерозійно небезпечних землях.</w:t>
      </w:r>
    </w:p>
    <w:p w:rsidR="00D950B3" w:rsidRPr="00915F27" w:rsidRDefault="00D950B3" w:rsidP="00D950B3">
      <w:pPr>
        <w:numPr>
          <w:ilvl w:val="0"/>
          <w:numId w:val="2"/>
        </w:numPr>
        <w:tabs>
          <w:tab w:val="left" w:pos="284"/>
          <w:tab w:val="left" w:pos="567"/>
          <w:tab w:val="left" w:pos="709"/>
        </w:tabs>
        <w:spacing w:after="0"/>
        <w:ind w:left="0" w:right="-26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Заходи по транспортуванню та складуванню побутових сільськогосподарських і промислових відходів виробництва, кубових залишків, рекультивація полігону твердих побутових відходів.</w:t>
      </w:r>
    </w:p>
    <w:p w:rsidR="00D950B3" w:rsidRPr="00915F27" w:rsidRDefault="00D950B3" w:rsidP="00D950B3">
      <w:pPr>
        <w:numPr>
          <w:ilvl w:val="0"/>
          <w:numId w:val="2"/>
        </w:numPr>
        <w:tabs>
          <w:tab w:val="left" w:pos="284"/>
          <w:tab w:val="left" w:pos="567"/>
          <w:tab w:val="left" w:pos="709"/>
        </w:tabs>
        <w:spacing w:after="0"/>
        <w:ind w:left="0" w:right="-26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Рекультивація порушених земель та використання родючого шару грунту під час проведення робіт, пов’язаних з порушенням земель.</w:t>
      </w:r>
    </w:p>
    <w:p w:rsidR="00D950B3" w:rsidRPr="00915F27" w:rsidRDefault="00D950B3" w:rsidP="00D950B3">
      <w:pPr>
        <w:pStyle w:val="12"/>
        <w:numPr>
          <w:ilvl w:val="0"/>
          <w:numId w:val="1"/>
        </w:numPr>
        <w:tabs>
          <w:tab w:val="left" w:pos="284"/>
          <w:tab w:val="left" w:pos="567"/>
          <w:tab w:val="left" w:pos="709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15F27">
        <w:rPr>
          <w:rFonts w:ascii="Times New Roman" w:hAnsi="Times New Roman"/>
          <w:sz w:val="24"/>
          <w:szCs w:val="24"/>
          <w:lang w:val="uk-UA"/>
        </w:rPr>
        <w:t xml:space="preserve"> Засипка і виположування ярів, балок з одночасним їх дренуванням</w:t>
      </w:r>
    </w:p>
    <w:p w:rsidR="00D950B3" w:rsidRPr="00915F27" w:rsidRDefault="00D950B3" w:rsidP="00D950B3">
      <w:pPr>
        <w:pStyle w:val="12"/>
        <w:numPr>
          <w:ilvl w:val="0"/>
          <w:numId w:val="1"/>
        </w:num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15F27">
        <w:rPr>
          <w:rFonts w:ascii="Times New Roman" w:hAnsi="Times New Roman"/>
          <w:sz w:val="24"/>
          <w:szCs w:val="24"/>
          <w:lang w:val="uk-UA"/>
        </w:rPr>
        <w:t>Закупка та встановлення урн та контейнерів для сміття.</w:t>
      </w: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F27">
        <w:rPr>
          <w:rFonts w:ascii="Times New Roman" w:hAnsi="Times New Roman" w:cs="Times New Roman"/>
          <w:b/>
          <w:sz w:val="24"/>
          <w:szCs w:val="24"/>
        </w:rPr>
        <w:t>5. Очікувані результати заходів програми</w:t>
      </w: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Виконання Програми дасть можливість забезпечити:</w:t>
      </w: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1.Реалізацію державної політики у сфері охорони навколишнього середовища: поліпшення екологічної ситуації, екологічного балансу громади.</w:t>
      </w: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2.Досягнення покращення екологічної ситуації на території громади буде проводитись в двох напрямках: впровадження заходів, спрямованих на зменшення прямого та опосередкованого впливу людей і господарств на природу в цілому та (або) окремі її елементи (зменшення антропогенного навантаження на природу); впровадження заходів, спрямованих на підвищення екологічного рівня території.</w:t>
      </w: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Впровадження заходів Програми дозволить досягти наступних результатів:</w:t>
      </w: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 xml:space="preserve">- збереження водного балансу; </w:t>
      </w: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- відновлення, підтримання сприятливого гідрологічного режиму та санітарного стану  джерел питної води;</w:t>
      </w: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- покращення стану земель шляхом ліквідації стихійних звалищ ТПВ, запобігання їх утворенню;</w:t>
      </w: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lastRenderedPageBreak/>
        <w:t>- покращення стану зелених насаджень на території Крупецької громади за рахунок висадження молодняку, боротьба з бур’янами та амброзією, озеленення вулиць на території населених пунктів громади.</w:t>
      </w: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950B3" w:rsidRPr="00915F27" w:rsidRDefault="00D950B3" w:rsidP="00D950B3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F27">
        <w:rPr>
          <w:rFonts w:ascii="Times New Roman" w:hAnsi="Times New Roman" w:cs="Times New Roman"/>
          <w:b/>
          <w:sz w:val="24"/>
          <w:szCs w:val="24"/>
        </w:rPr>
        <w:t>Джерела фінансування заходів Програми</w:t>
      </w: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Основним джерелом фінансування Програми є акумуляція коштів фонду охорони навколишнього середовища сільського бюджету.</w:t>
      </w: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Кошториси витрат на реалізацію Програми складаються по мірі потреб та затверджуються на сесіях сільської  ради.</w:t>
      </w: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F27">
        <w:rPr>
          <w:rFonts w:ascii="Times New Roman" w:hAnsi="Times New Roman" w:cs="Times New Roman"/>
          <w:b/>
          <w:sz w:val="24"/>
          <w:szCs w:val="24"/>
        </w:rPr>
        <w:t>7. Термін реалізації заходів Програми</w:t>
      </w: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Реалізація Програми охорони навколишнього природного середовища на території Крупецької сільської ради на 2021 рік передбачена шляхом виконання заходів наведених в додатку 1 до Програми.</w:t>
      </w: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D950B3" w:rsidRPr="00915F27" w:rsidRDefault="00D950B3" w:rsidP="00D950B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Сільський голова</w:t>
      </w:r>
      <w:r w:rsidRPr="00915F27">
        <w:rPr>
          <w:rFonts w:ascii="Times New Roman" w:hAnsi="Times New Roman" w:cs="Times New Roman"/>
          <w:sz w:val="24"/>
          <w:szCs w:val="24"/>
        </w:rPr>
        <w:tab/>
      </w:r>
      <w:r w:rsidRPr="00915F27">
        <w:rPr>
          <w:rFonts w:ascii="Times New Roman" w:hAnsi="Times New Roman" w:cs="Times New Roman"/>
          <w:sz w:val="24"/>
          <w:szCs w:val="24"/>
        </w:rPr>
        <w:tab/>
      </w:r>
      <w:r w:rsidRPr="00915F27">
        <w:rPr>
          <w:rFonts w:ascii="Times New Roman" w:hAnsi="Times New Roman" w:cs="Times New Roman"/>
          <w:sz w:val="24"/>
          <w:szCs w:val="24"/>
        </w:rPr>
        <w:tab/>
      </w:r>
      <w:r w:rsidRPr="00915F27">
        <w:rPr>
          <w:rFonts w:ascii="Times New Roman" w:hAnsi="Times New Roman" w:cs="Times New Roman"/>
          <w:sz w:val="24"/>
          <w:szCs w:val="24"/>
        </w:rPr>
        <w:tab/>
      </w:r>
      <w:r w:rsidRPr="00915F27">
        <w:rPr>
          <w:rFonts w:ascii="Times New Roman" w:hAnsi="Times New Roman" w:cs="Times New Roman"/>
          <w:sz w:val="24"/>
          <w:szCs w:val="24"/>
        </w:rPr>
        <w:tab/>
      </w:r>
      <w:r w:rsidRPr="00915F27">
        <w:rPr>
          <w:rFonts w:ascii="Times New Roman" w:hAnsi="Times New Roman" w:cs="Times New Roman"/>
          <w:sz w:val="24"/>
          <w:szCs w:val="24"/>
        </w:rPr>
        <w:tab/>
      </w:r>
      <w:r w:rsidRPr="00915F27">
        <w:rPr>
          <w:rFonts w:ascii="Times New Roman" w:hAnsi="Times New Roman" w:cs="Times New Roman"/>
          <w:sz w:val="24"/>
          <w:szCs w:val="24"/>
        </w:rPr>
        <w:tab/>
        <w:t>Валерій МИХАЛЮК</w:t>
      </w:r>
    </w:p>
    <w:p w:rsidR="00D950B3" w:rsidRPr="00915F27" w:rsidRDefault="00D950B3" w:rsidP="00D950B3">
      <w:pPr>
        <w:autoSpaceDE w:val="0"/>
        <w:autoSpaceDN w:val="0"/>
        <w:adjustRightInd w:val="0"/>
        <w:spacing w:after="0"/>
        <w:ind w:left="708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Додаток 1</w:t>
      </w:r>
    </w:p>
    <w:p w:rsidR="00D950B3" w:rsidRPr="00915F27" w:rsidRDefault="00D950B3" w:rsidP="00D950B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до Програми</w:t>
      </w:r>
    </w:p>
    <w:p w:rsidR="00D950B3" w:rsidRPr="00915F27" w:rsidRDefault="00D950B3" w:rsidP="00D950B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50B3" w:rsidRPr="00915F27" w:rsidRDefault="00D950B3" w:rsidP="00D950B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950B3" w:rsidRPr="00915F27" w:rsidRDefault="00D950B3" w:rsidP="00D950B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F27">
        <w:rPr>
          <w:rFonts w:ascii="Times New Roman" w:hAnsi="Times New Roman" w:cs="Times New Roman"/>
          <w:b/>
          <w:sz w:val="24"/>
          <w:szCs w:val="24"/>
        </w:rPr>
        <w:t>ЗАХОДИ</w:t>
      </w:r>
    </w:p>
    <w:p w:rsidR="00D950B3" w:rsidRPr="00915F27" w:rsidRDefault="00D950B3" w:rsidP="00D950B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F27">
        <w:rPr>
          <w:rFonts w:ascii="Times New Roman" w:hAnsi="Times New Roman" w:cs="Times New Roman"/>
          <w:b/>
          <w:sz w:val="24"/>
          <w:szCs w:val="24"/>
        </w:rPr>
        <w:t>Програми охорони навколишнього природного середовища на території Крупецької сільської ради на 2021 рік</w:t>
      </w:r>
    </w:p>
    <w:p w:rsidR="00D950B3" w:rsidRPr="00915F27" w:rsidRDefault="00D950B3" w:rsidP="00D950B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62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"/>
        <w:gridCol w:w="3703"/>
        <w:gridCol w:w="1281"/>
        <w:gridCol w:w="1424"/>
        <w:gridCol w:w="1312"/>
        <w:gridCol w:w="1588"/>
      </w:tblGrid>
      <w:tr w:rsidR="00D950B3" w:rsidRPr="00915F27" w:rsidTr="003A2602">
        <w:trPr>
          <w:trHeight w:val="1"/>
        </w:trPr>
        <w:tc>
          <w:tcPr>
            <w:tcW w:w="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Зміст заходів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Термін</w:t>
            </w:r>
          </w:p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Джерело</w:t>
            </w:r>
          </w:p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фінансування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Необхідний обсяг коштів</w:t>
            </w:r>
          </w:p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Відповідальні</w:t>
            </w:r>
          </w:p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</w:p>
        </w:tc>
      </w:tr>
      <w:tr w:rsidR="00D950B3" w:rsidRPr="00915F27" w:rsidTr="003A2602">
        <w:trPr>
          <w:trHeight w:val="1"/>
        </w:trPr>
        <w:tc>
          <w:tcPr>
            <w:tcW w:w="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 xml:space="preserve">Заходи по транспортуванню та складуванню побутових сільськогосподарських і промислових відходів виробництва, кубових залишків 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Протягом</w:t>
            </w:r>
          </w:p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2021 р.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місцевий</w:t>
            </w:r>
          </w:p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158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 xml:space="preserve">Крупецька сільська рада, виконавчий комітет </w:t>
            </w:r>
          </w:p>
        </w:tc>
      </w:tr>
      <w:tr w:rsidR="00D950B3" w:rsidRPr="00915F27" w:rsidTr="003A2602">
        <w:trPr>
          <w:trHeight w:val="1"/>
        </w:trPr>
        <w:tc>
          <w:tcPr>
            <w:tcW w:w="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Рекультивація сміттєзвалища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Протягом</w:t>
            </w:r>
          </w:p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2021 р.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місцевий</w:t>
            </w:r>
          </w:p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8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 xml:space="preserve">Крупецька сільська рада, виконавчий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комітет</w:t>
            </w:r>
          </w:p>
        </w:tc>
      </w:tr>
      <w:tr w:rsidR="00D950B3" w:rsidRPr="00915F27" w:rsidTr="003A2602">
        <w:trPr>
          <w:trHeight w:val="1"/>
        </w:trPr>
        <w:tc>
          <w:tcPr>
            <w:tcW w:w="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Озеленення сіл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Протягом</w:t>
            </w:r>
          </w:p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2021 р.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місцевий</w:t>
            </w:r>
          </w:p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8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50B3" w:rsidRPr="00915F27" w:rsidRDefault="00D950B3" w:rsidP="003A2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Крупецька сільська рада, виконавчий комітет</w:t>
            </w:r>
          </w:p>
        </w:tc>
      </w:tr>
    </w:tbl>
    <w:p w:rsidR="00D950B3" w:rsidRPr="00915F27" w:rsidRDefault="00D950B3" w:rsidP="00D950B3">
      <w:pPr>
        <w:pStyle w:val="msonormalcxspmiddle"/>
        <w:tabs>
          <w:tab w:val="left" w:pos="9498"/>
        </w:tabs>
        <w:spacing w:before="0" w:beforeAutospacing="0" w:after="0" w:afterAutospacing="0" w:line="276" w:lineRule="auto"/>
        <w:ind w:right="141"/>
        <w:contextualSpacing/>
        <w:rPr>
          <w:color w:val="282828"/>
          <w:lang w:val="uk-UA"/>
        </w:rPr>
      </w:pPr>
    </w:p>
    <w:p w:rsidR="00D950B3" w:rsidRPr="00915F27" w:rsidRDefault="00D950B3" w:rsidP="00D950B3">
      <w:pPr>
        <w:pStyle w:val="msonormalcxspmiddle"/>
        <w:tabs>
          <w:tab w:val="left" w:pos="9498"/>
        </w:tabs>
        <w:spacing w:before="0" w:beforeAutospacing="0" w:after="0" w:afterAutospacing="0" w:line="276" w:lineRule="auto"/>
        <w:ind w:right="141"/>
        <w:contextualSpacing/>
        <w:rPr>
          <w:lang w:val="uk-UA"/>
        </w:rPr>
      </w:pPr>
      <w:r w:rsidRPr="00915F27">
        <w:rPr>
          <w:color w:val="282828"/>
          <w:lang w:val="uk-UA"/>
        </w:rPr>
        <w:t xml:space="preserve">        </w:t>
      </w:r>
      <w:r w:rsidRPr="00915F27">
        <w:rPr>
          <w:lang w:val="uk-UA"/>
        </w:rPr>
        <w:t>Кошти на виконання заходів передбачаються в місцевому бюджеті.</w:t>
      </w:r>
    </w:p>
    <w:p w:rsidR="00D950B3" w:rsidRPr="00915F27" w:rsidRDefault="00D950B3" w:rsidP="00D950B3">
      <w:pPr>
        <w:pStyle w:val="msonormalcxspmiddle"/>
        <w:tabs>
          <w:tab w:val="left" w:pos="9498"/>
        </w:tabs>
        <w:spacing w:before="0" w:beforeAutospacing="0" w:after="0" w:afterAutospacing="0" w:line="276" w:lineRule="auto"/>
        <w:ind w:right="141"/>
        <w:contextualSpacing/>
        <w:rPr>
          <w:color w:val="282828"/>
          <w:lang w:val="uk-UA"/>
        </w:rPr>
      </w:pPr>
    </w:p>
    <w:p w:rsidR="00D950B3" w:rsidRPr="00915F27" w:rsidRDefault="00D950B3" w:rsidP="00D950B3">
      <w:pPr>
        <w:pStyle w:val="msonormalcxspmiddle"/>
        <w:tabs>
          <w:tab w:val="left" w:pos="9498"/>
        </w:tabs>
        <w:spacing w:before="0" w:beforeAutospacing="0" w:after="0" w:afterAutospacing="0" w:line="276" w:lineRule="auto"/>
        <w:ind w:right="141"/>
        <w:contextualSpacing/>
        <w:rPr>
          <w:color w:val="282828"/>
          <w:lang w:val="uk-UA"/>
        </w:rPr>
      </w:pPr>
    </w:p>
    <w:p w:rsidR="00D950B3" w:rsidRDefault="00D950B3" w:rsidP="00D950B3">
      <w:pPr>
        <w:pStyle w:val="msonormalcxspmiddle"/>
        <w:tabs>
          <w:tab w:val="left" w:pos="9498"/>
        </w:tabs>
        <w:spacing w:before="0" w:beforeAutospacing="0" w:after="0" w:afterAutospacing="0" w:line="276" w:lineRule="auto"/>
        <w:ind w:right="141"/>
        <w:contextualSpacing/>
        <w:rPr>
          <w:color w:val="282828"/>
          <w:lang w:val="uk-UA"/>
        </w:rPr>
      </w:pPr>
    </w:p>
    <w:p w:rsidR="00D950B3" w:rsidRPr="00915F27" w:rsidRDefault="00D950B3" w:rsidP="00D950B3">
      <w:pPr>
        <w:pStyle w:val="msonormalcxspmiddle"/>
        <w:tabs>
          <w:tab w:val="left" w:pos="9498"/>
        </w:tabs>
        <w:spacing w:before="0" w:beforeAutospacing="0" w:after="0" w:afterAutospacing="0" w:line="276" w:lineRule="auto"/>
        <w:ind w:right="141"/>
        <w:contextualSpacing/>
        <w:rPr>
          <w:color w:val="282828"/>
          <w:lang w:val="uk-UA"/>
        </w:rPr>
      </w:pPr>
    </w:p>
    <w:p w:rsidR="00D950B3" w:rsidRDefault="00D950B3" w:rsidP="00D950B3">
      <w:pPr>
        <w:tabs>
          <w:tab w:val="left" w:pos="622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Сільський голова</w:t>
      </w:r>
      <w:r w:rsidRPr="00915F27">
        <w:rPr>
          <w:rFonts w:ascii="Times New Roman" w:hAnsi="Times New Roman" w:cs="Times New Roman"/>
          <w:sz w:val="24"/>
          <w:szCs w:val="24"/>
        </w:rPr>
        <w:tab/>
        <w:t xml:space="preserve">    Валерій МИХАЛЮК</w:t>
      </w:r>
    </w:p>
    <w:p w:rsidR="004B140A" w:rsidRDefault="004B140A"/>
    <w:sectPr w:rsidR="004B140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8E8968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5AC64CC"/>
    <w:multiLevelType w:val="hybridMultilevel"/>
    <w:tmpl w:val="5F0CA82E"/>
    <w:lvl w:ilvl="0" w:tplc="0422000F">
      <w:start w:val="6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7A19DE"/>
    <w:multiLevelType w:val="hybridMultilevel"/>
    <w:tmpl w:val="A3A45258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4321E6"/>
    <w:multiLevelType w:val="hybridMultilevel"/>
    <w:tmpl w:val="ACBAE5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EF11AE"/>
    <w:multiLevelType w:val="hybridMultilevel"/>
    <w:tmpl w:val="51C44C7A"/>
    <w:lvl w:ilvl="0" w:tplc="0422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B3"/>
    <w:rsid w:val="00171A2E"/>
    <w:rsid w:val="00304C90"/>
    <w:rsid w:val="004B140A"/>
    <w:rsid w:val="00505B6D"/>
    <w:rsid w:val="006D3977"/>
    <w:rsid w:val="007D6C18"/>
    <w:rsid w:val="00D1641A"/>
    <w:rsid w:val="00D9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950B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950B3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950B3"/>
    <w:rPr>
      <w:rFonts w:ascii="Consolas" w:hAnsi="Consolas"/>
      <w:sz w:val="20"/>
      <w:szCs w:val="20"/>
      <w:lang w:val="ru-RU" w:eastAsia="ru-RU" w:bidi="ar-SA"/>
    </w:rPr>
  </w:style>
  <w:style w:type="paragraph" w:customStyle="1" w:styleId="msonormalcxspmiddle">
    <w:name w:val="msonormalcxspmiddle"/>
    <w:basedOn w:val="a"/>
    <w:rsid w:val="00D950B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950B3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950B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950B3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950B3"/>
    <w:rPr>
      <w:rFonts w:ascii="Consolas" w:hAnsi="Consolas"/>
      <w:sz w:val="20"/>
      <w:szCs w:val="20"/>
      <w:lang w:val="ru-RU" w:eastAsia="ru-RU" w:bidi="ar-SA"/>
    </w:rPr>
  </w:style>
  <w:style w:type="paragraph" w:customStyle="1" w:styleId="msonormalcxspmiddle">
    <w:name w:val="msonormalcxspmiddle"/>
    <w:basedOn w:val="a"/>
    <w:rsid w:val="00D950B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950B3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6</Pages>
  <Words>1431</Words>
  <Characters>8158</Characters>
  <Application>Microsoft Office Word</Application>
  <DocSecurity>0</DocSecurity>
  <Lines>67</Lines>
  <Paragraphs>19</Paragraphs>
  <ScaleCrop>false</ScaleCrop>
  <Company>Microsoft</Company>
  <LinksUpToDate>false</LinksUpToDate>
  <CharactersWithSpaces>9570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2020-11-30T15:19:00Z</dcterms:created>
  <dcterms:modified xsi:type="dcterms:W3CDTF">2020-11-30T15:20:00Z</dcterms:modified>
</cp:coreProperties>
</file>