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5E4" w:rsidRDefault="00C345E4" w:rsidP="00C345E4">
      <w:pPr>
        <w:spacing w:after="0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7C7628E0" wp14:editId="5C0B1468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1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345E4" w:rsidRDefault="00C345E4" w:rsidP="00C345E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345E4" w:rsidRDefault="00C345E4" w:rsidP="00C345E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345E4" w:rsidRDefault="00C345E4" w:rsidP="00C345E4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345E4" w:rsidRDefault="00C345E4" w:rsidP="00C345E4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345E4" w:rsidRDefault="00C345E4" w:rsidP="00C345E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C345E4" w:rsidRDefault="00C345E4" w:rsidP="00C345E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C345E4" w:rsidRDefault="00C345E4" w:rsidP="00C345E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C345E4" w:rsidRDefault="00C345E4" w:rsidP="00C345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C345E4" w:rsidRDefault="00C345E4" w:rsidP="00C345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345E4" w:rsidRDefault="00C345E4" w:rsidP="00C345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C345E4" w:rsidRDefault="00C345E4" w:rsidP="00C345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345E4" w:rsidRDefault="00C345E4" w:rsidP="00C345E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C345E4" w:rsidRDefault="00C345E4" w:rsidP="00C345E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345E4" w:rsidRDefault="00C345E4" w:rsidP="00C345E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17.03.2020                                                 Крупець                                                           №18</w:t>
      </w:r>
    </w:p>
    <w:p w:rsidR="00C345E4" w:rsidRDefault="00C345E4" w:rsidP="00C345E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345E4" w:rsidRPr="005278CB" w:rsidRDefault="00C345E4" w:rsidP="00C345E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278CB">
        <w:rPr>
          <w:rFonts w:ascii="Times New Roman" w:hAnsi="Times New Roman" w:cs="Times New Roman"/>
          <w:b/>
          <w:sz w:val="24"/>
          <w:szCs w:val="24"/>
        </w:rPr>
        <w:t>Про розгляд розпорядження голови Хмельницької</w:t>
      </w:r>
    </w:p>
    <w:p w:rsidR="00C345E4" w:rsidRPr="005278CB" w:rsidRDefault="00C345E4" w:rsidP="00C345E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278CB">
        <w:rPr>
          <w:rFonts w:ascii="Times New Roman" w:hAnsi="Times New Roman" w:cs="Times New Roman"/>
          <w:b/>
          <w:sz w:val="24"/>
          <w:szCs w:val="24"/>
        </w:rPr>
        <w:t xml:space="preserve"> ОДА від 21.02.2020 року №187/2020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278CB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278CB">
        <w:rPr>
          <w:rFonts w:ascii="Times New Roman" w:hAnsi="Times New Roman" w:cs="Times New Roman"/>
          <w:b/>
          <w:sz w:val="24"/>
          <w:szCs w:val="24"/>
        </w:rPr>
        <w:t xml:space="preserve">р «Про заходи </w:t>
      </w:r>
    </w:p>
    <w:p w:rsidR="00C345E4" w:rsidRPr="005278CB" w:rsidRDefault="00C345E4" w:rsidP="00C345E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278CB">
        <w:rPr>
          <w:rFonts w:ascii="Times New Roman" w:hAnsi="Times New Roman" w:cs="Times New Roman"/>
          <w:b/>
          <w:sz w:val="24"/>
          <w:szCs w:val="24"/>
        </w:rPr>
        <w:t xml:space="preserve">щодо наповнення місцевих бюджетів , дотримання </w:t>
      </w:r>
    </w:p>
    <w:p w:rsidR="00C345E4" w:rsidRDefault="00C345E4" w:rsidP="00C345E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278CB">
        <w:rPr>
          <w:rFonts w:ascii="Times New Roman" w:hAnsi="Times New Roman" w:cs="Times New Roman"/>
          <w:b/>
          <w:sz w:val="24"/>
          <w:szCs w:val="24"/>
        </w:rPr>
        <w:t>жорсткого режиму економії бюджетних коштів у 2020 році»</w:t>
      </w:r>
    </w:p>
    <w:p w:rsidR="00C345E4" w:rsidRDefault="00C345E4" w:rsidP="00C345E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345E4" w:rsidRPr="001555A5" w:rsidRDefault="00C345E4" w:rsidP="00C345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A35595">
        <w:rPr>
          <w:rFonts w:ascii="Times New Roman" w:hAnsi="Times New Roman" w:cs="Times New Roman"/>
          <w:sz w:val="24"/>
          <w:szCs w:val="24"/>
        </w:rPr>
        <w:t xml:space="preserve">Відповідно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35595"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35595">
        <w:rPr>
          <w:rFonts w:ascii="Times New Roman" w:hAnsi="Times New Roman" w:cs="Times New Roman"/>
          <w:sz w:val="24"/>
          <w:szCs w:val="24"/>
        </w:rPr>
        <w:t xml:space="preserve"> ч.1 статті 52 Закону України «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A35595">
        <w:rPr>
          <w:rFonts w:ascii="Times New Roman" w:hAnsi="Times New Roman" w:cs="Times New Roman"/>
          <w:sz w:val="24"/>
          <w:szCs w:val="24"/>
        </w:rPr>
        <w:t xml:space="preserve">ро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5595">
        <w:rPr>
          <w:rFonts w:ascii="Times New Roman" w:hAnsi="Times New Roman" w:cs="Times New Roman"/>
          <w:sz w:val="24"/>
          <w:szCs w:val="24"/>
        </w:rPr>
        <w:t xml:space="preserve">місцеве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5595">
        <w:rPr>
          <w:rFonts w:ascii="Times New Roman" w:hAnsi="Times New Roman" w:cs="Times New Roman"/>
          <w:sz w:val="24"/>
          <w:szCs w:val="24"/>
        </w:rPr>
        <w:t xml:space="preserve">самоврядування в Україні » , розглянувши розпорядження  </w:t>
      </w:r>
      <w:r w:rsidRPr="00A35595">
        <w:rPr>
          <w:rFonts w:ascii="Times New Roman" w:eastAsia="Times New Roman" w:hAnsi="Times New Roman" w:cs="Times New Roman"/>
          <w:sz w:val="24"/>
          <w:szCs w:val="24"/>
        </w:rPr>
        <w:t>голови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945BE">
        <w:rPr>
          <w:rFonts w:ascii="Times New Roman" w:hAnsi="Times New Roman" w:cs="Times New Roman"/>
          <w:sz w:val="24"/>
          <w:szCs w:val="24"/>
        </w:rPr>
        <w:t xml:space="preserve">Хмельницької  ОДА від 21.02.2020 року №187/2020-р «Про заходи  щодо наповнення місцевих бюджетів , дотримання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945BE">
        <w:rPr>
          <w:rFonts w:ascii="Times New Roman" w:hAnsi="Times New Roman" w:cs="Times New Roman"/>
          <w:sz w:val="24"/>
          <w:szCs w:val="24"/>
        </w:rPr>
        <w:t>жорсткого режиму економії бюджетних коштів у 2020 році»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виконавчий комітет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 </w:t>
      </w:r>
    </w:p>
    <w:p w:rsidR="00C345E4" w:rsidRDefault="00C345E4" w:rsidP="00C345E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ВИРІШИВ:</w:t>
      </w:r>
    </w:p>
    <w:p w:rsidR="00C345E4" w:rsidRDefault="00C345E4" w:rsidP="00C345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43BB">
        <w:rPr>
          <w:rFonts w:ascii="Times New Roman" w:eastAsia="Times New Roman" w:hAnsi="Times New Roman" w:cs="Times New Roman"/>
          <w:sz w:val="24"/>
          <w:szCs w:val="24"/>
        </w:rPr>
        <w:t xml:space="preserve">      1. Розпорядження  голови  </w:t>
      </w:r>
      <w:r w:rsidRPr="004A43BB">
        <w:rPr>
          <w:rFonts w:ascii="Times New Roman" w:hAnsi="Times New Roman" w:cs="Times New Roman"/>
          <w:sz w:val="24"/>
          <w:szCs w:val="24"/>
        </w:rPr>
        <w:t>Хмельницької  ОДА від 21.02.2020 року №187/2020-р «Про заходи  щодо наповнення місцевих бюджетів , дотримання  жорсткого режиму економії бюджетних коштів у 2020 році»</w:t>
      </w:r>
      <w:r>
        <w:rPr>
          <w:rFonts w:ascii="Times New Roman" w:hAnsi="Times New Roman" w:cs="Times New Roman"/>
          <w:sz w:val="24"/>
          <w:szCs w:val="24"/>
        </w:rPr>
        <w:t xml:space="preserve"> , взяти до відома.</w:t>
      </w:r>
    </w:p>
    <w:p w:rsidR="00C345E4" w:rsidRDefault="00C345E4" w:rsidP="00C345E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2.Затвердити склад комісії </w:t>
      </w:r>
      <w:r>
        <w:rPr>
          <w:rFonts w:ascii="Times New Roman" w:hAnsi="Times New Roman"/>
          <w:sz w:val="24"/>
          <w:szCs w:val="24"/>
        </w:rPr>
        <w:t xml:space="preserve"> по перевірці підприємств та установ на території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щодо наповнення місцевого бюджету ( Додаток 1 ).</w:t>
      </w:r>
    </w:p>
    <w:p w:rsidR="00C345E4" w:rsidRDefault="00C345E4" w:rsidP="00C345E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3.Затвердити План заходів щодо наповнення місцевого бюджету у 2020 році , ефективного та раціонального використання коштів місцевого бюджету (Додаток 2 ) , обсяг додаткових джерел до місцевих бюджетів у 2020  році ( Додаток 1 до Плану заходів , затверджених рішенням виконавчого комітету) та показники щодо економічного і раціонального використання коштів місцевого бюджету у 2020 році ( Додаток 2 до Плану заходів , затверджених рішенням виконавчого комітету) </w:t>
      </w:r>
    </w:p>
    <w:p w:rsidR="00C345E4" w:rsidRDefault="00C345E4" w:rsidP="00C345E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4.Структурним підрозділам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забезпечити виконання затверджених заходів</w:t>
      </w:r>
    </w:p>
    <w:p w:rsidR="00C345E4" w:rsidRPr="00A04B04" w:rsidRDefault="00C345E4" w:rsidP="00C345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5.</w:t>
      </w:r>
      <w:r w:rsidRPr="00A04B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7333BB">
        <w:rPr>
          <w:rFonts w:ascii="Times New Roman" w:hAnsi="Times New Roman" w:cs="Times New Roman"/>
          <w:sz w:val="24"/>
          <w:szCs w:val="24"/>
        </w:rPr>
        <w:t xml:space="preserve">ідділу фінансів  </w:t>
      </w:r>
      <w:proofErr w:type="spellStart"/>
      <w:r w:rsidRPr="007333BB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7333BB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33BB">
        <w:rPr>
          <w:rFonts w:ascii="Times New Roman" w:hAnsi="Times New Roman" w:cs="Times New Roman"/>
          <w:sz w:val="24"/>
          <w:szCs w:val="24"/>
        </w:rPr>
        <w:t>сільської ради</w:t>
      </w:r>
      <w:r>
        <w:rPr>
          <w:rFonts w:ascii="Times New Roman" w:hAnsi="Times New Roman" w:cs="Times New Roman"/>
          <w:sz w:val="24"/>
          <w:szCs w:val="24"/>
        </w:rPr>
        <w:t xml:space="preserve">  щоквартально , до 10 числа місяця , що настає за звітним періодом , інформувати обласну державну адміністрацію про результати проведеної роботи.</w:t>
      </w:r>
    </w:p>
    <w:p w:rsidR="00C345E4" w:rsidRDefault="00C345E4" w:rsidP="00C345E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6.Контроль за виконанням даного рішення покласти на заступника сільського голови з питань діяльності виконавчих органів ради </w:t>
      </w:r>
      <w:proofErr w:type="spellStart"/>
      <w:r>
        <w:rPr>
          <w:rFonts w:ascii="Times New Roman" w:hAnsi="Times New Roman"/>
          <w:sz w:val="24"/>
          <w:szCs w:val="24"/>
        </w:rPr>
        <w:t>Л.П.Ліпську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C345E4" w:rsidRDefault="00C345E4" w:rsidP="00C345E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Сільський голова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В.А.Михалюк</w:t>
      </w:r>
      <w:proofErr w:type="spellEnd"/>
    </w:p>
    <w:p w:rsidR="00C345E4" w:rsidRDefault="00C345E4" w:rsidP="00C345E4">
      <w:pPr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</w:t>
      </w:r>
      <w:r>
        <w:rPr>
          <w:rFonts w:ascii="Times New Roman" w:hAnsi="Times New Roman"/>
          <w:sz w:val="24"/>
          <w:szCs w:val="24"/>
        </w:rPr>
        <w:t>Додаток  1</w:t>
      </w:r>
      <w:r>
        <w:rPr>
          <w:rFonts w:ascii="Times New Roman" w:hAnsi="Times New Roman"/>
          <w:sz w:val="24"/>
          <w:szCs w:val="24"/>
        </w:rPr>
        <w:br/>
        <w:t xml:space="preserve">до рішення виконавчого комітету </w:t>
      </w:r>
      <w:r>
        <w:rPr>
          <w:rFonts w:ascii="Times New Roman" w:hAnsi="Times New Roman"/>
          <w:sz w:val="24"/>
          <w:szCs w:val="24"/>
        </w:rPr>
        <w:br/>
        <w:t>сільської  ради</w:t>
      </w:r>
      <w:r>
        <w:rPr>
          <w:rFonts w:ascii="Times New Roman" w:hAnsi="Times New Roman"/>
          <w:sz w:val="24"/>
          <w:szCs w:val="24"/>
        </w:rPr>
        <w:br/>
        <w:t>від  17 березня  2020 року  №18</w:t>
      </w:r>
    </w:p>
    <w:p w:rsidR="00C345E4" w:rsidRDefault="00C345E4" w:rsidP="00C345E4">
      <w:pPr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</w:p>
    <w:p w:rsidR="00C345E4" w:rsidRDefault="00C345E4" w:rsidP="00C345E4">
      <w:pPr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</w:p>
    <w:p w:rsidR="00C345E4" w:rsidRDefault="00C345E4" w:rsidP="00C345E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B5D61">
        <w:rPr>
          <w:rFonts w:ascii="Times New Roman" w:hAnsi="Times New Roman"/>
          <w:b/>
          <w:sz w:val="24"/>
          <w:szCs w:val="24"/>
        </w:rPr>
        <w:t xml:space="preserve">Склад комісії </w:t>
      </w:r>
    </w:p>
    <w:p w:rsidR="00C345E4" w:rsidRDefault="00C345E4" w:rsidP="00C345E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B5D61">
        <w:rPr>
          <w:rFonts w:ascii="Times New Roman" w:hAnsi="Times New Roman"/>
          <w:b/>
          <w:sz w:val="24"/>
          <w:szCs w:val="24"/>
        </w:rPr>
        <w:t xml:space="preserve">по перевірці підприємств та установ на території </w:t>
      </w:r>
    </w:p>
    <w:p w:rsidR="00C345E4" w:rsidRPr="00FB5D61" w:rsidRDefault="00C345E4" w:rsidP="00C345E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FB5D61">
        <w:rPr>
          <w:rFonts w:ascii="Times New Roman" w:hAnsi="Times New Roman"/>
          <w:b/>
          <w:sz w:val="24"/>
          <w:szCs w:val="24"/>
        </w:rPr>
        <w:t>Крупецької</w:t>
      </w:r>
      <w:proofErr w:type="spellEnd"/>
      <w:r w:rsidRPr="00FB5D61">
        <w:rPr>
          <w:rFonts w:ascii="Times New Roman" w:hAnsi="Times New Roman"/>
          <w:b/>
          <w:sz w:val="24"/>
          <w:szCs w:val="24"/>
        </w:rPr>
        <w:t xml:space="preserve"> сільської ради щодо наповнення місцевого бюджету</w:t>
      </w:r>
    </w:p>
    <w:p w:rsidR="00C345E4" w:rsidRDefault="00C345E4" w:rsidP="00C345E4">
      <w:pPr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</w:p>
    <w:p w:rsidR="00C345E4" w:rsidRDefault="00C345E4" w:rsidP="00C345E4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</w:p>
    <w:p w:rsidR="00C345E4" w:rsidRDefault="00C345E4" w:rsidP="00C345E4">
      <w:pPr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3"/>
        <w:gridCol w:w="3823"/>
        <w:gridCol w:w="2428"/>
        <w:gridCol w:w="2387"/>
      </w:tblGrid>
      <w:tr w:rsidR="00C345E4" w:rsidRPr="00B20D36" w:rsidTr="00AD2422">
        <w:tc>
          <w:tcPr>
            <w:tcW w:w="933" w:type="dxa"/>
          </w:tcPr>
          <w:p w:rsidR="00C345E4" w:rsidRPr="00B20D36" w:rsidRDefault="00C345E4" w:rsidP="00AD24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D36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345E4" w:rsidRPr="00B20D36" w:rsidRDefault="00C345E4" w:rsidP="00AD24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D36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823" w:type="dxa"/>
          </w:tcPr>
          <w:p w:rsidR="00C345E4" w:rsidRPr="00B20D36" w:rsidRDefault="00C345E4" w:rsidP="00AD24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0D36">
              <w:rPr>
                <w:rFonts w:ascii="Times New Roman" w:hAnsi="Times New Roman"/>
                <w:sz w:val="24"/>
                <w:szCs w:val="24"/>
              </w:rPr>
              <w:t>ПІП</w:t>
            </w:r>
          </w:p>
        </w:tc>
        <w:tc>
          <w:tcPr>
            <w:tcW w:w="2428" w:type="dxa"/>
          </w:tcPr>
          <w:p w:rsidR="00C345E4" w:rsidRPr="00B20D36" w:rsidRDefault="00C345E4" w:rsidP="00AD24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Посада</w:t>
            </w:r>
          </w:p>
        </w:tc>
        <w:tc>
          <w:tcPr>
            <w:tcW w:w="2387" w:type="dxa"/>
          </w:tcPr>
          <w:p w:rsidR="00C345E4" w:rsidRPr="00B20D36" w:rsidRDefault="00C345E4" w:rsidP="00AD242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45E4" w:rsidRPr="00B20D36" w:rsidTr="00AD2422">
        <w:tc>
          <w:tcPr>
            <w:tcW w:w="933" w:type="dxa"/>
          </w:tcPr>
          <w:p w:rsidR="00C345E4" w:rsidRPr="00B20D36" w:rsidRDefault="00C345E4" w:rsidP="00AD2422">
            <w:pPr>
              <w:rPr>
                <w:rFonts w:ascii="Times New Roman" w:hAnsi="Times New Roman"/>
                <w:sz w:val="24"/>
                <w:szCs w:val="24"/>
              </w:rPr>
            </w:pPr>
            <w:r w:rsidRPr="00B20D3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823" w:type="dxa"/>
          </w:tcPr>
          <w:p w:rsidR="00C345E4" w:rsidRPr="00B20D36" w:rsidRDefault="00C345E4" w:rsidP="00AD242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0D36">
              <w:rPr>
                <w:rFonts w:ascii="Times New Roman" w:hAnsi="Times New Roman"/>
                <w:sz w:val="24"/>
                <w:szCs w:val="24"/>
              </w:rPr>
              <w:t>Михалюк</w:t>
            </w:r>
            <w:proofErr w:type="spellEnd"/>
            <w:r w:rsidRPr="00B20D36">
              <w:rPr>
                <w:rFonts w:ascii="Times New Roman" w:hAnsi="Times New Roman"/>
                <w:sz w:val="24"/>
                <w:szCs w:val="24"/>
              </w:rPr>
              <w:t xml:space="preserve"> Валерій Анатолійович</w:t>
            </w:r>
          </w:p>
        </w:tc>
        <w:tc>
          <w:tcPr>
            <w:tcW w:w="2428" w:type="dxa"/>
          </w:tcPr>
          <w:p w:rsidR="00C345E4" w:rsidRPr="00B20D36" w:rsidRDefault="00C345E4" w:rsidP="00AD2422">
            <w:pPr>
              <w:rPr>
                <w:rFonts w:ascii="Times New Roman" w:hAnsi="Times New Roman"/>
                <w:sz w:val="24"/>
                <w:szCs w:val="24"/>
              </w:rPr>
            </w:pPr>
            <w:r w:rsidRPr="00B20D36">
              <w:rPr>
                <w:rFonts w:ascii="Times New Roman" w:hAnsi="Times New Roman"/>
                <w:sz w:val="24"/>
                <w:szCs w:val="24"/>
              </w:rPr>
              <w:t>Сільський голова</w:t>
            </w:r>
          </w:p>
        </w:tc>
        <w:tc>
          <w:tcPr>
            <w:tcW w:w="2387" w:type="dxa"/>
          </w:tcPr>
          <w:p w:rsidR="00C345E4" w:rsidRPr="00B20D36" w:rsidRDefault="00C345E4" w:rsidP="00AD2422">
            <w:pPr>
              <w:rPr>
                <w:rFonts w:ascii="Times New Roman" w:hAnsi="Times New Roman"/>
                <w:sz w:val="24"/>
                <w:szCs w:val="24"/>
              </w:rPr>
            </w:pPr>
            <w:r w:rsidRPr="00B20D36">
              <w:rPr>
                <w:rFonts w:ascii="Times New Roman" w:hAnsi="Times New Roman"/>
                <w:sz w:val="24"/>
                <w:szCs w:val="24"/>
              </w:rPr>
              <w:t>Голова комісії</w:t>
            </w:r>
          </w:p>
        </w:tc>
      </w:tr>
      <w:tr w:rsidR="00C345E4" w:rsidRPr="00B20D36" w:rsidTr="00AD2422">
        <w:tc>
          <w:tcPr>
            <w:tcW w:w="933" w:type="dxa"/>
          </w:tcPr>
          <w:p w:rsidR="00C345E4" w:rsidRPr="00B20D36" w:rsidRDefault="00C345E4" w:rsidP="00AD2422">
            <w:pPr>
              <w:rPr>
                <w:rFonts w:ascii="Times New Roman" w:hAnsi="Times New Roman"/>
                <w:sz w:val="24"/>
                <w:szCs w:val="24"/>
              </w:rPr>
            </w:pPr>
            <w:r w:rsidRPr="00B20D3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823" w:type="dxa"/>
          </w:tcPr>
          <w:p w:rsidR="00C345E4" w:rsidRPr="00B20D36" w:rsidRDefault="00C345E4" w:rsidP="00AD242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0D36">
              <w:rPr>
                <w:rFonts w:ascii="Times New Roman" w:hAnsi="Times New Roman"/>
                <w:sz w:val="24"/>
                <w:szCs w:val="24"/>
              </w:rPr>
              <w:t>Ліпська</w:t>
            </w:r>
            <w:proofErr w:type="spellEnd"/>
            <w:r w:rsidRPr="00B20D36">
              <w:rPr>
                <w:rFonts w:ascii="Times New Roman" w:hAnsi="Times New Roman"/>
                <w:sz w:val="24"/>
                <w:szCs w:val="24"/>
              </w:rPr>
              <w:t xml:space="preserve"> Любов Петрівна</w:t>
            </w:r>
          </w:p>
        </w:tc>
        <w:tc>
          <w:tcPr>
            <w:tcW w:w="2428" w:type="dxa"/>
          </w:tcPr>
          <w:p w:rsidR="00C345E4" w:rsidRPr="00B20D36" w:rsidRDefault="00C345E4" w:rsidP="00AD2422">
            <w:pPr>
              <w:rPr>
                <w:rFonts w:ascii="Times New Roman" w:hAnsi="Times New Roman"/>
                <w:sz w:val="24"/>
                <w:szCs w:val="24"/>
              </w:rPr>
            </w:pPr>
            <w:r w:rsidRPr="00B20D36">
              <w:rPr>
                <w:rFonts w:ascii="Times New Roman" w:hAnsi="Times New Roman"/>
                <w:sz w:val="24"/>
                <w:szCs w:val="24"/>
              </w:rPr>
              <w:t xml:space="preserve">Заступник сільського </w:t>
            </w:r>
            <w:proofErr w:type="spellStart"/>
            <w:r w:rsidRPr="00B20D36">
              <w:rPr>
                <w:rFonts w:ascii="Times New Roman" w:hAnsi="Times New Roman"/>
                <w:sz w:val="24"/>
                <w:szCs w:val="24"/>
              </w:rPr>
              <w:t>голов</w:t>
            </w:r>
            <w:proofErr w:type="spellEnd"/>
            <w:r w:rsidRPr="00B20D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0D36">
              <w:rPr>
                <w:rFonts w:ascii="Times New Roman" w:hAnsi="Times New Roman"/>
                <w:sz w:val="24"/>
                <w:szCs w:val="24"/>
              </w:rPr>
              <w:t>из</w:t>
            </w:r>
            <w:proofErr w:type="spellEnd"/>
            <w:r w:rsidRPr="00B20D36">
              <w:rPr>
                <w:rFonts w:ascii="Times New Roman" w:hAnsi="Times New Roman"/>
                <w:sz w:val="24"/>
                <w:szCs w:val="24"/>
              </w:rPr>
              <w:t xml:space="preserve"> питань діяльності виконавчих органів ради</w:t>
            </w:r>
          </w:p>
        </w:tc>
        <w:tc>
          <w:tcPr>
            <w:tcW w:w="2387" w:type="dxa"/>
          </w:tcPr>
          <w:p w:rsidR="00C345E4" w:rsidRPr="00B20D36" w:rsidRDefault="00C345E4" w:rsidP="00AD2422">
            <w:pPr>
              <w:rPr>
                <w:rFonts w:ascii="Times New Roman" w:hAnsi="Times New Roman"/>
                <w:sz w:val="24"/>
                <w:szCs w:val="24"/>
              </w:rPr>
            </w:pPr>
            <w:r w:rsidRPr="00B20D36">
              <w:rPr>
                <w:rFonts w:ascii="Times New Roman" w:hAnsi="Times New Roman"/>
                <w:sz w:val="24"/>
                <w:szCs w:val="24"/>
              </w:rPr>
              <w:t>Заступник голови комісії</w:t>
            </w:r>
          </w:p>
        </w:tc>
      </w:tr>
      <w:tr w:rsidR="00C345E4" w:rsidRPr="00B20D36" w:rsidTr="00AD2422">
        <w:tc>
          <w:tcPr>
            <w:tcW w:w="933" w:type="dxa"/>
          </w:tcPr>
          <w:p w:rsidR="00C345E4" w:rsidRPr="00B20D36" w:rsidRDefault="00C345E4" w:rsidP="00AD2422">
            <w:pPr>
              <w:rPr>
                <w:rFonts w:ascii="Times New Roman" w:hAnsi="Times New Roman"/>
                <w:sz w:val="24"/>
                <w:szCs w:val="24"/>
              </w:rPr>
            </w:pPr>
            <w:r w:rsidRPr="00B20D3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823" w:type="dxa"/>
          </w:tcPr>
          <w:p w:rsidR="00C345E4" w:rsidRPr="00B20D36" w:rsidRDefault="00C345E4" w:rsidP="00AD242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0D36">
              <w:rPr>
                <w:rFonts w:ascii="Times New Roman" w:hAnsi="Times New Roman"/>
                <w:sz w:val="24"/>
                <w:szCs w:val="24"/>
              </w:rPr>
              <w:t>Панцюк</w:t>
            </w:r>
            <w:proofErr w:type="spellEnd"/>
            <w:r w:rsidRPr="00B20D36">
              <w:rPr>
                <w:rFonts w:ascii="Times New Roman" w:hAnsi="Times New Roman"/>
                <w:sz w:val="24"/>
                <w:szCs w:val="24"/>
              </w:rPr>
              <w:t xml:space="preserve"> Тетяна Олександрівна </w:t>
            </w:r>
          </w:p>
        </w:tc>
        <w:tc>
          <w:tcPr>
            <w:tcW w:w="2428" w:type="dxa"/>
          </w:tcPr>
          <w:p w:rsidR="00C345E4" w:rsidRPr="00B20D36" w:rsidRDefault="00C345E4" w:rsidP="00AD2422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0D36">
              <w:rPr>
                <w:rFonts w:ascii="Times New Roman" w:hAnsi="Times New Roman" w:cs="Times New Roman"/>
                <w:sz w:val="24"/>
                <w:szCs w:val="24"/>
              </w:rPr>
              <w:t xml:space="preserve">головний спеціаліст з юридичної                                                             роботи загального відділу </w:t>
            </w:r>
            <w:proofErr w:type="spellStart"/>
            <w:r w:rsidRPr="00B20D36">
              <w:rPr>
                <w:rFonts w:ascii="Times New Roman" w:hAnsi="Times New Roman" w:cs="Times New Roman"/>
                <w:sz w:val="24"/>
                <w:szCs w:val="24"/>
              </w:rPr>
              <w:t>Крупецької</w:t>
            </w:r>
            <w:proofErr w:type="spellEnd"/>
            <w:r w:rsidRPr="00B20D36"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 </w:t>
            </w:r>
            <w:r w:rsidRPr="00B20D36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</w:t>
            </w:r>
            <w:proofErr w:type="spellStart"/>
            <w:r w:rsidRPr="00B20D36">
              <w:rPr>
                <w:rFonts w:ascii="Times New Roman" w:hAnsi="Times New Roman"/>
                <w:sz w:val="24"/>
                <w:szCs w:val="24"/>
              </w:rPr>
              <w:t>Панцюк</w:t>
            </w:r>
            <w:proofErr w:type="spellEnd"/>
            <w:r w:rsidRPr="00B20D36">
              <w:rPr>
                <w:rFonts w:ascii="Times New Roman" w:hAnsi="Times New Roman"/>
                <w:sz w:val="24"/>
                <w:szCs w:val="24"/>
              </w:rPr>
              <w:t xml:space="preserve"> Т. О.,</w:t>
            </w:r>
          </w:p>
        </w:tc>
        <w:tc>
          <w:tcPr>
            <w:tcW w:w="2387" w:type="dxa"/>
          </w:tcPr>
          <w:p w:rsidR="00C345E4" w:rsidRPr="00B20D36" w:rsidRDefault="00C345E4" w:rsidP="00AD2422">
            <w:pPr>
              <w:rPr>
                <w:rFonts w:ascii="Times New Roman" w:hAnsi="Times New Roman"/>
                <w:sz w:val="24"/>
                <w:szCs w:val="24"/>
              </w:rPr>
            </w:pPr>
            <w:r w:rsidRPr="00B20D36">
              <w:rPr>
                <w:rFonts w:ascii="Times New Roman" w:hAnsi="Times New Roman"/>
                <w:sz w:val="24"/>
                <w:szCs w:val="24"/>
              </w:rPr>
              <w:t>Секретар комісії</w:t>
            </w:r>
          </w:p>
        </w:tc>
      </w:tr>
      <w:tr w:rsidR="00C345E4" w:rsidRPr="00B20D36" w:rsidTr="00AD2422">
        <w:tc>
          <w:tcPr>
            <w:tcW w:w="933" w:type="dxa"/>
          </w:tcPr>
          <w:p w:rsidR="00C345E4" w:rsidRPr="00B20D36" w:rsidRDefault="00C345E4" w:rsidP="00AD2422">
            <w:pPr>
              <w:rPr>
                <w:rFonts w:ascii="Times New Roman" w:hAnsi="Times New Roman"/>
                <w:sz w:val="24"/>
                <w:szCs w:val="24"/>
              </w:rPr>
            </w:pPr>
            <w:r w:rsidRPr="00B20D3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823" w:type="dxa"/>
          </w:tcPr>
          <w:p w:rsidR="00C345E4" w:rsidRPr="00B20D36" w:rsidRDefault="00C345E4" w:rsidP="00AD242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0D36">
              <w:rPr>
                <w:rFonts w:ascii="Times New Roman" w:hAnsi="Times New Roman"/>
                <w:sz w:val="24"/>
                <w:szCs w:val="24"/>
              </w:rPr>
              <w:t>Шатковський</w:t>
            </w:r>
            <w:proofErr w:type="spellEnd"/>
            <w:r w:rsidRPr="00B20D36">
              <w:rPr>
                <w:rFonts w:ascii="Times New Roman" w:hAnsi="Times New Roman"/>
                <w:sz w:val="24"/>
                <w:szCs w:val="24"/>
              </w:rPr>
              <w:t xml:space="preserve"> Костянтин </w:t>
            </w:r>
            <w:proofErr w:type="spellStart"/>
            <w:r w:rsidRPr="00B20D36">
              <w:rPr>
                <w:rFonts w:ascii="Times New Roman" w:hAnsi="Times New Roman"/>
                <w:sz w:val="24"/>
                <w:szCs w:val="24"/>
              </w:rPr>
              <w:t>Вацлавович</w:t>
            </w:r>
            <w:proofErr w:type="spellEnd"/>
          </w:p>
        </w:tc>
        <w:tc>
          <w:tcPr>
            <w:tcW w:w="2428" w:type="dxa"/>
          </w:tcPr>
          <w:p w:rsidR="00C345E4" w:rsidRPr="00B20D36" w:rsidRDefault="00C345E4" w:rsidP="00AD2422">
            <w:pPr>
              <w:rPr>
                <w:rFonts w:ascii="Times New Roman" w:hAnsi="Times New Roman"/>
                <w:sz w:val="24"/>
                <w:szCs w:val="24"/>
              </w:rPr>
            </w:pPr>
            <w:r w:rsidRPr="00B20D36">
              <w:rPr>
                <w:rFonts w:ascii="Times New Roman" w:hAnsi="Times New Roman"/>
                <w:sz w:val="24"/>
                <w:szCs w:val="24"/>
              </w:rPr>
              <w:t xml:space="preserve">Староста Полянського </w:t>
            </w:r>
            <w:proofErr w:type="spellStart"/>
            <w:r w:rsidRPr="00B20D36">
              <w:rPr>
                <w:rFonts w:ascii="Times New Roman" w:hAnsi="Times New Roman"/>
                <w:sz w:val="24"/>
                <w:szCs w:val="24"/>
              </w:rPr>
              <w:t>старостинського</w:t>
            </w:r>
            <w:proofErr w:type="spellEnd"/>
            <w:r w:rsidRPr="00B20D36">
              <w:rPr>
                <w:rFonts w:ascii="Times New Roman" w:hAnsi="Times New Roman"/>
                <w:sz w:val="24"/>
                <w:szCs w:val="24"/>
              </w:rPr>
              <w:t xml:space="preserve"> округу</w:t>
            </w:r>
          </w:p>
        </w:tc>
        <w:tc>
          <w:tcPr>
            <w:tcW w:w="2387" w:type="dxa"/>
          </w:tcPr>
          <w:p w:rsidR="00C345E4" w:rsidRPr="00B20D36" w:rsidRDefault="00C345E4" w:rsidP="00AD2422">
            <w:pPr>
              <w:rPr>
                <w:rFonts w:ascii="Times New Roman" w:hAnsi="Times New Roman"/>
                <w:sz w:val="24"/>
                <w:szCs w:val="24"/>
              </w:rPr>
            </w:pPr>
            <w:r w:rsidRPr="00B20D36">
              <w:rPr>
                <w:rFonts w:ascii="Times New Roman" w:hAnsi="Times New Roman"/>
                <w:sz w:val="24"/>
                <w:szCs w:val="24"/>
              </w:rPr>
              <w:t>Член комісії</w:t>
            </w:r>
          </w:p>
        </w:tc>
      </w:tr>
      <w:tr w:rsidR="00C345E4" w:rsidRPr="00B20D36" w:rsidTr="00AD2422">
        <w:tc>
          <w:tcPr>
            <w:tcW w:w="933" w:type="dxa"/>
          </w:tcPr>
          <w:p w:rsidR="00C345E4" w:rsidRPr="00B20D36" w:rsidRDefault="00C345E4" w:rsidP="00AD24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823" w:type="dxa"/>
          </w:tcPr>
          <w:p w:rsidR="00C345E4" w:rsidRPr="00B20D36" w:rsidRDefault="00C345E4" w:rsidP="00AD24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Ковальчук Григорій Григорович</w:t>
            </w:r>
          </w:p>
        </w:tc>
        <w:tc>
          <w:tcPr>
            <w:tcW w:w="2428" w:type="dxa"/>
          </w:tcPr>
          <w:p w:rsidR="00C345E4" w:rsidRPr="00B20D36" w:rsidRDefault="00C345E4" w:rsidP="00AD24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Виконуючий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обов</w:t>
            </w:r>
            <w:r w:rsidRPr="000B253E">
              <w:rPr>
                <w:rFonts w:ascii="Times New Roman" w:hAnsi="Times New Roman"/>
                <w:sz w:val="24"/>
                <w:szCs w:val="24"/>
                <w:vertAlign w:val="superscript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язки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старости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Лисиче</w:t>
            </w:r>
            <w:r w:rsidRPr="00B20D36">
              <w:rPr>
                <w:rFonts w:ascii="Times New Roman" w:hAnsi="Times New Roman"/>
                <w:sz w:val="24"/>
                <w:szCs w:val="24"/>
              </w:rPr>
              <w:t>нського</w:t>
            </w:r>
            <w:proofErr w:type="spellEnd"/>
            <w:r w:rsidRPr="00B20D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0D36">
              <w:rPr>
                <w:rFonts w:ascii="Times New Roman" w:hAnsi="Times New Roman"/>
                <w:sz w:val="24"/>
                <w:szCs w:val="24"/>
              </w:rPr>
              <w:t>старостинського</w:t>
            </w:r>
            <w:proofErr w:type="spellEnd"/>
            <w:r w:rsidRPr="00B20D36">
              <w:rPr>
                <w:rFonts w:ascii="Times New Roman" w:hAnsi="Times New Roman"/>
                <w:sz w:val="24"/>
                <w:szCs w:val="24"/>
              </w:rPr>
              <w:t xml:space="preserve"> округу</w:t>
            </w:r>
          </w:p>
        </w:tc>
        <w:tc>
          <w:tcPr>
            <w:tcW w:w="2387" w:type="dxa"/>
          </w:tcPr>
          <w:p w:rsidR="00C345E4" w:rsidRPr="00B20D36" w:rsidRDefault="00C345E4" w:rsidP="00AD2422">
            <w:pPr>
              <w:rPr>
                <w:rFonts w:ascii="Times New Roman" w:hAnsi="Times New Roman"/>
                <w:sz w:val="24"/>
                <w:szCs w:val="24"/>
              </w:rPr>
            </w:pPr>
            <w:r w:rsidRPr="00B20D36">
              <w:rPr>
                <w:rFonts w:ascii="Times New Roman" w:hAnsi="Times New Roman"/>
                <w:sz w:val="24"/>
                <w:szCs w:val="24"/>
              </w:rPr>
              <w:t>Член комісії</w:t>
            </w:r>
          </w:p>
        </w:tc>
      </w:tr>
      <w:tr w:rsidR="00C345E4" w:rsidRPr="00B20D36" w:rsidTr="00AD2422">
        <w:tc>
          <w:tcPr>
            <w:tcW w:w="933" w:type="dxa"/>
          </w:tcPr>
          <w:p w:rsidR="00C345E4" w:rsidRDefault="00C345E4" w:rsidP="00AD24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823" w:type="dxa"/>
          </w:tcPr>
          <w:p w:rsidR="00C345E4" w:rsidRDefault="00C345E4" w:rsidP="00AD24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Смолій Олександр Миколайович</w:t>
            </w:r>
          </w:p>
        </w:tc>
        <w:tc>
          <w:tcPr>
            <w:tcW w:w="2428" w:type="dxa"/>
          </w:tcPr>
          <w:p w:rsidR="00C345E4" w:rsidRPr="00B20D36" w:rsidRDefault="00C345E4" w:rsidP="00AD242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Виконуючий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обов</w:t>
            </w:r>
            <w:r w:rsidRPr="000B253E">
              <w:rPr>
                <w:rFonts w:ascii="Times New Roman" w:hAnsi="Times New Roman"/>
                <w:sz w:val="24"/>
                <w:szCs w:val="24"/>
                <w:vertAlign w:val="superscript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язки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старости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Головлів</w:t>
            </w:r>
            <w:r w:rsidRPr="00B20D36">
              <w:rPr>
                <w:rFonts w:ascii="Times New Roman" w:hAnsi="Times New Roman"/>
                <w:sz w:val="24"/>
                <w:szCs w:val="24"/>
              </w:rPr>
              <w:t>ського</w:t>
            </w:r>
            <w:proofErr w:type="spellEnd"/>
            <w:r w:rsidRPr="00B20D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0D36">
              <w:rPr>
                <w:rFonts w:ascii="Times New Roman" w:hAnsi="Times New Roman"/>
                <w:sz w:val="24"/>
                <w:szCs w:val="24"/>
              </w:rPr>
              <w:t>старостинського</w:t>
            </w:r>
            <w:proofErr w:type="spellEnd"/>
            <w:r w:rsidRPr="00B20D36">
              <w:rPr>
                <w:rFonts w:ascii="Times New Roman" w:hAnsi="Times New Roman"/>
                <w:sz w:val="24"/>
                <w:szCs w:val="24"/>
              </w:rPr>
              <w:t xml:space="preserve"> округу</w:t>
            </w:r>
          </w:p>
        </w:tc>
        <w:tc>
          <w:tcPr>
            <w:tcW w:w="2387" w:type="dxa"/>
          </w:tcPr>
          <w:p w:rsidR="00C345E4" w:rsidRPr="00B20D36" w:rsidRDefault="00C345E4" w:rsidP="00AD2422">
            <w:pPr>
              <w:rPr>
                <w:rFonts w:ascii="Times New Roman" w:hAnsi="Times New Roman"/>
                <w:sz w:val="24"/>
                <w:szCs w:val="24"/>
              </w:rPr>
            </w:pPr>
            <w:r w:rsidRPr="00B20D36">
              <w:rPr>
                <w:rFonts w:ascii="Times New Roman" w:hAnsi="Times New Roman"/>
                <w:sz w:val="24"/>
                <w:szCs w:val="24"/>
              </w:rPr>
              <w:t>Член комісії</w:t>
            </w:r>
          </w:p>
        </w:tc>
      </w:tr>
    </w:tbl>
    <w:p w:rsidR="00C345E4" w:rsidRDefault="00C345E4" w:rsidP="00C345E4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C345E4" w:rsidRDefault="00C345E4" w:rsidP="00C345E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345E4" w:rsidRDefault="00C345E4" w:rsidP="00C345E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C345E4" w:rsidRDefault="00C345E4" w:rsidP="00C345E4">
      <w:pPr>
        <w:spacing w:after="0"/>
        <w:rPr>
          <w:rFonts w:ascii="Times New Roman" w:hAnsi="Times New Roman"/>
          <w:sz w:val="24"/>
          <w:szCs w:val="24"/>
        </w:rPr>
      </w:pPr>
    </w:p>
    <w:p w:rsidR="00C345E4" w:rsidRDefault="00C345E4" w:rsidP="00C345E4">
      <w:pPr>
        <w:spacing w:after="0"/>
        <w:rPr>
          <w:rFonts w:ascii="Times New Roman" w:hAnsi="Times New Roman"/>
          <w:sz w:val="24"/>
          <w:szCs w:val="24"/>
        </w:rPr>
      </w:pPr>
    </w:p>
    <w:p w:rsidR="00C345E4" w:rsidRPr="002326FD" w:rsidRDefault="00C345E4" w:rsidP="00C345E4">
      <w:p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345E4" w:rsidRDefault="00C345E4" w:rsidP="00C345E4">
      <w:pPr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326FD">
        <w:rPr>
          <w:rFonts w:ascii="Times New Roman" w:eastAsia="Times New Roman" w:hAnsi="Times New Roman" w:cs="Times New Roman"/>
          <w:bCs/>
          <w:sz w:val="24"/>
          <w:szCs w:val="24"/>
        </w:rPr>
        <w:t xml:space="preserve">Сільський  голова         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2326FD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 </w:t>
      </w:r>
      <w:r w:rsidRPr="002326FD">
        <w:rPr>
          <w:rFonts w:ascii="Times New Roman" w:eastAsia="Times New Roman" w:hAnsi="Times New Roman" w:cs="Times New Roman"/>
          <w:bCs/>
          <w:sz w:val="24"/>
          <w:szCs w:val="24"/>
        </w:rPr>
        <w:t xml:space="preserve">В.А. </w:t>
      </w:r>
      <w:proofErr w:type="spellStart"/>
      <w:r w:rsidRPr="002326FD">
        <w:rPr>
          <w:rFonts w:ascii="Times New Roman" w:eastAsia="Times New Roman" w:hAnsi="Times New Roman" w:cs="Times New Roman"/>
          <w:bCs/>
          <w:sz w:val="24"/>
          <w:szCs w:val="24"/>
        </w:rPr>
        <w:t>Михалюк</w:t>
      </w:r>
      <w:proofErr w:type="spellEnd"/>
    </w:p>
    <w:p w:rsidR="00E82F22" w:rsidRDefault="00E82F22">
      <w:bookmarkStart w:id="0" w:name="_GoBack"/>
      <w:bookmarkEnd w:id="0"/>
    </w:p>
    <w:sectPr w:rsidR="00E82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5E4"/>
    <w:rsid w:val="00C345E4"/>
    <w:rsid w:val="00E82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5E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4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5E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34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500</Words>
  <Characters>2855</Characters>
  <Application>Microsoft Office Word</Application>
  <DocSecurity>0</DocSecurity>
  <Lines>23</Lines>
  <Paragraphs>6</Paragraphs>
  <ScaleCrop>false</ScaleCrop>
  <Company/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2020-03-24T08:40:00Z</dcterms:created>
  <dcterms:modified xsi:type="dcterms:W3CDTF">2020-03-24T08:40:00Z</dcterms:modified>
</cp:coreProperties>
</file>