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B8675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6759">
        <w:pict>
          <v:group id="_x0000_s1801" style="position:absolute;left:0;text-align:left;margin-left:223.65pt;margin-top:0;width:34.4pt;height:48.3pt;z-index:251665408" coordorigin="3834,994" coordsize="1142,1718">
            <v:shape id="_x0000_s180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0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1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2" style="position:absolute;left:3834;top:1424;width:40;height:748" fillcolor="black" stroked="f"/>
            <v:shape id="_x0000_s1823" style="position:absolute;left:3834;top:2172;width:40;height:163" coordsize="400,1632" path="m400,1615r,9l400,,,,,1624r,8l,1624r,3l1,1632r399,-17xe" fillcolor="black" stroked="f">
              <v:path arrowok="t"/>
            </v:shape>
            <v:shape id="_x0000_s182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2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29" style="position:absolute;left:4405;top:994;width:551;height:40" fillcolor="black" stroked="f"/>
            <v:shape id="_x0000_s1830" style="position:absolute;left:3834;top:994;width:571;height:40" coordsize="5711,400" path="m400,200l201,400r5510,l5711,,201,,,200,201,,,,,200r400,xe" fillcolor="black" stroked="f">
              <v:path arrowok="t"/>
            </v:shape>
            <v:shape id="_x0000_s183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№29</w:t>
      </w:r>
    </w:p>
    <w:p w:rsidR="00A55425" w:rsidRDefault="00A55425" w:rsidP="00A5542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i/>
          <w:sz w:val="24"/>
          <w:szCs w:val="24"/>
          <w:lang w:val="ru-RU"/>
        </w:rPr>
      </w:pPr>
    </w:p>
    <w:p w:rsidR="00A55425" w:rsidRDefault="00A55425" w:rsidP="00A5542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55425" w:rsidRDefault="00A55425" w:rsidP="00A5542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  <w:lang w:val="ru-RU"/>
        </w:rPr>
        <w:t xml:space="preserve">Про 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затвердження Програми ліквідації наслідків</w:t>
      </w:r>
    </w:p>
    <w:p w:rsidR="00A55425" w:rsidRDefault="00A55425" w:rsidP="00A5542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надзвичайних ситуацій, пов’язаних з нещасними</w:t>
      </w:r>
    </w:p>
    <w:p w:rsidR="00A55425" w:rsidRDefault="00A55425" w:rsidP="00A55425">
      <w:pPr>
        <w:pStyle w:val="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>
        <w:rPr>
          <w:rFonts w:ascii="Times New Roman" w:hAnsi="Times New Roman" w:cs="Times New Roman"/>
          <w:b/>
          <w:color w:val="auto"/>
          <w:sz w:val="24"/>
          <w:szCs w:val="24"/>
        </w:rPr>
        <w:t>випадками з людьми на воді 2019 року</w:t>
      </w:r>
    </w:p>
    <w:p w:rsidR="00A55425" w:rsidRDefault="00A55425" w:rsidP="00A55425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left"/>
        <w:rPr>
          <w:rFonts w:ascii="Times New Roman" w:hAnsi="Times New Roman"/>
          <w:sz w:val="24"/>
          <w:szCs w:val="24"/>
        </w:rPr>
      </w:pPr>
    </w:p>
    <w:p w:rsidR="00A55425" w:rsidRDefault="00A55425" w:rsidP="00A55425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22 частини 1 статті 26 Закону України «Про місцеве самоврядування в Україні»,  сільська рада </w:t>
      </w:r>
    </w:p>
    <w:p w:rsidR="00A55425" w:rsidRDefault="00A55425" w:rsidP="00A55425">
      <w:pPr>
        <w:pStyle w:val="af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ВИРІШИЛА:</w:t>
      </w:r>
    </w:p>
    <w:p w:rsidR="00A55425" w:rsidRDefault="00A55425" w:rsidP="00A55425">
      <w:pPr>
        <w:pStyle w:val="HTML0"/>
        <w:spacing w:line="276" w:lineRule="auto"/>
        <w:ind w:left="36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1.Затвердити Програму ліквідації наслідків надзвичайних ситуацій, пов’язаних з </w:t>
      </w: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нещасними випадками з людьми на воді 2019 року (далі - Програма) згідно з додатком.</w:t>
      </w:r>
    </w:p>
    <w:p w:rsidR="00A55425" w:rsidRDefault="00A55425" w:rsidP="00A55425">
      <w:pPr>
        <w:pStyle w:val="HTML0"/>
        <w:spacing w:line="276" w:lineRule="auto"/>
        <w:ind w:left="36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2.Контроль за виконанням цього рішення покласти на постійну комісію з питань </w:t>
      </w: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фінансів, бюджету, планування, соціально-економічного розвитку, інвестицій та міжнародного співробітництва (Качаровська О.В.).</w:t>
      </w: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spacing w:line="276" w:lineRule="auto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Сільський голова </w:t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  <w:t xml:space="preserve">                       В.А.Михалюк </w:t>
      </w:r>
    </w:p>
    <w:p w:rsidR="00A55425" w:rsidRDefault="00A55425" w:rsidP="00A55425">
      <w:pPr>
        <w:pStyle w:val="HTML0"/>
        <w:ind w:leftChars="2698" w:left="5936" w:firstLine="2"/>
        <w:rPr>
          <w:rFonts w:ascii="Times New Roman" w:hAnsi="Times New Roman"/>
          <w:lang w:val="ru-RU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HTML0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Додаток </w:t>
      </w:r>
    </w:p>
    <w:p w:rsidR="00A55425" w:rsidRDefault="00A55425" w:rsidP="00A55425">
      <w:pPr>
        <w:pStyle w:val="HTML0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до рішення ХІХ сесії Крупецької сільської ради </w:t>
      </w:r>
      <w:r>
        <w:rPr>
          <w:rFonts w:ascii="Times New Roman" w:hAnsi="Times New Roman"/>
        </w:rPr>
        <w:t>V</w:t>
      </w:r>
      <w:r>
        <w:rPr>
          <w:rFonts w:ascii="Times New Roman" w:hAnsi="Times New Roman"/>
          <w:lang w:val="ru-RU"/>
        </w:rPr>
        <w:t>ІІ скликання</w:t>
      </w:r>
    </w:p>
    <w:p w:rsidR="00A55425" w:rsidRDefault="00A55425" w:rsidP="00A55425">
      <w:pPr>
        <w:pStyle w:val="HTML0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від  27 лютого 2019 №29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Програма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ліквідації наслідків надзвичайних ситуацій, пов’язаних з нещасними випадками з людьми на воді 2019 року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1.Загальна характеристика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z w:val="24"/>
          <w:szCs w:val="24"/>
        </w:rPr>
      </w:pPr>
    </w:p>
    <w:tbl>
      <w:tblPr>
        <w:tblW w:w="0" w:type="auto"/>
        <w:tblLook w:val="04A0"/>
      </w:tblPr>
      <w:tblGrid>
        <w:gridCol w:w="4926"/>
        <w:gridCol w:w="4928"/>
      </w:tblGrid>
      <w:tr w:rsidR="00A55425" w:rsidTr="00A55425">
        <w:tc>
          <w:tcPr>
            <w:tcW w:w="4927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Ініціатор розроблення Програми</w:t>
            </w:r>
          </w:p>
        </w:tc>
        <w:tc>
          <w:tcPr>
            <w:tcW w:w="4928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Крупецька сільська рада Славутського району Хмельницької області</w:t>
            </w:r>
          </w:p>
        </w:tc>
      </w:tr>
      <w:tr w:rsidR="00A55425" w:rsidTr="00A55425">
        <w:tc>
          <w:tcPr>
            <w:tcW w:w="4927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Розробники Програми</w:t>
            </w:r>
          </w:p>
        </w:tc>
        <w:tc>
          <w:tcPr>
            <w:tcW w:w="4928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Крупецька сільська рада Славутського району Хмельницької області</w:t>
            </w:r>
          </w:p>
        </w:tc>
      </w:tr>
      <w:tr w:rsidR="00A55425" w:rsidTr="00A55425">
        <w:tc>
          <w:tcPr>
            <w:tcW w:w="4927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Учасники Програми</w:t>
            </w:r>
          </w:p>
        </w:tc>
        <w:tc>
          <w:tcPr>
            <w:tcW w:w="4928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Крупецька сільська рада Славутського району Хмельницької області;</w:t>
            </w: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Комунальна установа «Славутська міська рятувально-водолазна служба» м. Славута</w:t>
            </w:r>
          </w:p>
        </w:tc>
      </w:tr>
      <w:tr w:rsidR="00A55425" w:rsidTr="00A55425">
        <w:tc>
          <w:tcPr>
            <w:tcW w:w="4927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Терміни реалізації Програми</w:t>
            </w:r>
          </w:p>
        </w:tc>
        <w:tc>
          <w:tcPr>
            <w:tcW w:w="4928" w:type="dxa"/>
            <w:hideMark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2019 рік</w:t>
            </w:r>
          </w:p>
        </w:tc>
      </w:tr>
      <w:tr w:rsidR="00A55425" w:rsidTr="00A55425">
        <w:tc>
          <w:tcPr>
            <w:tcW w:w="4927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4928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40 тис. грн.</w:t>
            </w:r>
          </w:p>
        </w:tc>
      </w:tr>
      <w:tr w:rsidR="00A55425" w:rsidTr="00A55425">
        <w:tc>
          <w:tcPr>
            <w:tcW w:w="4927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Основні джерела фінансування</w:t>
            </w:r>
          </w:p>
        </w:tc>
        <w:tc>
          <w:tcPr>
            <w:tcW w:w="4928" w:type="dxa"/>
          </w:tcPr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</w:p>
          <w:p w:rsidR="00A55425" w:rsidRDefault="00A55425">
            <w:pPr>
              <w:pStyle w:val="af4"/>
              <w:spacing w:line="276" w:lineRule="auto"/>
              <w:ind w:left="0"/>
              <w:rPr>
                <w:szCs w:val="24"/>
              </w:rPr>
            </w:pPr>
            <w:r>
              <w:rPr>
                <w:szCs w:val="24"/>
              </w:rPr>
              <w:t>Сільський бюджет</w:t>
            </w:r>
          </w:p>
        </w:tc>
      </w:tr>
    </w:tbl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284"/>
        <w:jc w:val="both"/>
        <w:rPr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2.Визначення проблеми, на розв’язання якої спрямована Програма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>
        <w:rPr>
          <w:szCs w:val="24"/>
        </w:rPr>
        <w:t>Програма ліквідації наслідків надзвичайних ситуацій, пов’язаних з ліквідацією нещасних випадків з людьми на воді (далі – Програма) спрямована на реалізацію в Крупецькій об’єднаній територіальній громаді та населених пунктах, що ввійшли до її складу, відповідно до Кодексу цивільного захисту населення від 02 жовтня 2012 року № 5403-VІ, розпорядження Президента України від 14 липня 2001 року № 190/2001 «Про невідкладні заходи щодо запобігання загибелі людей на водних об’єктах», Постанови Кабінету Міністрів України від 09 січня 2014 року №11 «Про затвердження Положення про єдину державну систему цивільного захисту», наказу МВС від 10 квітня 2017 року № 301  «Про затвердження Правил охорони життя людей на водних об’єктах України».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Cs w:val="24"/>
        </w:rPr>
      </w:pPr>
      <w:r>
        <w:rPr>
          <w:szCs w:val="24"/>
        </w:rPr>
        <w:t>Основним принципом Програми є дотримання загальнодержавних інтересів, що досягаються шляхом формування системи взаємоузгодження заходів органів виконавчої влади, місцевого самоврядування на регіональному та місцевому рівнях, спрямованих на розв’язання проблеми ліквідації наслідків надзвичайних ситуацій, пов’язаних з нещасними випадками з людьми на воді.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/>
        <w:jc w:val="both"/>
        <w:rPr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3.Мета та основні завдання Програми</w:t>
      </w:r>
    </w:p>
    <w:p w:rsidR="00954AF7" w:rsidRDefault="00A55425" w:rsidP="00954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Мета Програми полягає у визначенні стратегії і тактики розв’язання проблем щодо ліквідації наслідків надзвичайних ситуацій, пов’язаних з нещасними випадками з людьми на воді в Крупецькій об’єднаній територіальній громаді та селах, що ввійшли до її складу, впровадження комплексу узгоджених і взаємопов’язаних економічних, організаційно-технічних та інших заходів, які детально розробляються на кожному етапі реалізації Програми.</w:t>
      </w:r>
    </w:p>
    <w:p w:rsidR="00A55425" w:rsidRDefault="00A55425" w:rsidP="00954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4.Напрямки діяльності та заходи Програми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378"/>
        <w:gridCol w:w="1920"/>
        <w:gridCol w:w="1919"/>
        <w:gridCol w:w="1963"/>
      </w:tblGrid>
      <w:tr w:rsidR="00A55425" w:rsidTr="00A554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№</w:t>
            </w:r>
          </w:p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п.п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Перелік заходів Програми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Термін виконання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Виконавці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Бюджет крупецької об’єднаної територіальної </w:t>
            </w:r>
            <w:r>
              <w:rPr>
                <w:szCs w:val="24"/>
              </w:rPr>
              <w:lastRenderedPageBreak/>
              <w:t>громади</w:t>
            </w:r>
          </w:p>
        </w:tc>
      </w:tr>
      <w:tr w:rsidR="00A55425" w:rsidTr="00A55425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Ліквідація наслідків надзвичайних ситуацій, пов’язаних з нещасними випадками з людьми на воді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2019 рік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КУ «Славутська міська рятувально-водолазна служба»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pStyle w:val="af4"/>
              <w:spacing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40 тис.грн.</w:t>
            </w:r>
          </w:p>
        </w:tc>
      </w:tr>
    </w:tbl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5.Обґрунтування шляхів і засобів розв’язання проблеми, строки та етапи виконання Програми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>
        <w:rPr>
          <w:szCs w:val="24"/>
        </w:rPr>
        <w:t>Для досягнення основної мети Програми передбачається реалізувати заходи для можливості ліквідації наслідків надзвичайних ситуацій з нещасними випадками з людьми на воді: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>створення запасу паливо-мастильних матеріалів для оперативного виїзду водолазного підрозділу КУ «Славутська МРВС» на території Крупецької об’єднаної територіальної громади та населених пунктах, що ввійшли до її складу для проведення робіт і заходів з ліквідації наслідків надзвичайних ситуацій, пов’язаними з нещасними випадками з людьми на воді при їх виникненні;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>створення системи організаційно-управлінських заходів;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>утримання водолазного спорядження та пошукових засобів у постійній готовності до виконання завдань за призначенням – пов’язаних з ліквідацією нещасних випадків з людьми на воді при їх виникненні на території Крупецької об’єднаної територіальної громади та населених пунктах, що ввійшли до її складу;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>відпрацювання працівниками водолазного підрозділу КУ «Славутська МРВС» прийомів та способів ліквідації наслідків надзвичайних ситуацій;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>організація підготовки, перепідготовки водолазного підрозділу КУ «Славутська МРВС» для виконання завдань за призначенням пов’язаних з ліквідацією нещасних випадків з людьми на воді при їх виникненні на території Крупецької об’єднаної територіальної громади та населених пунктах, що ввійшли до її складу;</w:t>
      </w:r>
    </w:p>
    <w:p w:rsidR="00A55425" w:rsidRDefault="00A55425" w:rsidP="00A55425">
      <w:pPr>
        <w:pStyle w:val="af4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  <w:rPr>
          <w:szCs w:val="24"/>
        </w:rPr>
      </w:pPr>
      <w:r>
        <w:rPr>
          <w:szCs w:val="24"/>
        </w:rPr>
        <w:t xml:space="preserve">організація функціонування водолазного підрозділу КУ «Славутська МРВС» у режимі постійної готовності до виконання необхідного комплексу аварійно-рятувальних робіт в умовах надзвичайних ситуацій або загрози їх виникнення, забезпечення готовності працівників КУ «Славутська МРВС» пошуково-рятувальних та аварійно-рятувальних засобів, водолазного та спеціального спорядження; </w:t>
      </w:r>
    </w:p>
    <w:p w:rsidR="00A55425" w:rsidRDefault="00A55425" w:rsidP="00A55425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6.Ресурси забезпечення Програми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4"/>
        <w:gridCol w:w="3285"/>
        <w:gridCol w:w="3285"/>
      </w:tblGrid>
      <w:tr w:rsidR="00A55425" w:rsidTr="00A55425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Джерела коштів, які пропонується залучити для виконання Програми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Період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Обсяг ресурсів </w:t>
            </w:r>
          </w:p>
        </w:tc>
      </w:tr>
      <w:tr w:rsidR="00A55425" w:rsidTr="00A55425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 бюджет Крупецької ОТГ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рік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55425" w:rsidRDefault="00A55425" w:rsidP="00A55425">
            <w:pPr>
              <w:numPr>
                <w:ilvl w:val="0"/>
                <w:numId w:val="16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</w:tr>
    </w:tbl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Завдання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 реалізація на території Крупецької об’єднаної територіальної громади та населенних пунктах, що ввійшли до її складу державної політики, спрямованої на ліквідацію наслідків надзвичайних ситуацій, пов’язаних з нещасними випадками з людьми на воді.</w:t>
      </w:r>
    </w:p>
    <w:p w:rsidR="00A55425" w:rsidRDefault="00A55425" w:rsidP="00A55425">
      <w:pPr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Результативні показники Програми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цієї Програми дозволить:</w:t>
      </w:r>
    </w:p>
    <w:p w:rsidR="00A55425" w:rsidRDefault="00A55425" w:rsidP="00A55425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ліквідувати надзвичайну ситуацію, пов’язану з нещасним випадком з людьми на воді;</w:t>
      </w:r>
    </w:p>
    <w:p w:rsidR="00A55425" w:rsidRDefault="00A55425" w:rsidP="00A55425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знизити соціальну напругу серед населення при виникненні надзвичайної ситуації та підвищеної небезпеки;</w:t>
      </w:r>
    </w:p>
    <w:p w:rsidR="00A55425" w:rsidRPr="00954AF7" w:rsidRDefault="00A55425" w:rsidP="00A55425">
      <w:pPr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54AF7">
        <w:rPr>
          <w:rFonts w:ascii="Times New Roman" w:hAnsi="Times New Roman" w:cs="Times New Roman"/>
          <w:sz w:val="24"/>
          <w:szCs w:val="24"/>
        </w:rPr>
        <w:t>попередити виникнення надзвичайних ситуації з нещасними випадками з людьми на воді за допомогою засобів масової інформації.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 Михалюк</w:t>
      </w:r>
    </w:p>
    <w:sectPr w:rsidR="00A5542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727EE"/>
    <w:rsid w:val="0079362E"/>
    <w:rsid w:val="00954AF7"/>
    <w:rsid w:val="00A15258"/>
    <w:rsid w:val="00A41D53"/>
    <w:rsid w:val="00A55425"/>
    <w:rsid w:val="00B065E5"/>
    <w:rsid w:val="00B470E0"/>
    <w:rsid w:val="00B86759"/>
    <w:rsid w:val="00BF39D4"/>
    <w:rsid w:val="00C54A32"/>
    <w:rsid w:val="00C938B9"/>
    <w:rsid w:val="00F5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2ED07-1E38-45A0-BAAE-D34CA0B33D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4046</Words>
  <Characters>2307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2019-03-13T07:48:00Z</dcterms:created>
  <dcterms:modified xsi:type="dcterms:W3CDTF">2019-03-13T07:48:00Z</dcterms:modified>
</cp:coreProperties>
</file>