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8828CE">
        <w:rPr>
          <w:rFonts w:ascii="Times New Roman" w:hAnsi="Times New Roman" w:cs="Times New Roman"/>
          <w:color w:val="000000" w:themeColor="text1"/>
          <w:sz w:val="36"/>
          <w:szCs w:val="36"/>
        </w:rPr>
        <w:t>ДОДАТКОВЕ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522" style="position:absolute;left:0;text-align:left;margin-left:223.65pt;margin-top:0;width:34.4pt;height:48.3pt;z-index:251677696" coordorigin="3834,994" coordsize="1142,1718">
            <v:shape id="_x0000_s152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2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2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3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3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3" style="position:absolute;left:3834;top:1424;width:40;height:748" fillcolor="black" stroked="f"/>
            <v:shape id="_x0000_s1544" style="position:absolute;left:3834;top:2172;width:40;height:163" coordsize="400,1632" path="m400,1615r,9l400,,,,,1624r,8l,1624r,3l1,1632r399,-17xe" fillcolor="black" stroked="f">
              <v:path arrowok="t"/>
            </v:shape>
            <v:shape id="_x0000_s154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4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4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4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4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0" style="position:absolute;left:4405;top:994;width:551;height:40" fillcolor="black" stroked="f"/>
            <v:shape id="_x0000_s1551" style="position:absolute;left:3834;top:994;width:571;height:40" coordsize="5711,400" path="m400,200l201,400r5510,l5711,,201,,,200,201,,,,,200r400,xe" fillcolor="black" stroked="f">
              <v:path arrowok="t"/>
            </v:shape>
            <v:shape id="_x0000_s155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</w:rPr>
      </w:pPr>
      <w:r w:rsidRPr="008828CE">
        <w:rPr>
          <w:color w:val="000000" w:themeColor="text1"/>
        </w:rPr>
        <w:pict>
          <v:group id="_x0000_s1367" style="position:absolute;margin-left:219.6pt;margin-top:717.85pt;width:42.8pt;height:57.85pt;z-index:251672576" coordorigin="3834,994" coordsize="1142,1718">
            <v:shape id="_x0000_s136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6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7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7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7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7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7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7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7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7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7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7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8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8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8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8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8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8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8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8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88" style="position:absolute;left:3834;top:1424;width:40;height:748" fillcolor="black" stroked="f"/>
            <v:shape id="_x0000_s1389" style="position:absolute;left:3834;top:2172;width:40;height:163" coordsize="400,1632" path="m400,1615r,9l400,,,,,1624r,8l,1624r,3l1,1632r399,-17xe" fillcolor="black" stroked="f">
              <v:path arrowok="t"/>
            </v:shape>
            <v:shape id="_x0000_s139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9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9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9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9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95" style="position:absolute;left:4405;top:994;width:551;height:40" fillcolor="black" stroked="f"/>
            <v:shape id="_x0000_s1396" style="position:absolute;left:3834;top:994;width:571;height:40" coordsize="5711,400" path="m400,200l201,400r5510,l5711,,201,,,200,201,,,,,200r400,xe" fillcolor="black" stroked="f">
              <v:path arrowok="t"/>
            </v:shape>
            <v:shape id="_x0000_s139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внесення змін до рішення 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ІІ сесії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сільської ради 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ІІ скликання № 12  від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25.06.2018 року «Про встановлення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ставок  земельного податку на 2019 рік»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Податкового кодексу України, сільська  рада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ВИРІШИЛА:</w:t>
      </w:r>
    </w:p>
    <w:p w:rsidR="002F71CD" w:rsidRPr="008828CE" w:rsidRDefault="002F71CD" w:rsidP="002F71C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both"/>
        <w:rPr>
          <w:rFonts w:ascii="Times New Roman" w:hAnsi="Times New Roman"/>
          <w:b w:val="0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b w:val="0"/>
          <w:noProof/>
          <w:color w:val="000000" w:themeColor="text1"/>
          <w:sz w:val="24"/>
          <w:szCs w:val="24"/>
        </w:rPr>
        <w:t xml:space="preserve">          1. </w:t>
      </w:r>
      <w:r w:rsidRPr="008828CE">
        <w:rPr>
          <w:rFonts w:ascii="Times New Roman" w:hAnsi="Times New Roman"/>
          <w:b w:val="0"/>
          <w:noProof/>
          <w:color w:val="000000" w:themeColor="text1"/>
          <w:sz w:val="24"/>
          <w:szCs w:val="24"/>
          <w:lang w:val="ru-RU"/>
        </w:rPr>
        <w:t xml:space="preserve"> В</w:t>
      </w:r>
      <w:r w:rsidRPr="008828CE">
        <w:rPr>
          <w:rFonts w:ascii="Times New Roman" w:hAnsi="Times New Roman"/>
          <w:b w:val="0"/>
          <w:color w:val="000000" w:themeColor="text1"/>
          <w:sz w:val="24"/>
          <w:szCs w:val="24"/>
        </w:rPr>
        <w:t xml:space="preserve">нести зміни до </w:t>
      </w:r>
      <w:proofErr w:type="gramStart"/>
      <w:r w:rsidRPr="008828CE">
        <w:rPr>
          <w:rFonts w:ascii="Times New Roman" w:hAnsi="Times New Roman"/>
          <w:b w:val="0"/>
          <w:color w:val="000000" w:themeColor="text1"/>
          <w:sz w:val="24"/>
          <w:szCs w:val="24"/>
        </w:rPr>
        <w:t>р</w:t>
      </w:r>
      <w:proofErr w:type="gramEnd"/>
      <w:r w:rsidRPr="008828CE">
        <w:rPr>
          <w:rFonts w:ascii="Times New Roman" w:hAnsi="Times New Roman"/>
          <w:b w:val="0"/>
          <w:color w:val="000000" w:themeColor="text1"/>
          <w:sz w:val="24"/>
          <w:szCs w:val="24"/>
        </w:rPr>
        <w:t>ішення  сільської  ради від 25.06.2018р. № 12   «Про встановлення ставок та пільг зі сплати земельного податку на 2019 рік»,  а саме : в додатку 1 Ставки земельного податку у пункті 06 «Землі  іншого природоохоронного призначення»  позиція 06.01 «Для будівництва і обслуговування  санаторно-оздоровчих закладів»  цифру 0 замінити на цифру 5 (тобто встановити ставку податку в розмірі 5% нормативної грошової оцінки замість встановленої на рівні 0% ).</w:t>
      </w: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 xml:space="preserve">          2. Затвердити   додаток 1</w:t>
      </w:r>
      <w:r w:rsidRPr="008828CE">
        <w:rPr>
          <w:rFonts w:ascii="Times New Roman" w:hAnsi="Times New Roman"/>
          <w:b/>
          <w:color w:val="000000" w:themeColor="text1"/>
          <w:sz w:val="24"/>
          <w:szCs w:val="24"/>
          <w:lang w:val="ru-RU"/>
        </w:rPr>
        <w:t xml:space="preserve"> </w:t>
      </w:r>
      <w:r w:rsidRPr="008828CE">
        <w:rPr>
          <w:rFonts w:ascii="Times New Roman" w:hAnsi="Times New Roman"/>
          <w:color w:val="000000" w:themeColor="text1"/>
          <w:sz w:val="24"/>
          <w:szCs w:val="24"/>
        </w:rPr>
        <w:t xml:space="preserve">до </w:t>
      </w:r>
      <w:proofErr w:type="gramStart"/>
      <w:r w:rsidRPr="008828CE">
        <w:rPr>
          <w:rFonts w:ascii="Times New Roman" w:hAnsi="Times New Roman"/>
          <w:color w:val="000000" w:themeColor="text1"/>
          <w:sz w:val="24"/>
          <w:szCs w:val="24"/>
        </w:rPr>
        <w:t>р</w:t>
      </w:r>
      <w:proofErr w:type="gramEnd"/>
      <w:r w:rsidRPr="008828CE">
        <w:rPr>
          <w:rFonts w:ascii="Times New Roman" w:hAnsi="Times New Roman"/>
          <w:color w:val="000000" w:themeColor="text1"/>
          <w:sz w:val="24"/>
          <w:szCs w:val="24"/>
        </w:rPr>
        <w:t>ішення міської ради від 25.06.2018р.№ 12 «Про встановлення ставок та пільг зі сплати земельного податку на 2019 рік»</w:t>
      </w: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 xml:space="preserve"> в новій редакції    ( додається).</w:t>
      </w: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firstLine="0"/>
        <w:jc w:val="both"/>
        <w:rPr>
          <w:rFonts w:ascii="Times New Roman" w:hAnsi="Times New Roman"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 xml:space="preserve">          3. Оприлюднити рішення в засобах масової інформації або в інший можливий спосіб.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 голова                                                                                                В.А.Михалюк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lastRenderedPageBreak/>
        <w:t>Додаток 1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t>до  рішення «Про встановлення ставок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103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 w:cs="Times New Roman"/>
          <w:noProof/>
          <w:color w:val="000000" w:themeColor="text1"/>
          <w:sz w:val="24"/>
          <w:szCs w:val="24"/>
          <w:lang w:val="ru-RU"/>
        </w:rPr>
        <w:t>та пільг із сплати земельного податку»</w:t>
      </w:r>
    </w:p>
    <w:p w:rsidR="002F71CD" w:rsidRPr="008828CE" w:rsidRDefault="002F71CD" w:rsidP="002F71CD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>ЗАТВЕРДЖЕНО</w:t>
      </w:r>
    </w:p>
    <w:p w:rsidR="002F71CD" w:rsidRPr="008828CE" w:rsidRDefault="002F71CD" w:rsidP="002F71CD">
      <w:pPr>
        <w:pStyle w:val="ab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ind w:left="5103"/>
        <w:rPr>
          <w:rFonts w:ascii="Times New Roman" w:hAnsi="Times New Roman"/>
          <w:b w:val="0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b w:val="0"/>
          <w:noProof/>
          <w:color w:val="000000" w:themeColor="text1"/>
          <w:sz w:val="24"/>
          <w:szCs w:val="24"/>
          <w:lang w:val="ru-RU"/>
        </w:rPr>
        <w:t>рішенням  Крупецької сільської ради</w:t>
      </w:r>
    </w:p>
    <w:p w:rsidR="002F71CD" w:rsidRPr="008828CE" w:rsidRDefault="002F71CD" w:rsidP="002F71CD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>від  25 червня 2018 р. №12</w:t>
      </w:r>
    </w:p>
    <w:p w:rsidR="002F71CD" w:rsidRPr="008828CE" w:rsidRDefault="002F71CD" w:rsidP="002F71CD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proofErr w:type="gramStart"/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>(в редакції рішення сільської ради</w:t>
      </w:r>
      <w:proofErr w:type="gramEnd"/>
    </w:p>
    <w:p w:rsidR="002F71CD" w:rsidRPr="008828CE" w:rsidRDefault="002F71CD" w:rsidP="002F71CD">
      <w:pPr>
        <w:pStyle w:val="ShapkaDocumentu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103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  <w:r w:rsidRPr="008828CE"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  <w:t>від 22 грудня 2018 року №____)</w:t>
      </w: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20"/>
        <w:jc w:val="center"/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u-RU" w:eastAsia="ru-RU"/>
        </w:rPr>
        <w:t xml:space="preserve">СТАВКИ </w:t>
      </w:r>
      <w:r w:rsidRPr="008828CE">
        <w:rPr>
          <w:rFonts w:ascii="Times New Roman" w:eastAsia="Times New Roman" w:hAnsi="Times New Roman" w:cs="Times New Roman"/>
          <w:b/>
          <w:noProof/>
          <w:color w:val="000000" w:themeColor="text1"/>
          <w:sz w:val="24"/>
          <w:szCs w:val="24"/>
          <w:lang w:val="ru-RU" w:eastAsia="ru-RU"/>
        </w:rPr>
        <w:br/>
        <w:t>земельного податку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>Ставки встановлюються на 2019 рік та вводяться в дію</w:t>
      </w: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br/>
        <w:t>з 01 січня 2019 року.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1276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694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"/>
        <w:gridCol w:w="914"/>
        <w:gridCol w:w="130"/>
        <w:gridCol w:w="1039"/>
        <w:gridCol w:w="1738"/>
        <w:gridCol w:w="1350"/>
        <w:gridCol w:w="1177"/>
        <w:gridCol w:w="946"/>
        <w:gridCol w:w="1177"/>
        <w:gridCol w:w="949"/>
        <w:gridCol w:w="66"/>
        <w:gridCol w:w="879"/>
        <w:gridCol w:w="946"/>
        <w:gridCol w:w="946"/>
        <w:gridCol w:w="938"/>
        <w:gridCol w:w="11"/>
      </w:tblGrid>
      <w:tr w:rsidR="002F71CD" w:rsidRPr="008828CE" w:rsidTr="002F71CD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Код 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br/>
              <w:t>згідно з КОАТУУ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2F71CD" w:rsidRPr="008828CE" w:rsidTr="002F71CD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 Крупець</w:t>
            </w:r>
          </w:p>
        </w:tc>
      </w:tr>
      <w:tr w:rsidR="002F71CD" w:rsidRPr="008828CE" w:rsidTr="002F71CD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1CD" w:rsidRPr="008828CE" w:rsidRDefault="002F71CD">
            <w:pPr>
              <w:spacing w:before="120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Полянь (Крупецька ОТГ)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Вид цільового призначення земель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Ставки податку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 xml:space="preserve">3 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br/>
              <w:t>(відсотків нормативної грошової оцінки)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2F71CD" w:rsidRPr="008828CE" w:rsidRDefault="002F71CD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код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6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найменування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2F71CD" w:rsidRPr="008828CE" w:rsidRDefault="002F71CD">
            <w:pPr>
              <w:spacing w:before="12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01.01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ведення товарного сільськогосподарського виробництва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ведення особистого селянського господарства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ведення підсобного сільського господарства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індивідуального садівництва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колективного садівництва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городництва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сінокосіння і випасання худоби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дослідних і навчальних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02.04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закладів освіти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закладів охорони здоров’я та соціальної допомоги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громадських та релігійних організацій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закладів культурно-просвітницького обслуговування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будівель екстериторіальних організацій та органів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1,5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ринкової інфраструктури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03.11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органів ДСНС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3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71CD" w:rsidRPr="008828CE" w:rsidTr="002F71CD">
        <w:trPr>
          <w:gridBefore w:val="1"/>
          <w:gridAfter w:val="1"/>
          <w:wBefore w:w="30" w:type="pct"/>
          <w:wAfter w:w="4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rPr>
                <w:rFonts w:ascii="Times New Roman" w:hAnsi="Times New Roman" w:cs="Times New Roman"/>
                <w:noProof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-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збереження та використання природних заповідників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збереження та використання національних природних парків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збереження та використання ботанічних садів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парків - пам’яток садово-паркового мистецтва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пам’яток природи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04.11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br/>
              <w:t>для профілактики захворювань і лікування людей)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06.01-06.03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об’єктів рекреаційного призначення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будівництва та обслуговування об’єктів фізичної культури і спорту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3"/>
          <w:wBefore w:w="30" w:type="pct"/>
          <w:wAfter w:w="713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08.04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іншого лісогосподарського призначення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проведення науково-дослідних робіт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будівництва та експлуатації гідротехнічних, гідрометричних та лінійних споруд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10.11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 xml:space="preserve">прибережних захисних смуг морів, морських заток і лиманів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10.12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12.05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71CD" w:rsidRPr="008828CE" w:rsidTr="002F71CD">
        <w:trPr>
          <w:gridBefore w:val="1"/>
          <w:wBefore w:w="30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енергетики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lastRenderedPageBreak/>
              <w:t>14.03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71CD" w:rsidRPr="008828CE" w:rsidTr="002F71CD">
        <w:trPr>
          <w:gridBefore w:val="1"/>
          <w:wBefore w:w="30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оборони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5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Збройних Сил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Держприкордонслужби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СБУ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Держспецтрансслужби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ru-RU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Землі загального користування</w:t>
            </w: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>0</w:t>
            </w:r>
          </w:p>
        </w:tc>
      </w:tr>
      <w:tr w:rsidR="002F71CD" w:rsidRPr="008828CE" w:rsidTr="002F71CD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2F71CD" w:rsidRPr="008828CE" w:rsidRDefault="002F71CD">
            <w:pPr>
              <w:spacing w:before="12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</w:pPr>
            <w:r w:rsidRPr="008828CE"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val="ru-RU"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2F71CD" w:rsidRPr="008828CE" w:rsidRDefault="002F71CD">
            <w:pPr>
              <w:spacing w:before="10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val="ru-RU" w:eastAsia="ru-RU"/>
        </w:rPr>
        <w:t>1</w:t>
      </w: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val="ru-RU" w:eastAsia="ru-RU"/>
        </w:rPr>
        <w:lastRenderedPageBreak/>
        <w:t>2</w:t>
      </w: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val="ru-RU" w:eastAsia="ru-RU"/>
        </w:rPr>
        <w:t>3</w:t>
      </w: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</w:pP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vertAlign w:val="superscript"/>
          <w:lang w:val="ru-RU" w:eastAsia="ru-RU"/>
        </w:rPr>
        <w:t>4</w:t>
      </w:r>
      <w:r w:rsidRPr="008828CE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ru-RU"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2F71CD">
      <w:pPr>
        <w:pStyle w:val="a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rFonts w:ascii="Times New Roman" w:hAnsi="Times New Roman"/>
          <w:noProof/>
          <w:color w:val="000000" w:themeColor="text1"/>
          <w:sz w:val="24"/>
          <w:szCs w:val="24"/>
          <w:lang w:val="ru-RU"/>
        </w:rPr>
      </w:pPr>
    </w:p>
    <w:p w:rsidR="002F71CD" w:rsidRPr="008828CE" w:rsidRDefault="002F71CD" w:rsidP="00A111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C4837"/>
    <w:rsid w:val="002D5E4C"/>
    <w:rsid w:val="002F71CD"/>
    <w:rsid w:val="0030006C"/>
    <w:rsid w:val="00313844"/>
    <w:rsid w:val="00314ED8"/>
    <w:rsid w:val="00320166"/>
    <w:rsid w:val="00323EF2"/>
    <w:rsid w:val="00385552"/>
    <w:rsid w:val="003A4AD6"/>
    <w:rsid w:val="0044404E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22BF9"/>
    <w:rsid w:val="008307A3"/>
    <w:rsid w:val="008600EA"/>
    <w:rsid w:val="00871ECC"/>
    <w:rsid w:val="008828CE"/>
    <w:rsid w:val="00887CC5"/>
    <w:rsid w:val="00890CA8"/>
    <w:rsid w:val="00891382"/>
    <w:rsid w:val="008B4074"/>
    <w:rsid w:val="008C53FE"/>
    <w:rsid w:val="008F730F"/>
    <w:rsid w:val="009B7572"/>
    <w:rsid w:val="00A111BA"/>
    <w:rsid w:val="00A454EC"/>
    <w:rsid w:val="00A577DF"/>
    <w:rsid w:val="00AA6861"/>
    <w:rsid w:val="00AA6B8D"/>
    <w:rsid w:val="00AB5098"/>
    <w:rsid w:val="00AC4E0E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529F77-B77E-4423-9551-5AC4DAF41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8878</Words>
  <Characters>5061</Characters>
  <Application>Microsoft Office Word</Application>
  <DocSecurity>0</DocSecurity>
  <Lines>42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2018-12-18T09:14:00Z</dcterms:created>
  <dcterms:modified xsi:type="dcterms:W3CDTF">2018-12-18T09:14:00Z</dcterms:modified>
</cp:coreProperties>
</file>