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3A" w:rsidRDefault="0048413A" w:rsidP="004841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8413A" w:rsidRDefault="0048413A" w:rsidP="0048413A"/>
    <w:p w:rsidR="0048413A" w:rsidRDefault="0048413A" w:rsidP="0048413A"/>
    <w:p w:rsidR="0048413A" w:rsidRDefault="0048413A" w:rsidP="004841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8413A" w:rsidRDefault="0048413A" w:rsidP="004841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8413A" w:rsidRDefault="0048413A" w:rsidP="004841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8413A" w:rsidRDefault="0048413A" w:rsidP="004841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8413A" w:rsidRDefault="0048413A" w:rsidP="004841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13A" w:rsidRDefault="0048413A" w:rsidP="004841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48413A" w:rsidRDefault="0048413A" w:rsidP="004841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8413A" w:rsidRDefault="0048413A" w:rsidP="004841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8413A" w:rsidRDefault="0048413A" w:rsidP="0048413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№8</w:t>
      </w:r>
    </w:p>
    <w:p w:rsidR="0048413A" w:rsidRPr="00287E8A" w:rsidRDefault="0048413A" w:rsidP="0048413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413A" w:rsidRPr="0025741E" w:rsidRDefault="0048413A" w:rsidP="004841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741E">
        <w:rPr>
          <w:rFonts w:ascii="Times New Roman" w:hAnsi="Times New Roman"/>
          <w:b/>
          <w:sz w:val="24"/>
          <w:szCs w:val="24"/>
        </w:rPr>
        <w:t xml:space="preserve">Про Програму </w:t>
      </w:r>
      <w:r>
        <w:rPr>
          <w:rFonts w:ascii="Times New Roman" w:hAnsi="Times New Roman"/>
          <w:b/>
          <w:sz w:val="24"/>
          <w:szCs w:val="24"/>
        </w:rPr>
        <w:t xml:space="preserve"> н</w:t>
      </w:r>
      <w:r w:rsidRPr="0025741E">
        <w:rPr>
          <w:rFonts w:ascii="Times New Roman" w:hAnsi="Times New Roman"/>
          <w:b/>
          <w:sz w:val="24"/>
          <w:szCs w:val="24"/>
        </w:rPr>
        <w:t>аціонально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5741E">
        <w:rPr>
          <w:rFonts w:ascii="Times New Roman" w:hAnsi="Times New Roman"/>
          <w:b/>
          <w:sz w:val="24"/>
          <w:szCs w:val="24"/>
        </w:rPr>
        <w:t>-</w:t>
      </w:r>
    </w:p>
    <w:p w:rsidR="0048413A" w:rsidRPr="0025741E" w:rsidRDefault="0048413A" w:rsidP="004841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741E">
        <w:rPr>
          <w:rFonts w:ascii="Times New Roman" w:hAnsi="Times New Roman"/>
          <w:b/>
          <w:sz w:val="24"/>
          <w:szCs w:val="24"/>
        </w:rPr>
        <w:t>патріотичного виховання</w:t>
      </w:r>
    </w:p>
    <w:p w:rsidR="0048413A" w:rsidRPr="0025741E" w:rsidRDefault="0048413A" w:rsidP="004841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741E">
        <w:rPr>
          <w:rFonts w:ascii="Times New Roman" w:hAnsi="Times New Roman"/>
          <w:b/>
          <w:sz w:val="24"/>
          <w:szCs w:val="24"/>
        </w:rPr>
        <w:t xml:space="preserve">дітей та молоді Крупецької сільської </w:t>
      </w:r>
    </w:p>
    <w:p w:rsidR="0048413A" w:rsidRPr="00FB7626" w:rsidRDefault="0048413A" w:rsidP="0048413A">
      <w:pPr>
        <w:spacing w:after="0" w:line="240" w:lineRule="auto"/>
        <w:rPr>
          <w:rFonts w:ascii="Times New Roman" w:hAnsi="Times New Roman"/>
          <w:sz w:val="28"/>
        </w:rPr>
      </w:pPr>
      <w:r w:rsidRPr="0025741E">
        <w:rPr>
          <w:rFonts w:ascii="Times New Roman" w:hAnsi="Times New Roman"/>
          <w:b/>
          <w:sz w:val="24"/>
          <w:szCs w:val="24"/>
        </w:rPr>
        <w:t>ради на 2020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25741E">
        <w:rPr>
          <w:rFonts w:ascii="Times New Roman" w:hAnsi="Times New Roman"/>
          <w:b/>
          <w:sz w:val="24"/>
          <w:szCs w:val="24"/>
        </w:rPr>
        <w:t>2024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5741E">
        <w:rPr>
          <w:rFonts w:ascii="Times New Roman" w:hAnsi="Times New Roman"/>
          <w:b/>
          <w:sz w:val="24"/>
          <w:szCs w:val="24"/>
        </w:rPr>
        <w:t>роки</w:t>
      </w:r>
    </w:p>
    <w:p w:rsidR="0048413A" w:rsidRPr="00FB7626" w:rsidRDefault="0048413A" w:rsidP="004841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3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4A02">
        <w:rPr>
          <w:rFonts w:ascii="Times New Roman" w:hAnsi="Times New Roman"/>
          <w:sz w:val="24"/>
          <w:szCs w:val="24"/>
        </w:rPr>
        <w:t>Відповідно до статті 26 Закону України „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4A02">
        <w:rPr>
          <w:rFonts w:ascii="Times New Roman" w:hAnsi="Times New Roman"/>
          <w:sz w:val="24"/>
          <w:szCs w:val="24"/>
        </w:rPr>
        <w:t>Про місцеве самоврядування в Україні“, Указу Президента України від 13.10.2015 № 580 „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4A02">
        <w:rPr>
          <w:rFonts w:ascii="Times New Roman" w:hAnsi="Times New Roman"/>
          <w:sz w:val="24"/>
          <w:szCs w:val="24"/>
        </w:rPr>
        <w:t>Про Стратегію національно-патріотичного виховання дітей та молоді на 2016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4A0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4A02">
        <w:rPr>
          <w:rFonts w:ascii="Times New Roman" w:hAnsi="Times New Roman"/>
          <w:sz w:val="24"/>
          <w:szCs w:val="24"/>
        </w:rPr>
        <w:t>2020 роки</w:t>
      </w:r>
      <w:r>
        <w:rPr>
          <w:rFonts w:ascii="Times New Roman" w:hAnsi="Times New Roman"/>
          <w:sz w:val="24"/>
          <w:szCs w:val="24"/>
        </w:rPr>
        <w:t xml:space="preserve"> “, з</w:t>
      </w:r>
      <w:r w:rsidRPr="00F04A02">
        <w:rPr>
          <w:rFonts w:ascii="Times New Roman" w:hAnsi="Times New Roman"/>
          <w:sz w:val="24"/>
          <w:szCs w:val="24"/>
        </w:rPr>
        <w:t xml:space="preserve"> метою захисту національних інтересів держави утвердження  патріотизму,  моральності  та  формування загальнолюдських цінностей молоді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4A02">
        <w:rPr>
          <w:rFonts w:ascii="Times New Roman" w:hAnsi="Times New Roman"/>
          <w:sz w:val="24"/>
          <w:szCs w:val="24"/>
        </w:rPr>
        <w:t xml:space="preserve">Крупецька сільська рада </w:t>
      </w:r>
    </w:p>
    <w:p w:rsidR="0048413A" w:rsidRPr="00F04A02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48413A" w:rsidRPr="00D50F64" w:rsidRDefault="0048413A" w:rsidP="0048413A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D50F64">
        <w:rPr>
          <w:rFonts w:ascii="Times New Roman" w:hAnsi="Times New Roman"/>
          <w:sz w:val="24"/>
          <w:szCs w:val="24"/>
        </w:rPr>
        <w:t xml:space="preserve">1. Затвердити Програму національно – патріотичного виховання дітей </w:t>
      </w:r>
      <w:r w:rsidRPr="00D50F64">
        <w:rPr>
          <w:rFonts w:ascii="Times New Roman" w:hAnsi="Times New Roman"/>
          <w:sz w:val="24"/>
          <w:szCs w:val="24"/>
        </w:rPr>
        <w:br/>
        <w:t xml:space="preserve">та молоді  </w:t>
      </w:r>
      <w:r>
        <w:rPr>
          <w:rFonts w:ascii="Times New Roman" w:hAnsi="Times New Roman"/>
          <w:sz w:val="24"/>
          <w:szCs w:val="24"/>
        </w:rPr>
        <w:t xml:space="preserve">Крупецької сільської ради </w:t>
      </w:r>
      <w:r w:rsidRPr="00D50F64">
        <w:rPr>
          <w:rFonts w:ascii="Times New Roman" w:hAnsi="Times New Roman"/>
          <w:sz w:val="24"/>
          <w:szCs w:val="24"/>
        </w:rPr>
        <w:t>на 2020 – 2024 роки (далі – Програма), що додається.</w:t>
      </w:r>
    </w:p>
    <w:p w:rsidR="0048413A" w:rsidRPr="00C910A4" w:rsidRDefault="0048413A" w:rsidP="0048413A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 </w:t>
      </w:r>
      <w:r w:rsidRPr="00D50F64">
        <w:rPr>
          <w:rFonts w:ascii="Times New Roman" w:hAnsi="Times New Roman"/>
          <w:spacing w:val="-1"/>
          <w:sz w:val="24"/>
          <w:szCs w:val="24"/>
        </w:rPr>
        <w:t>2.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50F64">
        <w:rPr>
          <w:rFonts w:ascii="Times New Roman" w:hAnsi="Times New Roman"/>
          <w:spacing w:val="-1"/>
          <w:sz w:val="24"/>
          <w:szCs w:val="24"/>
        </w:rPr>
        <w:t>Відділу освіти, культури, молоді, спорту та соціального захисту населення Крупецької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50F64">
        <w:rPr>
          <w:rFonts w:ascii="Times New Roman" w:hAnsi="Times New Roman"/>
          <w:spacing w:val="-1"/>
          <w:sz w:val="24"/>
          <w:szCs w:val="24"/>
        </w:rPr>
        <w:t xml:space="preserve">сільської ради, </w:t>
      </w:r>
      <w:r w:rsidRPr="00D50F64">
        <w:rPr>
          <w:rFonts w:ascii="Times New Roman" w:hAnsi="Times New Roman"/>
          <w:sz w:val="24"/>
          <w:szCs w:val="24"/>
        </w:rPr>
        <w:t xml:space="preserve">іншим виконавцям, </w:t>
      </w:r>
      <w:r w:rsidRPr="00D50F64">
        <w:rPr>
          <w:rFonts w:ascii="Times New Roman" w:hAnsi="Times New Roman"/>
          <w:spacing w:val="-1"/>
          <w:sz w:val="24"/>
          <w:szCs w:val="24"/>
        </w:rPr>
        <w:t>зазначеним у програмі, забезпечити виконання Програми</w:t>
      </w:r>
      <w:r w:rsidRPr="00D50F64">
        <w:rPr>
          <w:rFonts w:ascii="Times New Roman" w:hAnsi="Times New Roman"/>
          <w:sz w:val="24"/>
          <w:szCs w:val="24"/>
        </w:rPr>
        <w:t>.</w:t>
      </w:r>
    </w:p>
    <w:p w:rsidR="0048413A" w:rsidRPr="00420E19" w:rsidRDefault="0048413A" w:rsidP="0048413A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bidi="uk-UA"/>
        </w:rPr>
      </w:pPr>
      <w:r w:rsidRPr="00420E19">
        <w:rPr>
          <w:rFonts w:ascii="Times New Roman" w:hAnsi="Times New Roman"/>
          <w:sz w:val="24"/>
          <w:szCs w:val="24"/>
          <w:lang w:bidi="uk-UA"/>
        </w:rPr>
        <w:t xml:space="preserve">            3.Контроль за виконанням рішення покласти постійну комісію </w:t>
      </w:r>
      <w:r w:rsidRPr="00420E19">
        <w:rPr>
          <w:rFonts w:ascii="Times New Roman" w:hAnsi="Times New Roman"/>
          <w:sz w:val="24"/>
          <w:szCs w:val="24"/>
        </w:rPr>
        <w:t xml:space="preserve">сільської ради </w:t>
      </w:r>
      <w:r w:rsidRPr="00420E19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з питань фінансів, бюджету, планування, соціально-економічного розвитку, інвестицій та міжнародного співробітництва ( О.В.Качаровська)</w:t>
      </w:r>
      <w:r w:rsidRPr="00420E19">
        <w:rPr>
          <w:rFonts w:ascii="Times New Roman" w:eastAsia="Times New Roman" w:hAnsi="Times New Roman"/>
          <w:sz w:val="24"/>
          <w:szCs w:val="24"/>
        </w:rPr>
        <w:t>.</w:t>
      </w:r>
    </w:p>
    <w:p w:rsidR="0048413A" w:rsidRPr="00420E19" w:rsidRDefault="0048413A" w:rsidP="0048413A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8413A" w:rsidRDefault="0048413A" w:rsidP="0048413A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8413A" w:rsidRDefault="0048413A" w:rsidP="0048413A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8413A" w:rsidRPr="00FB7626" w:rsidRDefault="0048413A" w:rsidP="0048413A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8413A" w:rsidRPr="00F80860" w:rsidRDefault="0048413A" w:rsidP="0048413A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0860">
        <w:rPr>
          <w:rFonts w:ascii="Times New Roman" w:hAnsi="Times New Roman"/>
          <w:sz w:val="24"/>
          <w:szCs w:val="24"/>
        </w:rPr>
        <w:t>Сільський голова</w:t>
      </w:r>
      <w:r w:rsidRPr="00F8086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F80860">
        <w:rPr>
          <w:rFonts w:ascii="Times New Roman" w:hAnsi="Times New Roman"/>
          <w:sz w:val="24"/>
          <w:szCs w:val="24"/>
        </w:rPr>
        <w:t>В.А.Михалюк</w:t>
      </w:r>
    </w:p>
    <w:p w:rsidR="0048413A" w:rsidRDefault="0048413A" w:rsidP="0048413A">
      <w:pPr>
        <w:rPr>
          <w:sz w:val="24"/>
          <w:szCs w:val="24"/>
        </w:rPr>
      </w:pPr>
    </w:p>
    <w:p w:rsidR="0048413A" w:rsidRDefault="0048413A" w:rsidP="0048413A">
      <w:pPr>
        <w:rPr>
          <w:sz w:val="24"/>
          <w:szCs w:val="24"/>
        </w:rPr>
      </w:pPr>
    </w:p>
    <w:p w:rsidR="0048413A" w:rsidRDefault="0048413A" w:rsidP="0048413A">
      <w:pPr>
        <w:rPr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Pr="00287E8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ЗАТВЕРДЖЕНО </w:t>
      </w:r>
    </w:p>
    <w:p w:rsidR="0048413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</w:t>
      </w: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ішенням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ХХХVІІІ</w:t>
      </w: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сесії </w:t>
      </w:r>
    </w:p>
    <w:p w:rsidR="0048413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сільської ради</w:t>
      </w:r>
      <w:r w:rsidRPr="00420E19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VІІ скликання  </w:t>
      </w:r>
    </w:p>
    <w:p w:rsidR="0048413A" w:rsidRPr="00287E8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SimSun" w:hAnsi="Times New Roman"/>
          <w:noProof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</w:t>
      </w: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від 26.06.2020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287E8A">
        <w:rPr>
          <w:rFonts w:ascii="Times New Roman" w:eastAsia="SimSun" w:hAnsi="Times New Roman"/>
          <w:noProof/>
          <w:sz w:val="24"/>
          <w:szCs w:val="24"/>
        </w:rPr>
        <w:t>№</w:t>
      </w:r>
      <w:r>
        <w:rPr>
          <w:rFonts w:ascii="Times New Roman" w:eastAsia="SimSun" w:hAnsi="Times New Roman"/>
          <w:noProof/>
          <w:sz w:val="24"/>
          <w:szCs w:val="24"/>
        </w:rPr>
        <w:t>8</w:t>
      </w: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                      </w:t>
      </w:r>
    </w:p>
    <w:p w:rsidR="0048413A" w:rsidRPr="00287E8A" w:rsidRDefault="0048413A" w:rsidP="004841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8413A" w:rsidRPr="00287E8A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>ПРОГРАМА</w:t>
      </w:r>
    </w:p>
    <w:p w:rsidR="0048413A" w:rsidRPr="00287E8A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 xml:space="preserve">національно – патріотичного виховання дітей </w:t>
      </w:r>
      <w:r w:rsidRPr="00287E8A">
        <w:rPr>
          <w:rFonts w:ascii="Times New Roman" w:hAnsi="Times New Roman"/>
          <w:b/>
          <w:sz w:val="24"/>
          <w:szCs w:val="24"/>
        </w:rPr>
        <w:br/>
        <w:t>та молоді  Крупецької сільської ради на 2020 – 2024 роки</w:t>
      </w:r>
    </w:p>
    <w:p w:rsidR="0048413A" w:rsidRPr="00287E8A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8413A" w:rsidRPr="00420E19" w:rsidRDefault="0048413A" w:rsidP="0048413A">
      <w:pPr>
        <w:pStyle w:val="af1"/>
        <w:numPr>
          <w:ilvl w:val="0"/>
          <w:numId w:val="1"/>
        </w:numPr>
        <w:spacing w:after="0"/>
        <w:ind w:left="709" w:hanging="349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>ЗАГАЛЬНА ЧАСТИНА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Програма національно – патріотичного виховання дітей </w:t>
      </w:r>
      <w:r w:rsidRPr="00287E8A">
        <w:rPr>
          <w:rFonts w:ascii="Times New Roman" w:hAnsi="Times New Roman"/>
          <w:sz w:val="24"/>
          <w:szCs w:val="24"/>
        </w:rPr>
        <w:br/>
        <w:t xml:space="preserve">та молоді  Крупецької сільської ради на 2020 – 2024 роки (далі – Програма) передбачає забезпечення комплексної системної і цілеспрямованої діяльності органів державної влади, місцевого самоврядування, громадських організацій, сім’ї, освітніх закладів, інших соціальних інститутів щодо формування у молодого покоління високої патріотичної свідомості, почуття вірності, любові до Батьківщини, турботи про благо свого народу, готовності до виконання громадянського і конституційного обов’язку із захисту національних інтересів, цілісності, незалежності України, сприяння становленню її як правової, демократичної, соціальної держави. 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В сучасних суспільно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7E8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7E8A">
        <w:rPr>
          <w:rFonts w:ascii="Times New Roman" w:hAnsi="Times New Roman"/>
          <w:sz w:val="24"/>
          <w:szCs w:val="24"/>
        </w:rPr>
        <w:t xml:space="preserve">політичних умовах, що склалися в державі, задля консолідації суспільства, необхідно посилити патріотичний характер навчання та виховання. Розроблення програми зумовлено необхідністю вдосконалення системи національно-патріотичного виховання на засадах національної педагогіки, здатної формувати громадянина, патріота, що базується </w:t>
      </w:r>
      <w:r w:rsidRPr="00287E8A">
        <w:rPr>
          <w:rFonts w:ascii="Times New Roman" w:hAnsi="Times New Roman"/>
          <w:sz w:val="24"/>
          <w:szCs w:val="24"/>
        </w:rPr>
        <w:br/>
        <w:t>на ціннісному ставленні особистості до українського народу, Батьківщини, держави, нації.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Програма визначає головну мету, завдання, напрямки та основну концепцію національно-патріотичного виховання дітей та молоді,                   конкретизує шляхи, механізми, терміни  та перелік основних заходів </w:t>
      </w:r>
      <w:r w:rsidRPr="00287E8A">
        <w:rPr>
          <w:rFonts w:ascii="Times New Roman" w:hAnsi="Times New Roman"/>
          <w:sz w:val="24"/>
          <w:szCs w:val="24"/>
        </w:rPr>
        <w:br/>
        <w:t>з реалізації стратегічних завдань, їх виконавців, прогнозовані обсяги фінансового забезпечення виконання.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Програма має відкритий характер і може доповнюватися (змінюватися) </w:t>
      </w:r>
      <w:r w:rsidRPr="00287E8A">
        <w:rPr>
          <w:rFonts w:ascii="Times New Roman" w:hAnsi="Times New Roman"/>
          <w:sz w:val="24"/>
          <w:szCs w:val="24"/>
        </w:rPr>
        <w:br/>
        <w:t xml:space="preserve">в установленому чинним законодавством порядку в разі, коли в період </w:t>
      </w:r>
      <w:r w:rsidRPr="00287E8A">
        <w:rPr>
          <w:rFonts w:ascii="Times New Roman" w:hAnsi="Times New Roman"/>
          <w:sz w:val="24"/>
          <w:szCs w:val="24"/>
        </w:rPr>
        <w:br/>
        <w:t xml:space="preserve">її виконання відбуватимуться зміни в законодавстві України про освіту, державній освітній політиці, в реальній соціально-економічній ситуації </w:t>
      </w:r>
      <w:r w:rsidRPr="00287E8A">
        <w:rPr>
          <w:rFonts w:ascii="Times New Roman" w:hAnsi="Times New Roman"/>
          <w:sz w:val="24"/>
          <w:szCs w:val="24"/>
        </w:rPr>
        <w:br/>
      </w:r>
      <w:r w:rsidRPr="00287E8A">
        <w:rPr>
          <w:rFonts w:ascii="Times New Roman" w:hAnsi="Times New Roman"/>
          <w:sz w:val="24"/>
          <w:szCs w:val="24"/>
        </w:rPr>
        <w:lastRenderedPageBreak/>
        <w:t>в регіоні, що вимагатимуть відповідного безпосереднього реагування системи освіти області.</w:t>
      </w:r>
    </w:p>
    <w:p w:rsidR="0048413A" w:rsidRPr="00287E8A" w:rsidRDefault="0048413A" w:rsidP="0048413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Програма розроблена відповідно до  обласної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7E8A">
        <w:rPr>
          <w:rFonts w:ascii="Times New Roman" w:hAnsi="Times New Roman"/>
          <w:bCs/>
          <w:color w:val="000000"/>
          <w:sz w:val="24"/>
          <w:szCs w:val="24"/>
        </w:rPr>
        <w:t>Цільової соціальної програми національно-патріотичного виховання на 2018 – 2021 роки</w:t>
      </w:r>
      <w:r w:rsidRPr="00287E8A">
        <w:rPr>
          <w:rFonts w:ascii="Times New Roman" w:hAnsi="Times New Roman"/>
          <w:sz w:val="24"/>
          <w:szCs w:val="24"/>
        </w:rPr>
        <w:t>.</w:t>
      </w:r>
    </w:p>
    <w:p w:rsidR="0048413A" w:rsidRPr="00420E19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>ІІ. МЕТА ПРОГРАМИ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Метою Програми є визначення і забезпечення реалізації першочергових і перспективних заходів, спрямованих на розвиток сфери патріотичного виховання дітей та молоді.</w:t>
      </w:r>
    </w:p>
    <w:p w:rsidR="0048413A" w:rsidRPr="00420E19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>ІII. ЗАВДАННЯ І ЗАХОДИ ПРОГРАМИ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Для досягнення мети Програми з використанням сучасних підходів </w:t>
      </w:r>
      <w:r w:rsidRPr="00287E8A">
        <w:rPr>
          <w:rFonts w:ascii="Times New Roman" w:hAnsi="Times New Roman"/>
          <w:sz w:val="24"/>
          <w:szCs w:val="24"/>
        </w:rPr>
        <w:br/>
        <w:t>до визначення пріоритетності у розв’язанні існуючих проблем передбачено завдання і заходи.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Головними завданнями є:</w:t>
      </w:r>
    </w:p>
    <w:p w:rsidR="0048413A" w:rsidRPr="00287E8A" w:rsidRDefault="0048413A" w:rsidP="004841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- формування в учнівської молоді громадянських почуттів, любові </w:t>
      </w:r>
      <w:r w:rsidRPr="00287E8A">
        <w:rPr>
          <w:rFonts w:ascii="Times New Roman" w:hAnsi="Times New Roman"/>
          <w:sz w:val="24"/>
          <w:szCs w:val="24"/>
        </w:rPr>
        <w:br/>
        <w:t>до рідної землі, культури та історії свого народу, бажання працювати задля держави;</w:t>
      </w:r>
    </w:p>
    <w:p w:rsidR="0048413A" w:rsidRPr="00287E8A" w:rsidRDefault="0048413A" w:rsidP="004841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- забезпечення духовної єдності поколінь, виховання поваги до батьків,  духовної культури особистості, створення умов для формування її світоглядної позиції;</w:t>
      </w:r>
    </w:p>
    <w:p w:rsidR="0048413A" w:rsidRPr="00287E8A" w:rsidRDefault="0048413A" w:rsidP="004841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- формування та розвиток мотивації, спрямованої на підготовку </w:t>
      </w:r>
      <w:r w:rsidRPr="00287E8A">
        <w:rPr>
          <w:rFonts w:ascii="Times New Roman" w:hAnsi="Times New Roman"/>
          <w:sz w:val="24"/>
          <w:szCs w:val="24"/>
        </w:rPr>
        <w:br/>
        <w:t xml:space="preserve">до захисту Української держави, соціальної активності дітей та молоді; </w:t>
      </w:r>
    </w:p>
    <w:p w:rsidR="0048413A" w:rsidRPr="00287E8A" w:rsidRDefault="0048413A" w:rsidP="004841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- широке залучення молоді до активної участі у національно-культурному відродженні українського народу, розвитку традицій, мовної культури та національно-етнічних особливостей.</w:t>
      </w:r>
    </w:p>
    <w:p w:rsidR="0048413A" w:rsidRPr="00420E19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>IV. ОЧІКУВАНІ РЕЗУЛЬТАТИ, ЕФЕКТИВНІСТЬ ПРОГРАМИ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Виконання Програми дозволить сформувати у молодіжному середовищі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традицій; сприятиме героїзації осіб, які віддали життя за Україну, підтримці та успішній соціальній реабілітації учасників антитерористичної операції на сході України, що у свою чергу сприятиме ефективному вирішенню завдань, які стоять перед суспільством і державою. </w:t>
      </w:r>
    </w:p>
    <w:p w:rsidR="0048413A" w:rsidRPr="00420E19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>V. ФІНАНСОВЕ ЗАБЕЗПЕЧЕННЯ ПРОГРАМИ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Фінансування Програми здійснюється за рахунок коштів місцевого бюджету, інших джерел не заборонених законодавством.</w:t>
      </w:r>
    </w:p>
    <w:p w:rsidR="0048413A" w:rsidRPr="00420E19" w:rsidRDefault="0048413A" w:rsidP="004841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7E8A">
        <w:rPr>
          <w:rFonts w:ascii="Times New Roman" w:hAnsi="Times New Roman"/>
          <w:b/>
          <w:sz w:val="24"/>
          <w:szCs w:val="24"/>
        </w:rPr>
        <w:t>VI. КООРДИНАЦІЯ ТА КОНТРОЛЬ ЗА ХОДОМ ВИКОНАННЯ ПРОГРАМИ</w:t>
      </w:r>
    </w:p>
    <w:p w:rsidR="0048413A" w:rsidRPr="00287E8A" w:rsidRDefault="0048413A" w:rsidP="004841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 xml:space="preserve">Координація заходів, передбачених Програмою покладається на відділ освіти, культури,молоді, спорту та соціального захисту населення Крупецької сільської ради. </w:t>
      </w:r>
    </w:p>
    <w:p w:rsidR="0048413A" w:rsidRPr="00287E8A" w:rsidRDefault="0048413A" w:rsidP="0048413A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8413A" w:rsidRPr="00287E8A" w:rsidRDefault="0048413A" w:rsidP="0048413A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8413A" w:rsidRDefault="0048413A" w:rsidP="0048413A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8413A" w:rsidRPr="00287E8A" w:rsidRDefault="0048413A" w:rsidP="0048413A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8413A" w:rsidRPr="00287E8A" w:rsidRDefault="0048413A" w:rsidP="0048413A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87E8A"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В.А.Михалюк</w:t>
      </w:r>
    </w:p>
    <w:p w:rsidR="0048413A" w:rsidRPr="00287E8A" w:rsidRDefault="0048413A" w:rsidP="0048413A">
      <w:pPr>
        <w:rPr>
          <w:rFonts w:ascii="Calibri" w:hAnsi="Calibri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13A" w:rsidRPr="00287E8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ЗАТВЕРДЖЕНО </w:t>
      </w:r>
    </w:p>
    <w:p w:rsidR="0048413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</w:t>
      </w: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ішенням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ХХХVІІІ</w:t>
      </w: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сесії </w:t>
      </w:r>
    </w:p>
    <w:p w:rsidR="0048413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сільської ради</w:t>
      </w:r>
      <w:r w:rsidRPr="00420E19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VІІ скликання  </w:t>
      </w:r>
    </w:p>
    <w:p w:rsidR="0048413A" w:rsidRPr="00287E8A" w:rsidRDefault="0048413A" w:rsidP="0048413A">
      <w:pPr>
        <w:tabs>
          <w:tab w:val="left" w:pos="6832"/>
        </w:tabs>
        <w:spacing w:after="0"/>
        <w:jc w:val="right"/>
        <w:rPr>
          <w:rFonts w:ascii="Times New Roman" w:eastAsia="SimSun" w:hAnsi="Times New Roman"/>
          <w:noProof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</w:t>
      </w:r>
      <w:r w:rsidRPr="00287E8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від 26.06.2020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287E8A">
        <w:rPr>
          <w:rFonts w:ascii="Times New Roman" w:eastAsia="SimSun" w:hAnsi="Times New Roman"/>
          <w:noProof/>
          <w:sz w:val="24"/>
          <w:szCs w:val="24"/>
        </w:rPr>
        <w:t>№</w:t>
      </w:r>
      <w:r>
        <w:rPr>
          <w:rFonts w:ascii="Times New Roman" w:eastAsia="SimSun" w:hAnsi="Times New Roman"/>
          <w:noProof/>
          <w:sz w:val="24"/>
          <w:szCs w:val="24"/>
        </w:rPr>
        <w:t>8</w:t>
      </w:r>
    </w:p>
    <w:p w:rsidR="0048413A" w:rsidRDefault="0048413A" w:rsidP="0048413A">
      <w:pPr>
        <w:shd w:val="clear" w:color="auto" w:fill="FFFFFF"/>
        <w:spacing w:after="0" w:line="240" w:lineRule="auto"/>
        <w:ind w:firstLine="709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48413A" w:rsidRDefault="0048413A" w:rsidP="0048413A">
      <w:pPr>
        <w:shd w:val="clear" w:color="auto" w:fill="FFFFFF"/>
        <w:spacing w:after="0" w:line="240" w:lineRule="auto"/>
        <w:ind w:firstLine="709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48413A" w:rsidRPr="00287E8A" w:rsidRDefault="0048413A" w:rsidP="004841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E8A"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48413A" w:rsidRPr="00287E8A" w:rsidRDefault="0048413A" w:rsidP="004841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E8A">
        <w:rPr>
          <w:rFonts w:ascii="Times New Roman" w:hAnsi="Times New Roman" w:cs="Times New Roman"/>
          <w:b/>
          <w:sz w:val="24"/>
          <w:szCs w:val="24"/>
        </w:rPr>
        <w:t>національно – патріотичного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E8A">
        <w:rPr>
          <w:rFonts w:ascii="Times New Roman" w:hAnsi="Times New Roman" w:cs="Times New Roman"/>
          <w:b/>
          <w:sz w:val="24"/>
          <w:szCs w:val="24"/>
        </w:rPr>
        <w:t>виховання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E8A">
        <w:rPr>
          <w:rFonts w:ascii="Times New Roman" w:hAnsi="Times New Roman" w:cs="Times New Roman"/>
          <w:b/>
          <w:sz w:val="24"/>
          <w:szCs w:val="24"/>
        </w:rPr>
        <w:t>дітей</w:t>
      </w:r>
      <w:r w:rsidRPr="00287E8A">
        <w:rPr>
          <w:rFonts w:ascii="Times New Roman" w:hAnsi="Times New Roman" w:cs="Times New Roman"/>
          <w:b/>
          <w:sz w:val="24"/>
          <w:szCs w:val="24"/>
        </w:rPr>
        <w:br/>
        <w:t>та молоді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E8A">
        <w:rPr>
          <w:rFonts w:ascii="Times New Roman" w:hAnsi="Times New Roman" w:cs="Times New Roman"/>
          <w:b/>
          <w:sz w:val="24"/>
          <w:szCs w:val="24"/>
        </w:rPr>
        <w:t>Крупецької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E8A">
        <w:rPr>
          <w:rFonts w:ascii="Times New Roman" w:hAnsi="Times New Roman" w:cs="Times New Roman"/>
          <w:b/>
          <w:sz w:val="24"/>
          <w:szCs w:val="24"/>
        </w:rPr>
        <w:t>сільської ради на 2020 – 2024 роки</w:t>
      </w:r>
    </w:p>
    <w:p w:rsidR="0048413A" w:rsidRPr="00287E8A" w:rsidRDefault="0048413A" w:rsidP="0048413A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8413A" w:rsidRPr="00287E8A" w:rsidRDefault="0048413A" w:rsidP="0048413A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87E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І. </w:t>
      </w:r>
      <w:r w:rsidRPr="00287E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Паспорт Програми</w:t>
      </w:r>
    </w:p>
    <w:p w:rsidR="0048413A" w:rsidRPr="00287E8A" w:rsidRDefault="0048413A" w:rsidP="0048413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5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3260"/>
        <w:gridCol w:w="5812"/>
      </w:tblGrid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sz w:val="24"/>
                <w:szCs w:val="24"/>
              </w:rPr>
              <w:t>національно – патріотичного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sz w:val="24"/>
                <w:szCs w:val="24"/>
              </w:rPr>
              <w:t>виховання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sz w:val="24"/>
                <w:szCs w:val="24"/>
              </w:rPr>
              <w:t>дітей та молоді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sz w:val="24"/>
                <w:szCs w:val="24"/>
              </w:rPr>
              <w:t>сільської ради на 2020 -2024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Програма)</w:t>
            </w:r>
          </w:p>
        </w:tc>
      </w:tr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Підстава для розроблення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Укази Президента України від 13 жовтня 2015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580/2015 «Про Стратегію національно-патріотичного виховання дітей та молоді на 2016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роки», 01 грудня 2016 року №534/2016  «Про пріоритетні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сфері»</w:t>
            </w:r>
          </w:p>
        </w:tc>
      </w:tr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Ініціатор розроблення програми 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 освіти, культури, молоді, спорту та соціального захисту населення Крупецької сільської ради</w:t>
            </w:r>
          </w:p>
        </w:tc>
      </w:tr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Розробник  програми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 освіти, культури, молоді, спорту та соціального захисту населення Крупецької сільської ради</w:t>
            </w:r>
          </w:p>
        </w:tc>
      </w:tr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 освіти, культури, молоді, спорту та соціального захисту населення Крупецької сільської ради</w:t>
            </w:r>
          </w:p>
        </w:tc>
      </w:tr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Крупецька сільська рада, в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ідділ освіти, культури, молоді, спорту та соціального захисту населення, заклади освіти і культури Крупецької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Термін реалізації 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8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</w:t>
            </w:r>
          </w:p>
        </w:tc>
      </w:tr>
      <w:tr w:rsidR="0048413A" w:rsidRPr="00287E8A" w:rsidTr="00835974">
        <w:tc>
          <w:tcPr>
            <w:tcW w:w="709" w:type="dxa"/>
          </w:tcPr>
          <w:p w:rsidR="0048413A" w:rsidRPr="00287E8A" w:rsidRDefault="0048413A" w:rsidP="008359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5812" w:type="dxa"/>
          </w:tcPr>
          <w:p w:rsidR="0048413A" w:rsidRPr="00287E8A" w:rsidRDefault="0048413A" w:rsidP="008359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бюджети та інші джерела, не заборонені законодавством</w:t>
            </w:r>
          </w:p>
        </w:tc>
      </w:tr>
    </w:tbl>
    <w:p w:rsidR="0048413A" w:rsidRPr="00287E8A" w:rsidRDefault="0048413A" w:rsidP="0048413A">
      <w:pPr>
        <w:rPr>
          <w:rFonts w:ascii="Times New Roman" w:hAnsi="Times New Roman" w:cs="Times New Roman"/>
          <w:sz w:val="24"/>
          <w:szCs w:val="24"/>
        </w:rPr>
      </w:pPr>
    </w:p>
    <w:p w:rsidR="0048413A" w:rsidRDefault="0048413A" w:rsidP="0048413A">
      <w:pPr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FF5114" w:rsidRDefault="00FF5114">
      <w:bookmarkStart w:id="0" w:name="_GoBack"/>
      <w:bookmarkEnd w:id="0"/>
    </w:p>
    <w:sectPr w:rsidR="00FF51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80D2A"/>
    <w:multiLevelType w:val="hybridMultilevel"/>
    <w:tmpl w:val="32CE521A"/>
    <w:lvl w:ilvl="0" w:tplc="F1F4C0C0">
      <w:start w:val="1"/>
      <w:numFmt w:val="upperRoman"/>
      <w:lvlText w:val="%1."/>
      <w:lvlJc w:val="left"/>
      <w:pPr>
        <w:ind w:left="1080" w:hanging="7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13A"/>
    <w:rsid w:val="00171A2E"/>
    <w:rsid w:val="00304C90"/>
    <w:rsid w:val="0048413A"/>
    <w:rsid w:val="00505B6D"/>
    <w:rsid w:val="006D3977"/>
    <w:rsid w:val="007D6C18"/>
    <w:rsid w:val="00D1641A"/>
    <w:rsid w:val="00FF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5">
    <w:name w:val="Table Grid"/>
    <w:basedOn w:val="a1"/>
    <w:uiPriority w:val="59"/>
    <w:rsid w:val="0048413A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Абзац списка Знак"/>
    <w:link w:val="af1"/>
    <w:uiPriority w:val="34"/>
    <w:locked/>
    <w:rsid w:val="00484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5">
    <w:name w:val="Table Grid"/>
    <w:basedOn w:val="a1"/>
    <w:uiPriority w:val="59"/>
    <w:rsid w:val="0048413A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Абзац списка Знак"/>
    <w:link w:val="af1"/>
    <w:uiPriority w:val="34"/>
    <w:locked/>
    <w:rsid w:val="00484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5</Pages>
  <Words>1092</Words>
  <Characters>6227</Characters>
  <Application>Microsoft Office Word</Application>
  <DocSecurity>0</DocSecurity>
  <Lines>51</Lines>
  <Paragraphs>14</Paragraphs>
  <ScaleCrop>false</ScaleCrop>
  <Company>Microsoft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2020-07-02T11:00:00Z</dcterms:created>
  <dcterms:modified xsi:type="dcterms:W3CDTF">2020-07-02T11:00:00Z</dcterms:modified>
</cp:coreProperties>
</file>