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CF" w:rsidRPr="00EE357A" w:rsidRDefault="003070CF" w:rsidP="003070CF">
      <w:pPr>
        <w:ind w:left="5387"/>
        <w:jc w:val="right"/>
        <w:rPr>
          <w:sz w:val="24"/>
          <w:szCs w:val="24"/>
        </w:rPr>
      </w:pPr>
      <w:r w:rsidRPr="00EE357A">
        <w:rPr>
          <w:sz w:val="24"/>
          <w:szCs w:val="24"/>
        </w:rPr>
        <w:t xml:space="preserve">Додаток </w:t>
      </w:r>
    </w:p>
    <w:p w:rsidR="003070CF" w:rsidRPr="00EE357A" w:rsidRDefault="003070CF" w:rsidP="003070CF">
      <w:pPr>
        <w:ind w:left="5387"/>
        <w:jc w:val="right"/>
        <w:rPr>
          <w:sz w:val="24"/>
          <w:szCs w:val="24"/>
        </w:rPr>
      </w:pPr>
      <w:r w:rsidRPr="00EE357A">
        <w:rPr>
          <w:sz w:val="24"/>
          <w:szCs w:val="24"/>
        </w:rPr>
        <w:t xml:space="preserve">до рішення сесії селищної ради </w:t>
      </w:r>
    </w:p>
    <w:p w:rsidR="003070CF" w:rsidRPr="00EE357A" w:rsidRDefault="00EE357A" w:rsidP="003070CF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від</w:t>
      </w:r>
      <w:r w:rsidR="003070CF" w:rsidRPr="00EE357A">
        <w:rPr>
          <w:sz w:val="24"/>
          <w:szCs w:val="24"/>
        </w:rPr>
        <w:t xml:space="preserve"> </w:t>
      </w:r>
      <w:r w:rsidR="007C0B5E" w:rsidRPr="00EE357A">
        <w:rPr>
          <w:sz w:val="24"/>
          <w:szCs w:val="24"/>
        </w:rPr>
        <w:softHyphen/>
      </w:r>
      <w:r w:rsidR="007C0B5E" w:rsidRPr="00EE357A">
        <w:rPr>
          <w:sz w:val="24"/>
          <w:szCs w:val="24"/>
        </w:rPr>
        <w:softHyphen/>
      </w:r>
      <w:r w:rsidR="007C0B5E" w:rsidRPr="00EE357A">
        <w:rPr>
          <w:sz w:val="24"/>
          <w:szCs w:val="24"/>
        </w:rPr>
        <w:softHyphen/>
      </w:r>
      <w:r w:rsidR="007C0B5E" w:rsidRPr="00EE357A">
        <w:rPr>
          <w:sz w:val="24"/>
          <w:szCs w:val="24"/>
        </w:rPr>
        <w:softHyphen/>
      </w:r>
      <w:r w:rsidR="007C0B5E" w:rsidRPr="00EE357A">
        <w:rPr>
          <w:sz w:val="24"/>
          <w:szCs w:val="24"/>
        </w:rPr>
        <w:softHyphen/>
      </w:r>
      <w:r w:rsidR="007C0B5E" w:rsidRPr="00EE357A">
        <w:rPr>
          <w:sz w:val="24"/>
          <w:szCs w:val="24"/>
        </w:rPr>
        <w:softHyphen/>
        <w:t>22.12.</w:t>
      </w:r>
      <w:r w:rsidR="003070CF" w:rsidRPr="00EE357A">
        <w:rPr>
          <w:sz w:val="24"/>
          <w:szCs w:val="24"/>
        </w:rPr>
        <w:t>202</w:t>
      </w:r>
      <w:r w:rsidR="00A9682C" w:rsidRPr="00EE357A">
        <w:rPr>
          <w:sz w:val="24"/>
          <w:szCs w:val="24"/>
        </w:rPr>
        <w:t>2 року №7</w:t>
      </w:r>
      <w:r w:rsidR="007C0B5E" w:rsidRPr="00EE357A">
        <w:rPr>
          <w:sz w:val="24"/>
          <w:szCs w:val="24"/>
        </w:rPr>
        <w:t>-30</w:t>
      </w:r>
      <w:r w:rsidR="003070CF" w:rsidRPr="00EE357A">
        <w:rPr>
          <w:sz w:val="24"/>
          <w:szCs w:val="24"/>
        </w:rPr>
        <w:t>/2022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rPr>
          <w:b/>
          <w:bCs/>
          <w:color w:val="333333"/>
          <w:bdr w:val="none" w:sz="0" w:space="0" w:color="auto" w:frame="1"/>
          <w:lang w:val="uk-UA"/>
        </w:rPr>
      </w:pPr>
    </w:p>
    <w:p w:rsidR="003070CF" w:rsidRPr="00EE357A" w:rsidRDefault="003070CF" w:rsidP="003070CF">
      <w:pPr>
        <w:shd w:val="clear" w:color="auto" w:fill="FFFFFF"/>
        <w:tabs>
          <w:tab w:val="left" w:pos="9639"/>
        </w:tabs>
        <w:adjustRightInd w:val="0"/>
        <w:ind w:right="50"/>
        <w:jc w:val="center"/>
        <w:rPr>
          <w:sz w:val="24"/>
          <w:szCs w:val="24"/>
          <w:lang w:eastAsia="uk-UA"/>
        </w:rPr>
      </w:pPr>
      <w:r w:rsidRPr="00EE357A">
        <w:rPr>
          <w:sz w:val="24"/>
          <w:szCs w:val="24"/>
          <w:lang w:eastAsia="uk-UA"/>
        </w:rPr>
        <w:t xml:space="preserve">Програма </w:t>
      </w:r>
    </w:p>
    <w:p w:rsidR="003070CF" w:rsidRPr="00EE357A" w:rsidRDefault="003070CF" w:rsidP="003070CF">
      <w:pPr>
        <w:shd w:val="clear" w:color="auto" w:fill="FFFFFF"/>
        <w:tabs>
          <w:tab w:val="left" w:pos="9639"/>
        </w:tabs>
        <w:adjustRightInd w:val="0"/>
        <w:ind w:right="50"/>
        <w:jc w:val="center"/>
        <w:rPr>
          <w:sz w:val="24"/>
          <w:szCs w:val="24"/>
          <w:lang w:eastAsia="uk-UA"/>
        </w:rPr>
      </w:pPr>
      <w:r w:rsidRPr="00EE357A">
        <w:rPr>
          <w:sz w:val="24"/>
          <w:szCs w:val="24"/>
          <w:lang w:eastAsia="uk-UA"/>
        </w:rPr>
        <w:t>забезпечення діяльності  місцевої пожежної охорони</w:t>
      </w:r>
    </w:p>
    <w:p w:rsidR="003070CF" w:rsidRPr="00EE357A" w:rsidRDefault="003070CF" w:rsidP="003070CF">
      <w:pPr>
        <w:shd w:val="clear" w:color="auto" w:fill="FFFFFF"/>
        <w:tabs>
          <w:tab w:val="left" w:pos="9639"/>
        </w:tabs>
        <w:adjustRightInd w:val="0"/>
        <w:ind w:right="50"/>
        <w:jc w:val="center"/>
        <w:rPr>
          <w:sz w:val="24"/>
          <w:szCs w:val="24"/>
          <w:lang w:eastAsia="uk-UA"/>
        </w:rPr>
      </w:pPr>
      <w:r w:rsidRPr="00EE357A">
        <w:rPr>
          <w:sz w:val="24"/>
          <w:szCs w:val="24"/>
          <w:lang w:eastAsia="uk-UA"/>
        </w:rPr>
        <w:t>Віньковецької селищної ради  на 2023- 2025 роки</w:t>
      </w:r>
    </w:p>
    <w:p w:rsidR="003070CF" w:rsidRPr="00EE357A" w:rsidRDefault="003070CF" w:rsidP="003070CF">
      <w:pPr>
        <w:shd w:val="clear" w:color="auto" w:fill="FFFFFF"/>
        <w:tabs>
          <w:tab w:val="left" w:pos="9639"/>
        </w:tabs>
        <w:adjustRightInd w:val="0"/>
        <w:ind w:right="50"/>
        <w:jc w:val="center"/>
        <w:rPr>
          <w:sz w:val="24"/>
          <w:szCs w:val="24"/>
          <w:lang w:eastAsia="uk-UA"/>
        </w:rPr>
      </w:pP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uk-UA"/>
        </w:rPr>
      </w:pPr>
      <w:r w:rsidRPr="00EE357A">
        <w:rPr>
          <w:b/>
          <w:bCs/>
          <w:bdr w:val="none" w:sz="0" w:space="0" w:color="auto" w:frame="1"/>
          <w:lang w:val="uk-UA"/>
        </w:rPr>
        <w:t>1. Загальні положення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  <w:r w:rsidRPr="00EE357A">
        <w:rPr>
          <w:bdr w:val="none" w:sz="0" w:space="0" w:color="auto" w:frame="1"/>
          <w:lang w:val="uk-UA"/>
        </w:rPr>
        <w:t xml:space="preserve">Програма забезпечення діяльності місцевої пожежної охорони Віньковецької </w:t>
      </w:r>
      <w:r w:rsidR="00E72D69" w:rsidRPr="00EE357A">
        <w:rPr>
          <w:bdr w:val="none" w:sz="0" w:space="0" w:color="auto" w:frame="1"/>
          <w:lang w:val="uk-UA"/>
        </w:rPr>
        <w:t>селищної ради на 2023</w:t>
      </w:r>
      <w:r w:rsidRPr="00EE357A">
        <w:rPr>
          <w:bdr w:val="none" w:sz="0" w:space="0" w:color="auto" w:frame="1"/>
          <w:lang w:val="uk-UA"/>
        </w:rPr>
        <w:t xml:space="preserve"> – 2025 роки (далі – Програма) розроблена відповідно до Закону України «Про місцеве самоврядування в Україні», Кодексу цивільного захисту України від 02 жовтня 2012 року № 5403 –VI та з урахуванням положень </w:t>
      </w:r>
      <w:r w:rsidRPr="00EE357A">
        <w:rPr>
          <w:lang w:val="uk-UA"/>
        </w:rPr>
        <w:t>Державної стратегії регіональ</w:t>
      </w:r>
      <w:r w:rsidR="00A9682C" w:rsidRPr="00EE357A">
        <w:rPr>
          <w:lang w:val="uk-UA"/>
        </w:rPr>
        <w:t>ного розвитку на 2021-2027 роки затвердженою Постановою Кабінету Міністрів України №695 від 05.08.2020року.</w:t>
      </w:r>
      <w:r w:rsidRPr="00EE357A">
        <w:rPr>
          <w:bdr w:val="none" w:sz="0" w:space="0" w:color="auto" w:frame="1"/>
          <w:lang w:val="uk-UA"/>
        </w:rPr>
        <w:t xml:space="preserve"> Програма спрямована на забезпечення пожежної безпеки в населених пунктах </w:t>
      </w:r>
      <w:r w:rsidRPr="00EE357A">
        <w:rPr>
          <w:lang w:val="uk-UA"/>
        </w:rPr>
        <w:t xml:space="preserve">Віньковецької селищної </w:t>
      </w:r>
      <w:r w:rsidRPr="00EE357A">
        <w:rPr>
          <w:bdr w:val="none" w:sz="0" w:space="0" w:color="auto" w:frame="1"/>
          <w:lang w:val="uk-UA"/>
        </w:rPr>
        <w:t>ради на основі комплексного підходу до розв’язання проблем захисту народного надбання від пожеж та їх наслідків. Вона визначає шляхи забезпечення та вдосконалення пожежної безпеки, організаційні заходи функціонування  та зміцнення матеріально-технічної бази місцевої пожежної охорони Віньковецької селищної ради,.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bdr w:val="none" w:sz="0" w:space="0" w:color="auto" w:frame="1"/>
          <w:lang w:val="uk-UA"/>
        </w:rPr>
      </w:pP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uk-UA"/>
        </w:rPr>
      </w:pPr>
      <w:r w:rsidRPr="00EE357A">
        <w:rPr>
          <w:b/>
          <w:bCs/>
          <w:bdr w:val="none" w:sz="0" w:space="0" w:color="auto" w:frame="1"/>
          <w:lang w:val="uk-UA"/>
        </w:rPr>
        <w:t>2. Мета і основні завдання Програми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dr w:val="none" w:sz="0" w:space="0" w:color="auto" w:frame="1"/>
          <w:lang w:val="uk-UA"/>
        </w:rPr>
      </w:pPr>
      <w:r w:rsidRPr="00EE357A">
        <w:rPr>
          <w:lang w:val="uk-UA"/>
        </w:rPr>
        <w:t>Метою Програми є розвиток місцевої пожежної охорони, створення умов для ефективного використання сил та засобів цивільного захисту громади, оперативно-рятувальної служби, їх матеріально-технічного забезпечення та зменшення ризику виникнення пожеж, надзвичайних ситуацій техногенного та природного характеру і досягнення гарантованого рівня захисту населення і територій від їх наслідків.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  <w:r w:rsidRPr="00EE357A">
        <w:rPr>
          <w:bdr w:val="none" w:sz="0" w:space="0" w:color="auto" w:frame="1"/>
          <w:lang w:val="uk-UA"/>
        </w:rPr>
        <w:t>Завданнями Програми є: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  <w:r w:rsidRPr="00EE357A">
        <w:rPr>
          <w:bdr w:val="none" w:sz="0" w:space="0" w:color="auto" w:frame="1"/>
          <w:lang w:val="uk-UA"/>
        </w:rPr>
        <w:t>– створення системи забезпечення пожежної безпеки в населених пунктах селищної ради та її вдосконалення;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  <w:r w:rsidRPr="00EE357A">
        <w:rPr>
          <w:bdr w:val="none" w:sz="0" w:space="0" w:color="auto" w:frame="1"/>
          <w:lang w:val="uk-UA"/>
        </w:rPr>
        <w:t>– захист життєво важливих інтересів населення, об’єктів, підприємств, установ, організацій селищної ради (незалежно від форм власності) у сфері пожежної безпеки;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dr w:val="none" w:sz="0" w:space="0" w:color="auto" w:frame="1"/>
          <w:lang w:val="uk-UA"/>
        </w:rPr>
      </w:pPr>
      <w:r w:rsidRPr="00EE357A">
        <w:rPr>
          <w:bdr w:val="none" w:sz="0" w:space="0" w:color="auto" w:frame="1"/>
          <w:lang w:val="uk-UA"/>
        </w:rPr>
        <w:t>– удосконалення та підвищення ефективності роботи, пов’язаної з забезпеченням пожежної безпеки в селищній раді. Впровадження досвіду попередження пожеж та загибелі людей;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  <w:r w:rsidRPr="00EE357A">
        <w:rPr>
          <w:bdr w:val="none" w:sz="0" w:space="0" w:color="auto" w:frame="1"/>
          <w:lang w:val="uk-UA"/>
        </w:rPr>
        <w:t>– ефективне розв’язання проблем із протипожежного захисту та оперативне реагування на протипожежну обстановку в населених пунктах селищної ради;</w:t>
      </w:r>
    </w:p>
    <w:p w:rsidR="003070CF" w:rsidRPr="00EE357A" w:rsidRDefault="003070CF" w:rsidP="003070CF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lang w:val="uk-UA"/>
        </w:rPr>
      </w:pPr>
      <w:r w:rsidRPr="00EE357A">
        <w:rPr>
          <w:bdr w:val="none" w:sz="0" w:space="0" w:color="auto" w:frame="1"/>
          <w:lang w:val="uk-UA"/>
        </w:rPr>
        <w:t xml:space="preserve"> посилення нагляду за станом пожежної безпеки в громадських пунктах та на об’єктах господарств селищної ради;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dr w:val="none" w:sz="0" w:space="0" w:color="auto" w:frame="1"/>
          <w:lang w:val="uk-UA"/>
        </w:rPr>
      </w:pPr>
      <w:r w:rsidRPr="00EE357A">
        <w:rPr>
          <w:bdr w:val="none" w:sz="0" w:space="0" w:color="auto" w:frame="1"/>
          <w:lang w:val="uk-UA"/>
        </w:rPr>
        <w:t>– інформаційне забезпечення Віньковецької селищної ради, підприємств, установ, організацій та населення з питань пожежної безпеки;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dr w:val="none" w:sz="0" w:space="0" w:color="auto" w:frame="1"/>
          <w:lang w:val="uk-UA"/>
        </w:rPr>
      </w:pPr>
      <w:r w:rsidRPr="00EE357A">
        <w:rPr>
          <w:bdr w:val="none" w:sz="0" w:space="0" w:color="auto" w:frame="1"/>
          <w:lang w:val="uk-UA"/>
        </w:rPr>
        <w:t>– створення сприятливих умов для роботи пожежної охорони.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uk-UA"/>
        </w:rPr>
      </w:pPr>
      <w:r w:rsidRPr="00EE357A">
        <w:rPr>
          <w:b/>
          <w:bCs/>
          <w:bdr w:val="none" w:sz="0" w:space="0" w:color="auto" w:frame="1"/>
          <w:lang w:val="uk-UA"/>
        </w:rPr>
        <w:t>3. Організаційні заходи щодо виконання Програми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  <w:r w:rsidRPr="00EE357A">
        <w:rPr>
          <w:bdr w:val="none" w:sz="0" w:space="0" w:color="auto" w:frame="1"/>
          <w:lang w:val="uk-UA"/>
        </w:rPr>
        <w:t>Основними заходами Програми є: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  <w:r w:rsidRPr="00EE357A">
        <w:rPr>
          <w:bdr w:val="none" w:sz="0" w:space="0" w:color="auto" w:frame="1"/>
          <w:lang w:val="uk-UA"/>
        </w:rPr>
        <w:t>1. Покращення матеріально – технічної бази пожежної охорони шляхом проведення поточного та капітального ремонтів основних засобів, спеціального автотранспорту та техніки.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  <w:r w:rsidRPr="00EE357A">
        <w:rPr>
          <w:bdr w:val="none" w:sz="0" w:space="0" w:color="auto" w:frame="1"/>
          <w:lang w:val="uk-UA"/>
        </w:rPr>
        <w:t>2. Проведення благоустрою території пожежної охорони.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  <w:r w:rsidRPr="00EE357A">
        <w:rPr>
          <w:bdr w:val="none" w:sz="0" w:space="0" w:color="auto" w:frame="1"/>
          <w:lang w:val="uk-UA"/>
        </w:rPr>
        <w:t xml:space="preserve">3. Придбання спеціального обладнання та </w:t>
      </w:r>
      <w:proofErr w:type="spellStart"/>
      <w:r w:rsidRPr="00EE357A">
        <w:rPr>
          <w:bdr w:val="none" w:sz="0" w:space="0" w:color="auto" w:frame="1"/>
          <w:lang w:val="uk-UA"/>
        </w:rPr>
        <w:t>інвентаря</w:t>
      </w:r>
      <w:proofErr w:type="spellEnd"/>
      <w:r w:rsidRPr="00EE357A">
        <w:rPr>
          <w:bdr w:val="none" w:sz="0" w:space="0" w:color="auto" w:frame="1"/>
          <w:lang w:val="uk-UA"/>
        </w:rPr>
        <w:t xml:space="preserve"> з пожежогасіння.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  <w:r w:rsidRPr="00EE357A">
        <w:rPr>
          <w:bdr w:val="none" w:sz="0" w:space="0" w:color="auto" w:frame="1"/>
          <w:lang w:val="uk-UA"/>
        </w:rPr>
        <w:t>4. Установка пожежних гідрантів у населених пунктах селищної ради для забору води під час ліквідації надзвичайних ситуацій.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  <w:r w:rsidRPr="00EE357A">
        <w:rPr>
          <w:bdr w:val="none" w:sz="0" w:space="0" w:color="auto" w:frame="1"/>
          <w:lang w:val="uk-UA"/>
        </w:rPr>
        <w:lastRenderedPageBreak/>
        <w:t>5.Організація через засоби масової інформації та безпосередньо на підприємствах, організаціях та установах всіх форм власності вивчення правил  пожежної безпеки на виробництві та в побуті.</w:t>
      </w:r>
    </w:p>
    <w:p w:rsidR="003070CF" w:rsidRPr="00EE357A" w:rsidRDefault="00A9682C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  <w:r w:rsidRPr="00EE357A">
        <w:rPr>
          <w:bdr w:val="none" w:sz="0" w:space="0" w:color="auto" w:frame="1"/>
          <w:lang w:val="uk-UA"/>
        </w:rPr>
        <w:t>6</w:t>
      </w:r>
      <w:r w:rsidR="003070CF" w:rsidRPr="00EE357A">
        <w:rPr>
          <w:bdr w:val="none" w:sz="0" w:space="0" w:color="auto" w:frame="1"/>
          <w:lang w:val="uk-UA"/>
        </w:rPr>
        <w:t>. Закупівля спеціальної пожежної техніки, засобів малої механізації рятувальних робіт та оснащення.</w:t>
      </w:r>
    </w:p>
    <w:p w:rsidR="003070CF" w:rsidRPr="00EE357A" w:rsidRDefault="00A9682C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  <w:r w:rsidRPr="00EE357A">
        <w:rPr>
          <w:bdr w:val="none" w:sz="0" w:space="0" w:color="auto" w:frame="1"/>
          <w:lang w:val="uk-UA"/>
        </w:rPr>
        <w:t>7</w:t>
      </w:r>
      <w:r w:rsidR="003070CF" w:rsidRPr="00EE357A">
        <w:rPr>
          <w:bdr w:val="none" w:sz="0" w:space="0" w:color="auto" w:frame="1"/>
          <w:lang w:val="uk-UA"/>
        </w:rPr>
        <w:t>. Проведення виплати заробітної плати та нарахування на оплату праці.</w:t>
      </w:r>
    </w:p>
    <w:p w:rsidR="003070CF" w:rsidRPr="00EE357A" w:rsidRDefault="00A9682C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dr w:val="none" w:sz="0" w:space="0" w:color="auto" w:frame="1"/>
          <w:lang w:val="uk-UA"/>
        </w:rPr>
      </w:pPr>
      <w:r w:rsidRPr="00EE357A">
        <w:rPr>
          <w:bdr w:val="none" w:sz="0" w:space="0" w:color="auto" w:frame="1"/>
          <w:lang w:val="uk-UA"/>
        </w:rPr>
        <w:t>8</w:t>
      </w:r>
      <w:r w:rsidR="003070CF" w:rsidRPr="00EE357A">
        <w:rPr>
          <w:bdr w:val="none" w:sz="0" w:space="0" w:color="auto" w:frame="1"/>
          <w:lang w:val="uk-UA"/>
        </w:rPr>
        <w:t xml:space="preserve">. Виділення коштів на придбання предметів, матеріалів, обладнання та </w:t>
      </w:r>
      <w:proofErr w:type="spellStart"/>
      <w:r w:rsidR="003070CF" w:rsidRPr="00EE357A">
        <w:rPr>
          <w:bdr w:val="none" w:sz="0" w:space="0" w:color="auto" w:frame="1"/>
          <w:lang w:val="uk-UA"/>
        </w:rPr>
        <w:t>інвентаря</w:t>
      </w:r>
      <w:proofErr w:type="spellEnd"/>
      <w:r w:rsidR="003070CF" w:rsidRPr="00EE357A">
        <w:rPr>
          <w:bdr w:val="none" w:sz="0" w:space="0" w:color="auto" w:frame="1"/>
          <w:lang w:val="uk-UA"/>
        </w:rPr>
        <w:t>.</w:t>
      </w:r>
    </w:p>
    <w:p w:rsidR="003070CF" w:rsidRPr="00EE357A" w:rsidRDefault="00A9682C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E357A">
        <w:rPr>
          <w:bdr w:val="none" w:sz="0" w:space="0" w:color="auto" w:frame="1"/>
          <w:lang w:val="uk-UA"/>
        </w:rPr>
        <w:t>9</w:t>
      </w:r>
      <w:r w:rsidR="003070CF" w:rsidRPr="00EE357A">
        <w:rPr>
          <w:bdr w:val="none" w:sz="0" w:space="0" w:color="auto" w:frame="1"/>
          <w:lang w:val="uk-UA"/>
        </w:rPr>
        <w:t>.</w:t>
      </w:r>
      <w:r w:rsidR="003070CF" w:rsidRPr="00EE357A">
        <w:rPr>
          <w:lang w:val="uk-UA"/>
        </w:rPr>
        <w:t xml:space="preserve"> Забезпечення організації системи оповіщення населення про загрозу або виникнення надзвичайної ситуації.</w:t>
      </w:r>
    </w:p>
    <w:p w:rsidR="003070CF" w:rsidRPr="00EE357A" w:rsidRDefault="00A9682C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E357A">
        <w:rPr>
          <w:lang w:val="uk-UA"/>
        </w:rPr>
        <w:t>10</w:t>
      </w:r>
      <w:r w:rsidR="003070CF" w:rsidRPr="00EE357A">
        <w:rPr>
          <w:lang w:val="uk-UA"/>
        </w:rPr>
        <w:t>. Забезпечення підготовки, перепідготовки та підвищення кваліфікації працівників місцевої пожежної охорони.</w:t>
      </w:r>
    </w:p>
    <w:p w:rsidR="003070CF" w:rsidRPr="00EE357A" w:rsidRDefault="00A9682C" w:rsidP="00307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E357A">
        <w:rPr>
          <w:lang w:val="uk-UA"/>
        </w:rPr>
        <w:t>11</w:t>
      </w:r>
      <w:r w:rsidR="003070CF" w:rsidRPr="00EE357A">
        <w:rPr>
          <w:lang w:val="uk-UA"/>
        </w:rPr>
        <w:t>. Створення необхідних резервів сил та засобів, у тому числі матеріальних та фінансових резервів для реагування на кризові та надзвичайні ситуації і загрози.</w:t>
      </w:r>
    </w:p>
    <w:p w:rsidR="003070CF" w:rsidRPr="00EE357A" w:rsidRDefault="00A9682C" w:rsidP="00307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0" w:name="n387"/>
      <w:bookmarkEnd w:id="0"/>
      <w:r w:rsidRPr="00EE357A">
        <w:rPr>
          <w:lang w:val="uk-UA"/>
        </w:rPr>
        <w:t>12</w:t>
      </w:r>
      <w:r w:rsidR="003070CF" w:rsidRPr="00EE357A">
        <w:rPr>
          <w:lang w:val="uk-UA"/>
        </w:rPr>
        <w:t>. Забезпечення утворення в місцевих бюджетах резервних фондів для здійснення заходів щодо ліквідації наслідків надзвичайних ситуацій техногенного, природного та соціального характеру.</w:t>
      </w:r>
    </w:p>
    <w:p w:rsidR="003070CF" w:rsidRPr="00EE357A" w:rsidRDefault="00A9682C" w:rsidP="00307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E357A">
        <w:rPr>
          <w:lang w:val="uk-UA"/>
        </w:rPr>
        <w:t>13</w:t>
      </w:r>
      <w:r w:rsidR="003070CF" w:rsidRPr="00EE357A">
        <w:rPr>
          <w:lang w:val="uk-UA"/>
        </w:rPr>
        <w:t xml:space="preserve">. Сприяння утворенню підрозділів недержавної пожежної охорони у віддалених місцях або місцях концентрації </w:t>
      </w:r>
      <w:proofErr w:type="spellStart"/>
      <w:r w:rsidR="003070CF" w:rsidRPr="00EE357A">
        <w:rPr>
          <w:lang w:val="uk-UA"/>
        </w:rPr>
        <w:t>пожежонебезпечних</w:t>
      </w:r>
      <w:proofErr w:type="spellEnd"/>
      <w:r w:rsidR="003070CF" w:rsidRPr="00EE357A">
        <w:rPr>
          <w:lang w:val="uk-UA"/>
        </w:rPr>
        <w:t xml:space="preserve"> об’єктів та територій.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uk-UA"/>
        </w:rPr>
      </w:pPr>
      <w:r w:rsidRPr="00EE357A">
        <w:rPr>
          <w:b/>
          <w:bCs/>
          <w:bdr w:val="none" w:sz="0" w:space="0" w:color="auto" w:frame="1"/>
          <w:lang w:val="uk-UA"/>
        </w:rPr>
        <w:t>4. Фінансове забезпечення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dr w:val="none" w:sz="0" w:space="0" w:color="auto" w:frame="1"/>
          <w:lang w:val="uk-UA"/>
        </w:rPr>
      </w:pPr>
      <w:r w:rsidRPr="00EE357A">
        <w:rPr>
          <w:bdr w:val="none" w:sz="0" w:space="0" w:color="auto" w:frame="1"/>
          <w:lang w:val="uk-UA"/>
        </w:rPr>
        <w:t xml:space="preserve">Програма реалізується за рахунок коштів </w:t>
      </w:r>
      <w:r w:rsidR="00186B5A" w:rsidRPr="00EE357A">
        <w:rPr>
          <w:bdr w:val="none" w:sz="0" w:space="0" w:color="auto" w:frame="1"/>
          <w:lang w:val="uk-UA"/>
        </w:rPr>
        <w:t>селищного</w:t>
      </w:r>
      <w:r w:rsidRPr="00EE357A">
        <w:rPr>
          <w:bdr w:val="none" w:sz="0" w:space="0" w:color="auto" w:frame="1"/>
          <w:lang w:val="uk-UA"/>
        </w:rPr>
        <w:t xml:space="preserve"> бюджету, </w:t>
      </w:r>
      <w:r w:rsidRPr="00EE357A">
        <w:rPr>
          <w:lang w:val="uk-UA"/>
        </w:rPr>
        <w:t>інших джерел фінансування, не заборонених чинним законодавством</w:t>
      </w:r>
      <w:r w:rsidRPr="00EE357A">
        <w:rPr>
          <w:bdr w:val="none" w:sz="0" w:space="0" w:color="auto" w:frame="1"/>
          <w:lang w:val="uk-UA"/>
        </w:rPr>
        <w:t xml:space="preserve"> та спрямована на забезпечення діяльності та покращення матеріально-технічної бази місцевої пожежної охорони Віньковецької селищної ради.</w:t>
      </w:r>
    </w:p>
    <w:p w:rsidR="003070CF" w:rsidRPr="00EE357A" w:rsidRDefault="003070CF" w:rsidP="003070CF">
      <w:pPr>
        <w:pStyle w:val="10"/>
        <w:keepNext/>
        <w:keepLines/>
        <w:shd w:val="clear" w:color="auto" w:fill="auto"/>
        <w:tabs>
          <w:tab w:val="left" w:pos="2177"/>
        </w:tabs>
        <w:spacing w:line="240" w:lineRule="auto"/>
        <w:ind w:firstLine="543"/>
        <w:rPr>
          <w:b w:val="0"/>
          <w:sz w:val="24"/>
          <w:szCs w:val="24"/>
          <w:lang w:val="uk-UA"/>
        </w:rPr>
      </w:pPr>
      <w:r w:rsidRPr="00EE357A">
        <w:rPr>
          <w:b w:val="0"/>
          <w:sz w:val="24"/>
          <w:szCs w:val="24"/>
          <w:lang w:val="uk-UA"/>
        </w:rPr>
        <w:t>Орієнтовний обсяг фінансування Програми:  В межах виділених коштів.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bdr w:val="none" w:sz="0" w:space="0" w:color="auto" w:frame="1"/>
          <w:shd w:val="clear" w:color="auto" w:fill="FFFFFF"/>
          <w:lang w:val="uk-UA"/>
        </w:rPr>
      </w:pP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lang w:val="uk-UA"/>
        </w:rPr>
      </w:pPr>
      <w:r w:rsidRPr="00EE357A">
        <w:rPr>
          <w:b/>
          <w:bCs/>
          <w:bdr w:val="none" w:sz="0" w:space="0" w:color="auto" w:frame="1"/>
          <w:shd w:val="clear" w:color="auto" w:fill="FFFFFF"/>
          <w:lang w:val="uk-UA"/>
        </w:rPr>
        <w:t>5. Очікувані результати від реалізації Програми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dr w:val="none" w:sz="0" w:space="0" w:color="auto" w:frame="1"/>
          <w:shd w:val="clear" w:color="auto" w:fill="FFFFFF"/>
          <w:lang w:val="uk-UA"/>
        </w:rPr>
      </w:pPr>
      <w:r w:rsidRPr="00EE357A">
        <w:rPr>
          <w:bdr w:val="none" w:sz="0" w:space="0" w:color="auto" w:frame="1"/>
          <w:shd w:val="clear" w:color="auto" w:fill="FFFFFF"/>
          <w:lang w:val="uk-UA"/>
        </w:rPr>
        <w:t xml:space="preserve">Результатом виконання Програми має стати дієвий захист населення, яке проживає на території </w:t>
      </w:r>
      <w:r w:rsidRPr="00EE357A">
        <w:rPr>
          <w:bdr w:val="none" w:sz="0" w:space="0" w:color="auto" w:frame="1"/>
          <w:lang w:val="uk-UA"/>
        </w:rPr>
        <w:t xml:space="preserve">Віньковецької </w:t>
      </w:r>
      <w:r w:rsidRPr="00EE357A">
        <w:rPr>
          <w:bdr w:val="none" w:sz="0" w:space="0" w:color="auto" w:frame="1"/>
          <w:shd w:val="clear" w:color="auto" w:fill="FFFFFF"/>
          <w:lang w:val="uk-UA"/>
        </w:rPr>
        <w:t xml:space="preserve">селищної ради, та його майна </w:t>
      </w:r>
      <w:proofErr w:type="spellStart"/>
      <w:r w:rsidRPr="00EE357A">
        <w:rPr>
          <w:bdr w:val="none" w:sz="0" w:space="0" w:color="auto" w:frame="1"/>
          <w:shd w:val="clear" w:color="auto" w:fill="FFFFFF"/>
          <w:lang w:val="uk-UA"/>
        </w:rPr>
        <w:t>відпожеж</w:t>
      </w:r>
      <w:proofErr w:type="spellEnd"/>
      <w:r w:rsidRPr="00EE357A">
        <w:rPr>
          <w:bdr w:val="none" w:sz="0" w:space="0" w:color="auto" w:frame="1"/>
          <w:shd w:val="clear" w:color="auto" w:fill="FFFFFF"/>
          <w:lang w:val="uk-UA"/>
        </w:rPr>
        <w:t xml:space="preserve">, а також створення належних умов </w:t>
      </w:r>
      <w:proofErr w:type="spellStart"/>
      <w:r w:rsidRPr="00EE357A">
        <w:rPr>
          <w:bdr w:val="none" w:sz="0" w:space="0" w:color="auto" w:frame="1"/>
          <w:shd w:val="clear" w:color="auto" w:fill="FFFFFF"/>
          <w:lang w:val="uk-UA"/>
        </w:rPr>
        <w:t>матеріально-технічногозабезпечення</w:t>
      </w:r>
      <w:proofErr w:type="spellEnd"/>
      <w:r w:rsidRPr="00EE357A">
        <w:rPr>
          <w:bdr w:val="none" w:sz="0" w:space="0" w:color="auto" w:frame="1"/>
          <w:shd w:val="clear" w:color="auto" w:fill="FFFFFF"/>
          <w:lang w:val="uk-UA"/>
        </w:rPr>
        <w:t xml:space="preserve"> місцевої пожежної охорони, підвищення професійної майстерності її працівників при виконанні покладених завдань щодо забезпечення протипожежної безпеки жителів населених пунктів селищної ради.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dr w:val="none" w:sz="0" w:space="0" w:color="auto" w:frame="1"/>
          <w:shd w:val="clear" w:color="auto" w:fill="FFFFFF"/>
          <w:lang w:val="uk-UA"/>
        </w:rPr>
      </w:pPr>
      <w:r w:rsidRPr="00EE357A">
        <w:rPr>
          <w:bdr w:val="none" w:sz="0" w:space="0" w:color="auto" w:frame="1"/>
          <w:shd w:val="clear" w:color="auto" w:fill="FFFFFF"/>
          <w:lang w:val="uk-UA"/>
        </w:rPr>
        <w:t xml:space="preserve">Закупівля новітніх засобів зв’язку, оснащення дозволить модернізувати систему зв’язку і оповіщення населення, зніметься соціальна напруга, зменшиться вірогідність виникнення надзвичайних ситуацій. 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dr w:val="none" w:sz="0" w:space="0" w:color="auto" w:frame="1"/>
          <w:shd w:val="clear" w:color="auto" w:fill="FFFFFF"/>
          <w:lang w:val="uk-UA"/>
        </w:rPr>
      </w:pPr>
      <w:r w:rsidRPr="00EE357A">
        <w:rPr>
          <w:bdr w:val="none" w:sz="0" w:space="0" w:color="auto" w:frame="1"/>
          <w:shd w:val="clear" w:color="auto" w:fill="FFFFFF"/>
          <w:lang w:val="uk-UA"/>
        </w:rPr>
        <w:t xml:space="preserve">Підвищення ефективності підготовки кадрів, керівного складу та фахівців з питань цивільного захисту, навчання населення діям у надзвичайних ситуаціях. 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dr w:val="none" w:sz="0" w:space="0" w:color="auto" w:frame="1"/>
          <w:shd w:val="clear" w:color="auto" w:fill="FFFFFF"/>
          <w:lang w:val="uk-UA"/>
        </w:rPr>
      </w:pPr>
      <w:r w:rsidRPr="00EE357A">
        <w:rPr>
          <w:bdr w:val="none" w:sz="0" w:space="0" w:color="auto" w:frame="1"/>
          <w:shd w:val="clear" w:color="auto" w:fill="FFFFFF"/>
          <w:lang w:val="uk-UA"/>
        </w:rPr>
        <w:t xml:space="preserve">Очікується покращення оперативно-службової діяльності працівників місцевої пожежної охорони та загальне забезпечення виконання ними функцій щодо протипожежного захисту за такими напрямками: 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dr w:val="none" w:sz="0" w:space="0" w:color="auto" w:frame="1"/>
          <w:shd w:val="clear" w:color="auto" w:fill="FFFFFF"/>
          <w:lang w:val="uk-UA"/>
        </w:rPr>
      </w:pPr>
      <w:r w:rsidRPr="00EE357A">
        <w:rPr>
          <w:bdr w:val="none" w:sz="0" w:space="0" w:color="auto" w:frame="1"/>
          <w:shd w:val="clear" w:color="auto" w:fill="FFFFFF"/>
          <w:lang w:val="uk-UA"/>
        </w:rPr>
        <w:t xml:space="preserve">- оновлення парку пожежної, спеціальної та аварійно-рятувальної техніки, яка застосовуються для запобігання, обстеження, обмеження розвитку стихійного лиха, техногенних катастроф і пожеж, а також ліквідації їх наслідків та гасіння пожеж, захисту людей, територій і матеріальних цінностей у надзвичайних ситуаціях та оперативно службового автотранспорту. 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E357A">
        <w:rPr>
          <w:bdr w:val="none" w:sz="0" w:space="0" w:color="auto" w:frame="1"/>
          <w:shd w:val="clear" w:color="auto" w:fill="FFFFFF"/>
          <w:lang w:val="uk-UA"/>
        </w:rPr>
        <w:t>- придбання запасних частин та пально</w:t>
      </w:r>
      <w:r w:rsidRPr="00EE357A">
        <w:rPr>
          <w:lang w:val="uk-UA"/>
        </w:rPr>
        <w:t xml:space="preserve">-мастильних матеріалів; 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E357A">
        <w:rPr>
          <w:lang w:val="uk-UA"/>
        </w:rPr>
        <w:t>- придбання вогнегасних речовин;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E357A">
        <w:rPr>
          <w:lang w:val="uk-UA"/>
        </w:rPr>
        <w:t xml:space="preserve">- придбання пожежних рукавів; 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E357A">
        <w:rPr>
          <w:lang w:val="uk-UA"/>
        </w:rPr>
        <w:t xml:space="preserve">- придбання захисного одягу для водіїв автотранспортних засобів, пожежних-рятувальників; 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E357A">
        <w:rPr>
          <w:lang w:val="uk-UA"/>
        </w:rPr>
        <w:t>- придбання форменого одягу;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E357A">
        <w:rPr>
          <w:lang w:val="uk-UA"/>
        </w:rPr>
        <w:t xml:space="preserve">- розширення мережі місцевої пожежної охорони; 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E357A">
        <w:rPr>
          <w:lang w:val="uk-UA"/>
        </w:rPr>
        <w:t>- утримання матеріально-технічної бази місцевої пожежної охорони.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uk-UA"/>
        </w:rPr>
      </w:pPr>
      <w:r w:rsidRPr="00EE357A">
        <w:rPr>
          <w:b/>
          <w:bCs/>
          <w:bdr w:val="none" w:sz="0" w:space="0" w:color="auto" w:frame="1"/>
          <w:lang w:val="uk-UA"/>
        </w:rPr>
        <w:t>6. Координація і контроль роботи з виконання заходів Програми</w:t>
      </w:r>
    </w:p>
    <w:p w:rsidR="003070CF" w:rsidRPr="00EE357A" w:rsidRDefault="00186848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dr w:val="none" w:sz="0" w:space="0" w:color="auto" w:frame="1"/>
          <w:lang w:val="uk-UA"/>
        </w:rPr>
      </w:pPr>
      <w:r>
        <w:rPr>
          <w:lang w:val="uk-UA"/>
        </w:rPr>
        <w:t>Координацію щодо</w:t>
      </w:r>
      <w:r w:rsidR="00EE357A" w:rsidRPr="00EE357A">
        <w:rPr>
          <w:lang w:val="uk-UA"/>
        </w:rPr>
        <w:t xml:space="preserve"> </w:t>
      </w:r>
      <w:r>
        <w:rPr>
          <w:lang w:val="uk-UA"/>
        </w:rPr>
        <w:t>ефективного використання</w:t>
      </w:r>
      <w:r w:rsidR="003070CF" w:rsidRPr="00EE357A">
        <w:rPr>
          <w:lang w:val="uk-UA"/>
        </w:rPr>
        <w:t xml:space="preserve"> коштів</w:t>
      </w:r>
      <w:r w:rsidR="00BB11A5">
        <w:rPr>
          <w:lang w:val="uk-UA"/>
        </w:rPr>
        <w:t>, передбачених Програмою</w:t>
      </w:r>
      <w:r w:rsidR="003070CF" w:rsidRPr="00EE357A">
        <w:rPr>
          <w:lang w:val="uk-UA"/>
        </w:rPr>
        <w:t xml:space="preserve"> здійснює </w:t>
      </w:r>
      <w:r w:rsidR="003070CF" w:rsidRPr="00EE357A">
        <w:rPr>
          <w:bdr w:val="none" w:sz="0" w:space="0" w:color="auto" w:frame="1"/>
          <w:lang w:val="uk-UA"/>
        </w:rPr>
        <w:t xml:space="preserve">виконавчий комітет Віньковецької селищної ради.  </w:t>
      </w:r>
      <w:r w:rsidR="00EE357A" w:rsidRPr="00EE357A">
        <w:rPr>
          <w:lang w:val="uk-UA"/>
        </w:rPr>
        <w:t>Контроль за ходом виконання Програми здійснює постійна комісія з питань планування соціально-економічного розвитку, бюджету та фінансів, економіки, промисловості, регуляторної політики, інвестицій та міжнародного співробітництва</w:t>
      </w:r>
    </w:p>
    <w:p w:rsidR="003070CF" w:rsidRPr="00EE357A" w:rsidRDefault="003070CF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</w:p>
    <w:p w:rsidR="00E50F53" w:rsidRPr="00EE357A" w:rsidRDefault="00E50F53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</w:p>
    <w:p w:rsidR="00E50F53" w:rsidRPr="00EE357A" w:rsidRDefault="00E50F53" w:rsidP="003070C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uk-UA"/>
        </w:rPr>
      </w:pPr>
    </w:p>
    <w:p w:rsidR="003070CF" w:rsidRPr="00EE357A" w:rsidRDefault="003070CF" w:rsidP="00EE357A">
      <w:pPr>
        <w:jc w:val="center"/>
        <w:rPr>
          <w:b/>
          <w:sz w:val="24"/>
          <w:szCs w:val="24"/>
        </w:rPr>
      </w:pPr>
      <w:r w:rsidRPr="00EE357A">
        <w:rPr>
          <w:sz w:val="24"/>
          <w:szCs w:val="24"/>
        </w:rPr>
        <w:t xml:space="preserve">Секретар </w:t>
      </w:r>
      <w:r w:rsidR="00E50F53" w:rsidRPr="00EE357A">
        <w:rPr>
          <w:sz w:val="24"/>
          <w:szCs w:val="24"/>
        </w:rPr>
        <w:t xml:space="preserve">селищної </w:t>
      </w:r>
      <w:r w:rsidRPr="00EE357A">
        <w:rPr>
          <w:sz w:val="24"/>
          <w:szCs w:val="24"/>
        </w:rPr>
        <w:t xml:space="preserve">ради                                                      </w:t>
      </w:r>
      <w:r w:rsidR="00E50F53" w:rsidRPr="00EE357A">
        <w:rPr>
          <w:sz w:val="24"/>
          <w:szCs w:val="24"/>
        </w:rPr>
        <w:t xml:space="preserve">      </w:t>
      </w:r>
      <w:r w:rsidRPr="00EE357A">
        <w:rPr>
          <w:sz w:val="24"/>
          <w:szCs w:val="24"/>
        </w:rPr>
        <w:t>Алла ОЛЕНДРА</w:t>
      </w:r>
    </w:p>
    <w:p w:rsidR="003070CF" w:rsidRPr="00EE357A" w:rsidRDefault="003070CF" w:rsidP="007436F2">
      <w:pPr>
        <w:tabs>
          <w:tab w:val="left" w:pos="10206"/>
        </w:tabs>
        <w:ind w:right="607"/>
        <w:jc w:val="both"/>
        <w:rPr>
          <w:bCs/>
          <w:sz w:val="26"/>
          <w:szCs w:val="26"/>
        </w:rPr>
      </w:pPr>
    </w:p>
    <w:sectPr w:rsidR="003070CF" w:rsidRPr="00EE357A" w:rsidSect="00CA3369">
      <w:pgSz w:w="11910" w:h="16840"/>
      <w:pgMar w:top="1134" w:right="567" w:bottom="1134" w:left="1701" w:header="709" w:footer="709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66AB"/>
    <w:multiLevelType w:val="hybridMultilevel"/>
    <w:tmpl w:val="8F22A7E6"/>
    <w:lvl w:ilvl="0" w:tplc="73286560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1794792"/>
    <w:multiLevelType w:val="hybridMultilevel"/>
    <w:tmpl w:val="C64CD9C4"/>
    <w:lvl w:ilvl="0" w:tplc="D8F82E16">
      <w:start w:val="1"/>
      <w:numFmt w:val="decimal"/>
      <w:lvlText w:val="%1."/>
      <w:lvlJc w:val="left"/>
      <w:pPr>
        <w:ind w:left="16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8007DC4">
      <w:numFmt w:val="bullet"/>
      <w:lvlText w:val="•"/>
      <w:lvlJc w:val="left"/>
      <w:pPr>
        <w:ind w:left="1140" w:hanging="281"/>
      </w:pPr>
      <w:rPr>
        <w:rFonts w:hint="default"/>
        <w:lang w:val="uk-UA" w:eastAsia="en-US" w:bidi="ar-SA"/>
      </w:rPr>
    </w:lvl>
    <w:lvl w:ilvl="2" w:tplc="4CDC2AD0">
      <w:numFmt w:val="bullet"/>
      <w:lvlText w:val="•"/>
      <w:lvlJc w:val="left"/>
      <w:pPr>
        <w:ind w:left="2121" w:hanging="281"/>
      </w:pPr>
      <w:rPr>
        <w:rFonts w:hint="default"/>
        <w:lang w:val="uk-UA" w:eastAsia="en-US" w:bidi="ar-SA"/>
      </w:rPr>
    </w:lvl>
    <w:lvl w:ilvl="3" w:tplc="CE0E6C66">
      <w:numFmt w:val="bullet"/>
      <w:lvlText w:val="•"/>
      <w:lvlJc w:val="left"/>
      <w:pPr>
        <w:ind w:left="3101" w:hanging="281"/>
      </w:pPr>
      <w:rPr>
        <w:rFonts w:hint="default"/>
        <w:lang w:val="uk-UA" w:eastAsia="en-US" w:bidi="ar-SA"/>
      </w:rPr>
    </w:lvl>
    <w:lvl w:ilvl="4" w:tplc="E24C330E">
      <w:numFmt w:val="bullet"/>
      <w:lvlText w:val="•"/>
      <w:lvlJc w:val="left"/>
      <w:pPr>
        <w:ind w:left="4082" w:hanging="281"/>
      </w:pPr>
      <w:rPr>
        <w:rFonts w:hint="default"/>
        <w:lang w:val="uk-UA" w:eastAsia="en-US" w:bidi="ar-SA"/>
      </w:rPr>
    </w:lvl>
    <w:lvl w:ilvl="5" w:tplc="23CC93D6">
      <w:numFmt w:val="bullet"/>
      <w:lvlText w:val="•"/>
      <w:lvlJc w:val="left"/>
      <w:pPr>
        <w:ind w:left="5063" w:hanging="281"/>
      </w:pPr>
      <w:rPr>
        <w:rFonts w:hint="default"/>
        <w:lang w:val="uk-UA" w:eastAsia="en-US" w:bidi="ar-SA"/>
      </w:rPr>
    </w:lvl>
    <w:lvl w:ilvl="6" w:tplc="041AC4A6">
      <w:numFmt w:val="bullet"/>
      <w:lvlText w:val="•"/>
      <w:lvlJc w:val="left"/>
      <w:pPr>
        <w:ind w:left="6043" w:hanging="281"/>
      </w:pPr>
      <w:rPr>
        <w:rFonts w:hint="default"/>
        <w:lang w:val="uk-UA" w:eastAsia="en-US" w:bidi="ar-SA"/>
      </w:rPr>
    </w:lvl>
    <w:lvl w:ilvl="7" w:tplc="B4604AC0">
      <w:numFmt w:val="bullet"/>
      <w:lvlText w:val="•"/>
      <w:lvlJc w:val="left"/>
      <w:pPr>
        <w:ind w:left="7024" w:hanging="281"/>
      </w:pPr>
      <w:rPr>
        <w:rFonts w:hint="default"/>
        <w:lang w:val="uk-UA" w:eastAsia="en-US" w:bidi="ar-SA"/>
      </w:rPr>
    </w:lvl>
    <w:lvl w:ilvl="8" w:tplc="2E9C60EE">
      <w:numFmt w:val="bullet"/>
      <w:lvlText w:val="•"/>
      <w:lvlJc w:val="left"/>
      <w:pPr>
        <w:ind w:left="8005" w:hanging="281"/>
      </w:pPr>
      <w:rPr>
        <w:rFonts w:hint="default"/>
        <w:lang w:val="uk-UA" w:eastAsia="en-US" w:bidi="ar-SA"/>
      </w:rPr>
    </w:lvl>
  </w:abstractNum>
  <w:abstractNum w:abstractNumId="2">
    <w:nsid w:val="6C401320"/>
    <w:multiLevelType w:val="hybridMultilevel"/>
    <w:tmpl w:val="9A4CC158"/>
    <w:lvl w:ilvl="0" w:tplc="C734987E">
      <w:numFmt w:val="bullet"/>
      <w:lvlText w:val="-"/>
      <w:lvlJc w:val="left"/>
      <w:pPr>
        <w:ind w:left="16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1EC3542">
      <w:start w:val="5"/>
      <w:numFmt w:val="upperRoman"/>
      <w:lvlText w:val="%2."/>
      <w:lvlJc w:val="left"/>
      <w:pPr>
        <w:ind w:left="3764" w:hanging="34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2" w:tplc="726C0FF0">
      <w:start w:val="1"/>
      <w:numFmt w:val="decimal"/>
      <w:lvlText w:val="%3."/>
      <w:lvlJc w:val="left"/>
      <w:pPr>
        <w:ind w:left="16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BDDE6270">
      <w:numFmt w:val="bullet"/>
      <w:lvlText w:val="•"/>
      <w:lvlJc w:val="left"/>
      <w:pPr>
        <w:ind w:left="5139" w:hanging="281"/>
      </w:pPr>
      <w:rPr>
        <w:rFonts w:hint="default"/>
        <w:lang w:val="uk-UA" w:eastAsia="en-US" w:bidi="ar-SA"/>
      </w:rPr>
    </w:lvl>
    <w:lvl w:ilvl="4" w:tplc="D8CA72F4">
      <w:numFmt w:val="bullet"/>
      <w:lvlText w:val="•"/>
      <w:lvlJc w:val="left"/>
      <w:pPr>
        <w:ind w:left="5828" w:hanging="281"/>
      </w:pPr>
      <w:rPr>
        <w:rFonts w:hint="default"/>
        <w:lang w:val="uk-UA" w:eastAsia="en-US" w:bidi="ar-SA"/>
      </w:rPr>
    </w:lvl>
    <w:lvl w:ilvl="5" w:tplc="9B802676">
      <w:numFmt w:val="bullet"/>
      <w:lvlText w:val="•"/>
      <w:lvlJc w:val="left"/>
      <w:pPr>
        <w:ind w:left="6518" w:hanging="281"/>
      </w:pPr>
      <w:rPr>
        <w:rFonts w:hint="default"/>
        <w:lang w:val="uk-UA" w:eastAsia="en-US" w:bidi="ar-SA"/>
      </w:rPr>
    </w:lvl>
    <w:lvl w:ilvl="6" w:tplc="F0908220">
      <w:numFmt w:val="bullet"/>
      <w:lvlText w:val="•"/>
      <w:lvlJc w:val="left"/>
      <w:pPr>
        <w:ind w:left="7208" w:hanging="281"/>
      </w:pPr>
      <w:rPr>
        <w:rFonts w:hint="default"/>
        <w:lang w:val="uk-UA" w:eastAsia="en-US" w:bidi="ar-SA"/>
      </w:rPr>
    </w:lvl>
    <w:lvl w:ilvl="7" w:tplc="8D42BDA2">
      <w:numFmt w:val="bullet"/>
      <w:lvlText w:val="•"/>
      <w:lvlJc w:val="left"/>
      <w:pPr>
        <w:ind w:left="7897" w:hanging="281"/>
      </w:pPr>
      <w:rPr>
        <w:rFonts w:hint="default"/>
        <w:lang w:val="uk-UA" w:eastAsia="en-US" w:bidi="ar-SA"/>
      </w:rPr>
    </w:lvl>
    <w:lvl w:ilvl="8" w:tplc="AA90F828">
      <w:numFmt w:val="bullet"/>
      <w:lvlText w:val="•"/>
      <w:lvlJc w:val="left"/>
      <w:pPr>
        <w:ind w:left="8587" w:hanging="281"/>
      </w:pPr>
      <w:rPr>
        <w:rFonts w:hint="default"/>
        <w:lang w:val="uk-UA" w:eastAsia="en-US" w:bidi="ar-SA"/>
      </w:rPr>
    </w:lvl>
  </w:abstractNum>
  <w:abstractNum w:abstractNumId="3">
    <w:nsid w:val="6EFC0EC9"/>
    <w:multiLevelType w:val="hybridMultilevel"/>
    <w:tmpl w:val="DDD61ADA"/>
    <w:lvl w:ilvl="0" w:tplc="9274D110">
      <w:start w:val="1"/>
      <w:numFmt w:val="decimal"/>
      <w:lvlText w:val="%1."/>
      <w:lvlJc w:val="left"/>
      <w:pPr>
        <w:ind w:left="161" w:hanging="42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04B03546">
      <w:numFmt w:val="bullet"/>
      <w:lvlText w:val="•"/>
      <w:lvlJc w:val="left"/>
      <w:pPr>
        <w:ind w:left="1140" w:hanging="421"/>
      </w:pPr>
      <w:rPr>
        <w:rFonts w:hint="default"/>
        <w:lang w:val="uk-UA" w:eastAsia="en-US" w:bidi="ar-SA"/>
      </w:rPr>
    </w:lvl>
    <w:lvl w:ilvl="2" w:tplc="16C857AA">
      <w:numFmt w:val="bullet"/>
      <w:lvlText w:val="•"/>
      <w:lvlJc w:val="left"/>
      <w:pPr>
        <w:ind w:left="2121" w:hanging="421"/>
      </w:pPr>
      <w:rPr>
        <w:rFonts w:hint="default"/>
        <w:lang w:val="uk-UA" w:eastAsia="en-US" w:bidi="ar-SA"/>
      </w:rPr>
    </w:lvl>
    <w:lvl w:ilvl="3" w:tplc="6F385734">
      <w:numFmt w:val="bullet"/>
      <w:lvlText w:val="•"/>
      <w:lvlJc w:val="left"/>
      <w:pPr>
        <w:ind w:left="3101" w:hanging="421"/>
      </w:pPr>
      <w:rPr>
        <w:rFonts w:hint="default"/>
        <w:lang w:val="uk-UA" w:eastAsia="en-US" w:bidi="ar-SA"/>
      </w:rPr>
    </w:lvl>
    <w:lvl w:ilvl="4" w:tplc="DB665244">
      <w:numFmt w:val="bullet"/>
      <w:lvlText w:val="•"/>
      <w:lvlJc w:val="left"/>
      <w:pPr>
        <w:ind w:left="4082" w:hanging="421"/>
      </w:pPr>
      <w:rPr>
        <w:rFonts w:hint="default"/>
        <w:lang w:val="uk-UA" w:eastAsia="en-US" w:bidi="ar-SA"/>
      </w:rPr>
    </w:lvl>
    <w:lvl w:ilvl="5" w:tplc="7FA42ED8">
      <w:numFmt w:val="bullet"/>
      <w:lvlText w:val="•"/>
      <w:lvlJc w:val="left"/>
      <w:pPr>
        <w:ind w:left="5063" w:hanging="421"/>
      </w:pPr>
      <w:rPr>
        <w:rFonts w:hint="default"/>
        <w:lang w:val="uk-UA" w:eastAsia="en-US" w:bidi="ar-SA"/>
      </w:rPr>
    </w:lvl>
    <w:lvl w:ilvl="6" w:tplc="8C367ACA">
      <w:numFmt w:val="bullet"/>
      <w:lvlText w:val="•"/>
      <w:lvlJc w:val="left"/>
      <w:pPr>
        <w:ind w:left="6043" w:hanging="421"/>
      </w:pPr>
      <w:rPr>
        <w:rFonts w:hint="default"/>
        <w:lang w:val="uk-UA" w:eastAsia="en-US" w:bidi="ar-SA"/>
      </w:rPr>
    </w:lvl>
    <w:lvl w:ilvl="7" w:tplc="3EC0AB00">
      <w:numFmt w:val="bullet"/>
      <w:lvlText w:val="•"/>
      <w:lvlJc w:val="left"/>
      <w:pPr>
        <w:ind w:left="7024" w:hanging="421"/>
      </w:pPr>
      <w:rPr>
        <w:rFonts w:hint="default"/>
        <w:lang w:val="uk-UA" w:eastAsia="en-US" w:bidi="ar-SA"/>
      </w:rPr>
    </w:lvl>
    <w:lvl w:ilvl="8" w:tplc="C4E0542A">
      <w:numFmt w:val="bullet"/>
      <w:lvlText w:val="•"/>
      <w:lvlJc w:val="left"/>
      <w:pPr>
        <w:ind w:left="8005" w:hanging="42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A577A"/>
    <w:rsid w:val="000B3618"/>
    <w:rsid w:val="00130606"/>
    <w:rsid w:val="00186848"/>
    <w:rsid w:val="00186B5A"/>
    <w:rsid w:val="00203D2E"/>
    <w:rsid w:val="00290191"/>
    <w:rsid w:val="0029296B"/>
    <w:rsid w:val="00296948"/>
    <w:rsid w:val="002F0A02"/>
    <w:rsid w:val="003070CF"/>
    <w:rsid w:val="003B4CB3"/>
    <w:rsid w:val="00476BC4"/>
    <w:rsid w:val="00575816"/>
    <w:rsid w:val="005A1180"/>
    <w:rsid w:val="006F1C60"/>
    <w:rsid w:val="007436F2"/>
    <w:rsid w:val="007C0B5E"/>
    <w:rsid w:val="008477D8"/>
    <w:rsid w:val="0085454F"/>
    <w:rsid w:val="008A4B79"/>
    <w:rsid w:val="00934F65"/>
    <w:rsid w:val="0096696A"/>
    <w:rsid w:val="009A577A"/>
    <w:rsid w:val="00A06147"/>
    <w:rsid w:val="00A61FCE"/>
    <w:rsid w:val="00A72716"/>
    <w:rsid w:val="00A918A2"/>
    <w:rsid w:val="00A9682C"/>
    <w:rsid w:val="00AA1F19"/>
    <w:rsid w:val="00BA551F"/>
    <w:rsid w:val="00BB11A5"/>
    <w:rsid w:val="00BC574F"/>
    <w:rsid w:val="00BD4E32"/>
    <w:rsid w:val="00C34B67"/>
    <w:rsid w:val="00C643DB"/>
    <w:rsid w:val="00C810D7"/>
    <w:rsid w:val="00CA3369"/>
    <w:rsid w:val="00CA6F15"/>
    <w:rsid w:val="00CE2F83"/>
    <w:rsid w:val="00E20B77"/>
    <w:rsid w:val="00E50F53"/>
    <w:rsid w:val="00E72D69"/>
    <w:rsid w:val="00EE357A"/>
    <w:rsid w:val="00EE44A2"/>
    <w:rsid w:val="00FD4CB0"/>
    <w:rsid w:val="00FD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77A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7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577A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A577A"/>
    <w:pPr>
      <w:ind w:left="16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A577A"/>
    <w:pPr>
      <w:ind w:left="161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9A577A"/>
  </w:style>
  <w:style w:type="paragraph" w:styleId="a5">
    <w:name w:val="Balloon Text"/>
    <w:basedOn w:val="a"/>
    <w:link w:val="a6"/>
    <w:uiPriority w:val="99"/>
    <w:semiHidden/>
    <w:unhideWhenUsed/>
    <w:rsid w:val="00966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96A"/>
    <w:rPr>
      <w:rFonts w:ascii="Tahoma" w:eastAsia="Times New Roman" w:hAnsi="Tahoma" w:cs="Tahoma"/>
      <w:sz w:val="16"/>
      <w:szCs w:val="16"/>
      <w:lang w:val="uk-UA"/>
    </w:rPr>
  </w:style>
  <w:style w:type="paragraph" w:customStyle="1" w:styleId="a7">
    <w:name w:val="Розпорядження"/>
    <w:basedOn w:val="a"/>
    <w:link w:val="a8"/>
    <w:uiPriority w:val="99"/>
    <w:rsid w:val="00203D2E"/>
    <w:pPr>
      <w:widowControl/>
      <w:autoSpaceDE/>
      <w:autoSpaceDN/>
      <w:jc w:val="center"/>
    </w:pPr>
    <w:rPr>
      <w:sz w:val="20"/>
      <w:szCs w:val="20"/>
      <w:lang w:val="ru-RU" w:eastAsia="ru-RU"/>
    </w:rPr>
  </w:style>
  <w:style w:type="character" w:customStyle="1" w:styleId="a8">
    <w:name w:val="Розпорядження Знак"/>
    <w:link w:val="a7"/>
    <w:uiPriority w:val="99"/>
    <w:locked/>
    <w:rsid w:val="00203D2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link w:val="aa"/>
    <w:uiPriority w:val="99"/>
    <w:qFormat/>
    <w:rsid w:val="00203D2E"/>
    <w:pPr>
      <w:widowControl/>
      <w:autoSpaceDE/>
      <w:autoSpaceDN/>
    </w:pPr>
    <w:rPr>
      <w:rFonts w:ascii="Calibri" w:eastAsia="Times New Roman" w:hAnsi="Calibri" w:cs="Times New Roman"/>
      <w:sz w:val="24"/>
      <w:szCs w:val="20"/>
      <w:lang w:val="ru-RU" w:eastAsia="ru-RU"/>
    </w:rPr>
  </w:style>
  <w:style w:type="character" w:customStyle="1" w:styleId="aa">
    <w:name w:val="Без интервала Знак"/>
    <w:link w:val="a9"/>
    <w:uiPriority w:val="99"/>
    <w:locked/>
    <w:rsid w:val="00203D2E"/>
    <w:rPr>
      <w:rFonts w:ascii="Calibri" w:eastAsia="Times New Roman" w:hAnsi="Calibri" w:cs="Times New Roman"/>
      <w:sz w:val="24"/>
      <w:szCs w:val="20"/>
      <w:lang w:val="ru-RU" w:eastAsia="ru-RU"/>
    </w:rPr>
  </w:style>
  <w:style w:type="paragraph" w:styleId="ab">
    <w:name w:val="Normal (Web)"/>
    <w:basedOn w:val="a"/>
    <w:uiPriority w:val="99"/>
    <w:rsid w:val="003070C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rvps2">
    <w:name w:val="rvps2"/>
    <w:basedOn w:val="a"/>
    <w:uiPriority w:val="99"/>
    <w:rsid w:val="003070C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1">
    <w:name w:val="Заголовок №1_"/>
    <w:link w:val="10"/>
    <w:uiPriority w:val="99"/>
    <w:locked/>
    <w:rsid w:val="003070CF"/>
    <w:rPr>
      <w:rFonts w:ascii="Times New Roman" w:hAnsi="Times New Roman"/>
      <w:b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070CF"/>
    <w:pPr>
      <w:shd w:val="clear" w:color="auto" w:fill="FFFFFF"/>
      <w:autoSpaceDE/>
      <w:autoSpaceDN/>
      <w:spacing w:line="274" w:lineRule="exact"/>
      <w:jc w:val="center"/>
      <w:outlineLvl w:val="0"/>
    </w:pPr>
    <w:rPr>
      <w:rFonts w:eastAsiaTheme="minorHAnsi" w:cstheme="minorBidi"/>
      <w:b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4053E-1206-4CC5-82D7-B09A4B0E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ДЕБЕСЛАВЦІВСЬКА СІЛЬСЬКА РАДА</vt:lpstr>
    </vt:vector>
  </TitlesOfParts>
  <Company>Reanimator Extreme Edition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ДЕБЕСЛАВЦІВСЬКА СІЛЬСЬКА РАДА</dc:title>
  <dc:creator>ТОМЕНЧУК</dc:creator>
  <cp:lastModifiedBy>Admin</cp:lastModifiedBy>
  <cp:revision>2</cp:revision>
  <cp:lastPrinted>2022-11-08T11:42:00Z</cp:lastPrinted>
  <dcterms:created xsi:type="dcterms:W3CDTF">2022-12-29T13:24:00Z</dcterms:created>
  <dcterms:modified xsi:type="dcterms:W3CDTF">2022-12-29T13:24:00Z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2022-10-17T00:00:00Z</vt:filetime>
  </property>
</Properties>
</file>