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328843" r:id="rId6"/>
        </w:object>
      </w:r>
    </w:p>
    <w:p w:rsidR="000A6534" w:rsidRPr="00AA7128" w:rsidRDefault="000A6534" w:rsidP="000A6534">
      <w:pPr>
        <w:jc w:val="center"/>
        <w:rPr>
          <w:b/>
          <w:sz w:val="16"/>
          <w:szCs w:val="16"/>
        </w:rPr>
      </w:pPr>
    </w:p>
    <w:p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:rsidR="000A6534" w:rsidRPr="00370408" w:rsidRDefault="000A6534" w:rsidP="000A6534">
      <w:pPr>
        <w:rPr>
          <w:sz w:val="16"/>
          <w:szCs w:val="16"/>
        </w:rPr>
      </w:pPr>
    </w:p>
    <w:p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:rsidR="000A6534" w:rsidRPr="00370408" w:rsidRDefault="000A6534" w:rsidP="000A6534">
      <w:pPr>
        <w:rPr>
          <w:sz w:val="16"/>
          <w:szCs w:val="16"/>
        </w:rPr>
      </w:pPr>
    </w:p>
    <w:p w:rsidR="00ED36A7" w:rsidRPr="00813D8D" w:rsidRDefault="000A6534" w:rsidP="00813D8D">
      <w:pPr>
        <w:widowControl w:val="0"/>
        <w:suppressAutoHyphens/>
        <w:ind w:right="5527"/>
        <w:jc w:val="both"/>
      </w:pPr>
      <w:r w:rsidRPr="00813D8D">
        <w:t xml:space="preserve">Про </w:t>
      </w:r>
      <w:r w:rsidRPr="00813D8D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ED36A7" w:rsidRPr="00813D8D">
        <w:rPr>
          <w:rFonts w:eastAsia="SimSun" w:cs="Mangal"/>
          <w:kern w:val="1"/>
          <w:lang w:eastAsia="hi-IN" w:bidi="hi-IN"/>
        </w:rPr>
        <w:t>с</w:t>
      </w:r>
      <w:r w:rsidR="001215BD" w:rsidRPr="00813D8D">
        <w:rPr>
          <w:rFonts w:eastAsia="SimSun" w:cs="Mangal"/>
          <w:kern w:val="1"/>
          <w:lang w:eastAsia="hi-IN" w:bidi="hi-IN"/>
        </w:rPr>
        <w:t xml:space="preserve">есії </w:t>
      </w:r>
      <w:r w:rsidRPr="00813D8D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813D8D">
        <w:rPr>
          <w:rFonts w:eastAsia="SimSun" w:cs="Mangal"/>
          <w:kern w:val="1"/>
          <w:lang w:eastAsia="hi-IN" w:bidi="hi-IN"/>
        </w:rPr>
        <w:t xml:space="preserve">ради проекту </w:t>
      </w:r>
      <w:r w:rsidRPr="00813D8D">
        <w:rPr>
          <w:rFonts w:eastAsia="SimSun" w:cs="Mangal"/>
          <w:kern w:val="1"/>
          <w:lang w:eastAsia="hi-IN" w:bidi="hi-IN"/>
        </w:rPr>
        <w:t>рішення «</w:t>
      </w:r>
      <w:r w:rsidR="002F6D74" w:rsidRPr="00813D8D">
        <w:t>Про</w:t>
      </w:r>
      <w:r w:rsidR="002F6D74" w:rsidRPr="00813D8D">
        <w:rPr>
          <w:bCs/>
        </w:rPr>
        <w:t xml:space="preserve"> надання дозволу (згоди)</w:t>
      </w:r>
      <w:r w:rsidR="00813D8D" w:rsidRPr="00813D8D">
        <w:rPr>
          <w:bCs/>
        </w:rPr>
        <w:t xml:space="preserve"> </w:t>
      </w:r>
      <w:r w:rsidR="002F6D74" w:rsidRPr="00813D8D">
        <w:t>на розробку технічної документації</w:t>
      </w:r>
      <w:r w:rsidR="00813D8D" w:rsidRPr="00813D8D">
        <w:t xml:space="preserve"> </w:t>
      </w:r>
      <w:r w:rsidR="002F6D74" w:rsidRPr="00813D8D">
        <w:t>щодо встановлення (відновлення)</w:t>
      </w:r>
      <w:r w:rsidR="00813D8D" w:rsidRPr="00813D8D">
        <w:t xml:space="preserve"> </w:t>
      </w:r>
      <w:r w:rsidR="002F6D74" w:rsidRPr="00813D8D">
        <w:t>меж земельної ділянки в натурі</w:t>
      </w:r>
      <w:r w:rsidR="00813D8D" w:rsidRPr="00813D8D">
        <w:t xml:space="preserve"> </w:t>
      </w:r>
      <w:r w:rsidR="002F6D74" w:rsidRPr="00813D8D">
        <w:t>(на місцевості)</w:t>
      </w:r>
      <w:r w:rsidR="00ED36A7" w:rsidRPr="00813D8D">
        <w:rPr>
          <w:kern w:val="1"/>
          <w:lang w:eastAsia="hi-IN" w:bidi="hi-IN"/>
        </w:rPr>
        <w:t>»</w:t>
      </w:r>
    </w:p>
    <w:p w:rsidR="000A6534" w:rsidRPr="00813D8D" w:rsidRDefault="000A6534" w:rsidP="000A6534">
      <w:pPr>
        <w:tabs>
          <w:tab w:val="left" w:pos="1020"/>
        </w:tabs>
        <w:jc w:val="both"/>
      </w:pPr>
    </w:p>
    <w:p w:rsidR="00604F76" w:rsidRPr="00813D8D" w:rsidRDefault="002F6D74" w:rsidP="00604F76">
      <w:pPr>
        <w:ind w:firstLine="567"/>
        <w:contextualSpacing/>
        <w:jc w:val="both"/>
      </w:pPr>
      <w:r w:rsidRPr="00813D8D">
        <w:rPr>
          <w:rFonts w:eastAsia="SimSun" w:cs="Mangal"/>
          <w:kern w:val="1"/>
          <w:lang w:eastAsia="hi-IN" w:bidi="hi-IN"/>
        </w:rPr>
        <w:t xml:space="preserve">Розглянувши клопотання громадян </w:t>
      </w:r>
      <w:r w:rsidR="00210644">
        <w:rPr>
          <w:rFonts w:eastAsia="SimSun" w:cs="Mangal"/>
          <w:color w:val="000000"/>
          <w:kern w:val="1"/>
          <w:lang w:eastAsia="hi-IN" w:bidi="hi-IN"/>
        </w:rPr>
        <w:t>Костенко Валентини Василівни,</w:t>
      </w:r>
      <w:r w:rsidR="00210644">
        <w:rPr>
          <w:rFonts w:eastAsia="SimSun"/>
          <w:kern w:val="1"/>
          <w:lang w:eastAsia="hi-IN" w:bidi="hi-IN"/>
        </w:rPr>
        <w:t xml:space="preserve"> </w:t>
      </w:r>
      <w:proofErr w:type="spellStart"/>
      <w:r w:rsidR="00210644">
        <w:rPr>
          <w:rFonts w:eastAsia="SimSun"/>
          <w:kern w:val="1"/>
          <w:lang w:eastAsia="hi-IN" w:bidi="hi-IN"/>
        </w:rPr>
        <w:t>Перепиченого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Миколи</w:t>
      </w:r>
      <w:r w:rsidR="00210644" w:rsidRPr="00634978">
        <w:rPr>
          <w:rFonts w:eastAsia="SimSun"/>
          <w:kern w:val="1"/>
          <w:lang w:eastAsia="hi-IN" w:bidi="hi-IN"/>
        </w:rPr>
        <w:t xml:space="preserve"> Іванович</w:t>
      </w:r>
      <w:r w:rsidR="00210644">
        <w:rPr>
          <w:rFonts w:eastAsia="SimSun"/>
          <w:kern w:val="1"/>
          <w:lang w:eastAsia="hi-IN" w:bidi="hi-IN"/>
        </w:rPr>
        <w:t xml:space="preserve">а, </w:t>
      </w:r>
      <w:proofErr w:type="spellStart"/>
      <w:r w:rsidR="00210644" w:rsidRPr="00634978">
        <w:rPr>
          <w:rFonts w:eastAsia="SimSun"/>
          <w:kern w:val="1"/>
          <w:lang w:eastAsia="hi-IN" w:bidi="hi-IN"/>
        </w:rPr>
        <w:t>Длябог</w:t>
      </w:r>
      <w:r w:rsidR="00210644">
        <w:rPr>
          <w:rFonts w:eastAsia="SimSun"/>
          <w:kern w:val="1"/>
          <w:lang w:eastAsia="hi-IN" w:bidi="hi-IN"/>
        </w:rPr>
        <w:t>и</w:t>
      </w:r>
      <w:proofErr w:type="spellEnd"/>
      <w:r w:rsidR="00210644" w:rsidRPr="00634978">
        <w:rPr>
          <w:rFonts w:eastAsia="SimSun"/>
          <w:kern w:val="1"/>
          <w:lang w:eastAsia="hi-IN" w:bidi="hi-IN"/>
        </w:rPr>
        <w:t xml:space="preserve"> Віктор</w:t>
      </w:r>
      <w:r w:rsidR="00210644">
        <w:rPr>
          <w:rFonts w:eastAsia="SimSun"/>
          <w:kern w:val="1"/>
          <w:lang w:eastAsia="hi-IN" w:bidi="hi-IN"/>
        </w:rPr>
        <w:t>а</w:t>
      </w:r>
      <w:r w:rsidR="00210644" w:rsidRPr="00634978">
        <w:rPr>
          <w:rFonts w:eastAsia="SimSun"/>
          <w:kern w:val="1"/>
          <w:lang w:eastAsia="hi-IN" w:bidi="hi-IN"/>
        </w:rPr>
        <w:t xml:space="preserve"> Мефодійович</w:t>
      </w:r>
      <w:r w:rsidR="00210644">
        <w:rPr>
          <w:rFonts w:eastAsia="SimSun"/>
          <w:kern w:val="1"/>
          <w:lang w:eastAsia="hi-IN" w:bidi="hi-IN"/>
        </w:rPr>
        <w:t xml:space="preserve">а, Селезньової Тетяни Миколаївни, </w:t>
      </w:r>
      <w:proofErr w:type="spellStart"/>
      <w:r w:rsidR="00210644" w:rsidRPr="00634978">
        <w:rPr>
          <w:rFonts w:eastAsia="SimSun"/>
          <w:kern w:val="1"/>
          <w:lang w:eastAsia="hi-IN" w:bidi="hi-IN"/>
        </w:rPr>
        <w:t>Токарчук</w:t>
      </w:r>
      <w:r w:rsidR="00210644">
        <w:rPr>
          <w:rFonts w:eastAsia="SimSun"/>
          <w:kern w:val="1"/>
          <w:lang w:eastAsia="hi-IN" w:bidi="hi-IN"/>
        </w:rPr>
        <w:t>а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Анатолія</w:t>
      </w:r>
      <w:r w:rsidR="00210644" w:rsidRPr="00634978">
        <w:rPr>
          <w:rFonts w:eastAsia="SimSun"/>
          <w:kern w:val="1"/>
          <w:lang w:eastAsia="hi-IN" w:bidi="hi-IN"/>
        </w:rPr>
        <w:t xml:space="preserve"> Тимофійович</w:t>
      </w:r>
      <w:r w:rsidR="00210644">
        <w:rPr>
          <w:rFonts w:eastAsia="SimSun"/>
          <w:kern w:val="1"/>
          <w:lang w:eastAsia="hi-IN" w:bidi="hi-IN"/>
        </w:rPr>
        <w:t xml:space="preserve">а, </w:t>
      </w:r>
      <w:proofErr w:type="spellStart"/>
      <w:r w:rsidR="00210644">
        <w:rPr>
          <w:rFonts w:eastAsia="SimSun"/>
          <w:kern w:val="1"/>
          <w:lang w:eastAsia="hi-IN" w:bidi="hi-IN"/>
        </w:rPr>
        <w:t>Футумайчук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Ганни Сергіївни, </w:t>
      </w:r>
      <w:proofErr w:type="spellStart"/>
      <w:r w:rsidR="00210644">
        <w:rPr>
          <w:rFonts w:eastAsia="SimSun"/>
          <w:kern w:val="1"/>
          <w:lang w:eastAsia="hi-IN" w:bidi="hi-IN"/>
        </w:rPr>
        <w:t>Конькова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Віктора Васильовича, </w:t>
      </w:r>
      <w:proofErr w:type="spellStart"/>
      <w:r w:rsidR="00210644">
        <w:rPr>
          <w:rFonts w:eastAsia="SimSun"/>
          <w:kern w:val="1"/>
          <w:lang w:eastAsia="hi-IN" w:bidi="hi-IN"/>
        </w:rPr>
        <w:t>Конькової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Людмили Григорівни, </w:t>
      </w:r>
      <w:proofErr w:type="spellStart"/>
      <w:r w:rsidR="00210644">
        <w:rPr>
          <w:rFonts w:eastAsia="SimSun"/>
          <w:kern w:val="1"/>
          <w:lang w:eastAsia="hi-IN" w:bidi="hi-IN"/>
        </w:rPr>
        <w:t>Конькової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Тамари Василівни, </w:t>
      </w:r>
      <w:r w:rsidRPr="00813D8D">
        <w:rPr>
          <w:rFonts w:eastAsia="SimSun"/>
          <w:kern w:val="1"/>
          <w:lang w:eastAsia="hi-IN" w:bidi="hi-IN"/>
        </w:rPr>
        <w:t xml:space="preserve">відповідно до Закону України «Про особисте селянське господарство», </w:t>
      </w:r>
      <w:r w:rsidRPr="00813D8D">
        <w:t>статті 55 Закону України «Про землеустрій»</w:t>
      </w:r>
      <w:r w:rsidRPr="00813D8D">
        <w:rPr>
          <w:rFonts w:eastAsia="SimSun"/>
          <w:kern w:val="1"/>
          <w:lang w:eastAsia="hi-IN" w:bidi="hi-IN"/>
        </w:rPr>
        <w:t>,</w:t>
      </w:r>
      <w:r w:rsidRPr="00813D8D">
        <w:t xml:space="preserve"> ст.</w:t>
      </w:r>
      <w:r w:rsidR="00813D8D">
        <w:t xml:space="preserve"> ст.</w:t>
      </w:r>
      <w:r w:rsidRPr="00813D8D">
        <w:t xml:space="preserve"> 12, 22, 116, 118, 121 Земельного кодексу України</w:t>
      </w:r>
      <w:r w:rsidR="00CE02B2" w:rsidRPr="00813D8D">
        <w:t xml:space="preserve">, </w:t>
      </w:r>
      <w:r w:rsidRPr="00813D8D">
        <w:t>керуючись</w:t>
      </w:r>
      <w:r w:rsidR="00604F76" w:rsidRPr="00813D8D">
        <w:t xml:space="preserve"> пунктом 1 частини другої статті 52, частиною шостою статті 59 Закону України </w:t>
      </w:r>
      <w:r w:rsidR="00CE02B2" w:rsidRPr="00813D8D">
        <w:t>«</w:t>
      </w:r>
      <w:r w:rsidR="00604F76" w:rsidRPr="00813D8D">
        <w:t>Про місцеве самоврядування в Україні</w:t>
      </w:r>
      <w:r w:rsidR="00CE02B2" w:rsidRPr="00813D8D">
        <w:t>»</w:t>
      </w:r>
      <w:r w:rsidR="00604F76" w:rsidRPr="00813D8D">
        <w:t xml:space="preserve">, частиною 2 статті 12 Земельного кодексу України, виконавчий комітет сільської ради </w:t>
      </w:r>
    </w:p>
    <w:p w:rsidR="000A6534" w:rsidRPr="00813D8D" w:rsidRDefault="000A6534" w:rsidP="000A6534">
      <w:pPr>
        <w:ind w:firstLine="567"/>
        <w:contextualSpacing/>
        <w:jc w:val="both"/>
      </w:pPr>
    </w:p>
    <w:p w:rsidR="000A6534" w:rsidRPr="00813D8D" w:rsidRDefault="000A6534" w:rsidP="000A6534">
      <w:pPr>
        <w:contextualSpacing/>
        <w:rPr>
          <w:lang w:eastAsia="uk-UA"/>
        </w:rPr>
      </w:pPr>
      <w:r w:rsidRPr="00813D8D">
        <w:t>В И Р І Ш И В</w:t>
      </w:r>
      <w:r w:rsidRPr="00813D8D">
        <w:rPr>
          <w:lang w:eastAsia="uk-UA"/>
        </w:rPr>
        <w:t>:</w:t>
      </w:r>
    </w:p>
    <w:p w:rsidR="000A6534" w:rsidRPr="00813D8D" w:rsidRDefault="000A6534" w:rsidP="000A6534">
      <w:pPr>
        <w:autoSpaceDE w:val="0"/>
        <w:jc w:val="both"/>
      </w:pPr>
      <w:r w:rsidRPr="00813D8D">
        <w:rPr>
          <w:spacing w:val="48"/>
        </w:rPr>
        <w:t xml:space="preserve">                                                  </w:t>
      </w:r>
    </w:p>
    <w:p w:rsidR="000A6534" w:rsidRPr="00813D8D" w:rsidRDefault="00813D8D" w:rsidP="00813D8D">
      <w:pPr>
        <w:ind w:right="-1" w:firstLine="709"/>
        <w:jc w:val="both"/>
      </w:pPr>
      <w:r>
        <w:rPr>
          <w:lang w:eastAsia="uk-UA"/>
        </w:rPr>
        <w:t xml:space="preserve">1. </w:t>
      </w:r>
      <w:r w:rsidR="000A6534" w:rsidRPr="00813D8D">
        <w:rPr>
          <w:lang w:eastAsia="uk-UA"/>
        </w:rPr>
        <w:t>Схвалити та винести на розгляд сесії сільської ради проект рішення «</w:t>
      </w:r>
      <w:r w:rsidR="002F6D74" w:rsidRPr="00813D8D">
        <w:t>Про</w:t>
      </w:r>
      <w:r w:rsidR="002F6D74" w:rsidRPr="00813D8D">
        <w:rPr>
          <w:bCs/>
        </w:rPr>
        <w:t xml:space="preserve"> надання дозволу (згоди) </w:t>
      </w:r>
      <w:r w:rsidR="002F6D74" w:rsidRPr="00813D8D">
        <w:t>на розробку технічної документації щодо встановлення (відновлення) меж земельної ділянки в натурі (на місцевості)</w:t>
      </w:r>
      <w:r w:rsidR="000A6534" w:rsidRPr="00813D8D">
        <w:rPr>
          <w:lang w:eastAsia="uk-UA"/>
        </w:rPr>
        <w:t>» (додається).</w:t>
      </w:r>
    </w:p>
    <w:p w:rsidR="000A6534" w:rsidRPr="00813D8D" w:rsidRDefault="001215BD" w:rsidP="000A6534">
      <w:pPr>
        <w:jc w:val="both"/>
        <w:outlineLvl w:val="0"/>
      </w:pPr>
      <w:r w:rsidRPr="00813D8D">
        <w:tab/>
        <w:t>2. </w:t>
      </w:r>
      <w:r w:rsidR="000A6534" w:rsidRPr="00813D8D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813D8D">
        <w:t>Бутенко</w:t>
      </w:r>
      <w:proofErr w:type="spellEnd"/>
      <w:r w:rsidRPr="00813D8D">
        <w:t xml:space="preserve"> О.І. та</w:t>
      </w:r>
      <w:r w:rsidR="000A6534" w:rsidRPr="00813D8D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813D8D">
        <w:t>Магарову</w:t>
      </w:r>
      <w:proofErr w:type="spellEnd"/>
      <w:r w:rsidR="000A6534" w:rsidRPr="00813D8D">
        <w:t xml:space="preserve"> М.А.</w:t>
      </w:r>
    </w:p>
    <w:p w:rsidR="000A6534" w:rsidRPr="00813D8D" w:rsidRDefault="000A6534" w:rsidP="000A6534">
      <w:pPr>
        <w:jc w:val="both"/>
        <w:outlineLvl w:val="0"/>
      </w:pPr>
    </w:p>
    <w:p w:rsidR="000A6534" w:rsidRPr="00813D8D" w:rsidRDefault="000A6534" w:rsidP="000A6534">
      <w:pPr>
        <w:jc w:val="both"/>
      </w:pPr>
    </w:p>
    <w:p w:rsidR="000A6534" w:rsidRPr="00813D8D" w:rsidRDefault="000A6534" w:rsidP="000A6534">
      <w:r w:rsidRPr="00813D8D">
        <w:t xml:space="preserve">Новомиколаївський </w:t>
      </w:r>
    </w:p>
    <w:p w:rsidR="000A6534" w:rsidRPr="00813D8D" w:rsidRDefault="000A6534" w:rsidP="000A6534">
      <w:r w:rsidRPr="00813D8D">
        <w:t>сільський голова</w:t>
      </w:r>
      <w:r w:rsidRPr="00813D8D">
        <w:tab/>
      </w:r>
      <w:r w:rsidRPr="00813D8D">
        <w:tab/>
      </w:r>
      <w:r w:rsidRPr="00813D8D">
        <w:tab/>
        <w:t xml:space="preserve">        </w:t>
      </w:r>
      <w:r w:rsidRPr="00813D8D">
        <w:tab/>
      </w:r>
      <w:r w:rsidRPr="00813D8D">
        <w:tab/>
      </w:r>
      <w:r w:rsidRPr="00813D8D">
        <w:tab/>
      </w:r>
      <w:r w:rsidRPr="00813D8D">
        <w:tab/>
      </w:r>
      <w:r w:rsidRPr="00813D8D">
        <w:tab/>
        <w:t xml:space="preserve">        П. ГУЛИЙ</w:t>
      </w:r>
    </w:p>
    <w:p w:rsidR="000A6534" w:rsidRPr="00813D8D" w:rsidRDefault="000A6534" w:rsidP="000A6534">
      <w:pPr>
        <w:rPr>
          <w:sz w:val="26"/>
          <w:szCs w:val="26"/>
        </w:rPr>
      </w:pPr>
    </w:p>
    <w:p w:rsidR="00614CC2" w:rsidRPr="00813D8D" w:rsidRDefault="00210644"/>
    <w:p w:rsidR="007375D6" w:rsidRPr="00813D8D" w:rsidRDefault="007375D6"/>
    <w:p w:rsidR="002F6D74" w:rsidRPr="00813D8D" w:rsidRDefault="002F6D74"/>
    <w:p w:rsidR="002F6D74" w:rsidRPr="00813D8D" w:rsidRDefault="002F6D74"/>
    <w:p w:rsidR="002F6D74" w:rsidRPr="00813D8D" w:rsidRDefault="002F6D74"/>
    <w:p w:rsidR="002F6D74" w:rsidRDefault="002F6D74"/>
    <w:p w:rsidR="00813D8D" w:rsidRPr="00813D8D" w:rsidRDefault="00813D8D"/>
    <w:p w:rsidR="002F6D74" w:rsidRPr="00813D8D" w:rsidRDefault="002F6D74" w:rsidP="002F6D74">
      <w:pPr>
        <w:tabs>
          <w:tab w:val="left" w:pos="1020"/>
        </w:tabs>
        <w:jc w:val="right"/>
        <w:rPr>
          <w:sz w:val="26"/>
          <w:szCs w:val="26"/>
        </w:rPr>
      </w:pPr>
      <w:r w:rsidRPr="00813D8D">
        <w:rPr>
          <w:sz w:val="26"/>
          <w:szCs w:val="26"/>
        </w:rPr>
        <w:lastRenderedPageBreak/>
        <w:t>ПРОЕКТ</w:t>
      </w:r>
    </w:p>
    <w:p w:rsidR="002F6D74" w:rsidRPr="00813D8D" w:rsidRDefault="002F6D74" w:rsidP="002F6D74">
      <w:pPr>
        <w:jc w:val="center"/>
        <w:rPr>
          <w:b/>
          <w:sz w:val="26"/>
          <w:szCs w:val="26"/>
        </w:rPr>
      </w:pPr>
      <w:r w:rsidRPr="00813D8D">
        <w:rPr>
          <w:sz w:val="26"/>
          <w:szCs w:val="26"/>
        </w:rPr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328844" r:id="rId7"/>
        </w:object>
      </w:r>
    </w:p>
    <w:p w:rsidR="002F6D74" w:rsidRPr="00813D8D" w:rsidRDefault="002F6D74" w:rsidP="002F6D74">
      <w:pPr>
        <w:jc w:val="center"/>
        <w:outlineLvl w:val="0"/>
        <w:rPr>
          <w:b/>
          <w:sz w:val="26"/>
          <w:szCs w:val="26"/>
        </w:rPr>
      </w:pPr>
      <w:r w:rsidRPr="00813D8D">
        <w:rPr>
          <w:b/>
          <w:sz w:val="26"/>
          <w:szCs w:val="26"/>
        </w:rPr>
        <w:t>НОВОМИКОЛАЇВСЬКА СІЛЬСЬКА РАДА</w:t>
      </w:r>
    </w:p>
    <w:p w:rsidR="002F6D74" w:rsidRPr="00813D8D" w:rsidRDefault="002F6D74" w:rsidP="002F6D74">
      <w:pPr>
        <w:jc w:val="center"/>
        <w:rPr>
          <w:b/>
          <w:sz w:val="26"/>
          <w:szCs w:val="26"/>
        </w:rPr>
      </w:pPr>
      <w:r w:rsidRPr="00813D8D">
        <w:rPr>
          <w:b/>
          <w:sz w:val="26"/>
          <w:szCs w:val="26"/>
        </w:rPr>
        <w:t>СКАДОВСЬКОГО РАЙОНУ ХЕРСОНСЬКОЇ ОБЛАСТІ</w:t>
      </w:r>
    </w:p>
    <w:p w:rsidR="002F6D74" w:rsidRPr="00813D8D" w:rsidRDefault="002F6D74" w:rsidP="002F6D74">
      <w:pPr>
        <w:jc w:val="center"/>
        <w:rPr>
          <w:b/>
          <w:sz w:val="26"/>
          <w:szCs w:val="26"/>
        </w:rPr>
      </w:pPr>
      <w:r w:rsidRPr="00813D8D">
        <w:rPr>
          <w:b/>
          <w:sz w:val="26"/>
          <w:szCs w:val="26"/>
        </w:rPr>
        <w:t>_______________________ СЕСІЯ</w:t>
      </w:r>
    </w:p>
    <w:p w:rsidR="002F6D74" w:rsidRPr="00813D8D" w:rsidRDefault="002F6D74" w:rsidP="002F6D74">
      <w:pPr>
        <w:jc w:val="center"/>
        <w:rPr>
          <w:b/>
          <w:sz w:val="26"/>
          <w:szCs w:val="26"/>
        </w:rPr>
      </w:pPr>
      <w:r w:rsidRPr="00813D8D">
        <w:rPr>
          <w:b/>
          <w:sz w:val="26"/>
          <w:szCs w:val="26"/>
        </w:rPr>
        <w:t>ВОСЬМОГО СКЛИКАННЯ</w:t>
      </w:r>
    </w:p>
    <w:p w:rsidR="002F6D74" w:rsidRPr="00813D8D" w:rsidRDefault="002F6D74" w:rsidP="002F6D74">
      <w:pPr>
        <w:jc w:val="center"/>
        <w:rPr>
          <w:sz w:val="16"/>
          <w:szCs w:val="16"/>
        </w:rPr>
      </w:pPr>
    </w:p>
    <w:p w:rsidR="002F6D74" w:rsidRPr="00813D8D" w:rsidRDefault="002F6D74" w:rsidP="002F6D74">
      <w:pPr>
        <w:jc w:val="center"/>
        <w:rPr>
          <w:b/>
          <w:bCs/>
          <w:sz w:val="26"/>
          <w:szCs w:val="26"/>
        </w:rPr>
      </w:pPr>
      <w:r w:rsidRPr="00813D8D">
        <w:rPr>
          <w:b/>
          <w:bCs/>
          <w:sz w:val="26"/>
          <w:szCs w:val="26"/>
        </w:rPr>
        <w:t>РІШЕННЯ</w:t>
      </w:r>
    </w:p>
    <w:p w:rsidR="002F6D74" w:rsidRPr="00813D8D" w:rsidRDefault="002F6D74" w:rsidP="002F6D74">
      <w:pPr>
        <w:jc w:val="center"/>
        <w:rPr>
          <w:b/>
          <w:bCs/>
          <w:sz w:val="26"/>
          <w:szCs w:val="26"/>
        </w:rPr>
      </w:pPr>
    </w:p>
    <w:p w:rsidR="002F6D74" w:rsidRPr="00813D8D" w:rsidRDefault="002F6D74" w:rsidP="002F6D74">
      <w:pPr>
        <w:rPr>
          <w:bCs/>
          <w:sz w:val="26"/>
          <w:szCs w:val="26"/>
        </w:rPr>
      </w:pPr>
      <w:r w:rsidRPr="00813D8D">
        <w:rPr>
          <w:bCs/>
          <w:sz w:val="26"/>
          <w:szCs w:val="26"/>
        </w:rPr>
        <w:t>________ 2021 року</w:t>
      </w:r>
      <w:r w:rsidRPr="00813D8D">
        <w:rPr>
          <w:bCs/>
          <w:sz w:val="26"/>
          <w:szCs w:val="26"/>
        </w:rPr>
        <w:tab/>
        <w:t xml:space="preserve">    </w:t>
      </w:r>
      <w:r w:rsidRPr="00813D8D">
        <w:rPr>
          <w:bCs/>
          <w:sz w:val="26"/>
          <w:szCs w:val="26"/>
        </w:rPr>
        <w:tab/>
        <w:t xml:space="preserve">      с. Новомиколаївка</w:t>
      </w:r>
      <w:r w:rsidRPr="00813D8D">
        <w:rPr>
          <w:bCs/>
          <w:sz w:val="26"/>
          <w:szCs w:val="26"/>
        </w:rPr>
        <w:tab/>
      </w:r>
      <w:r w:rsidRPr="00813D8D">
        <w:rPr>
          <w:bCs/>
          <w:sz w:val="26"/>
          <w:szCs w:val="26"/>
        </w:rPr>
        <w:tab/>
        <w:t xml:space="preserve">         №</w:t>
      </w:r>
    </w:p>
    <w:p w:rsidR="002F6D74" w:rsidRPr="00813D8D" w:rsidRDefault="002F6D74" w:rsidP="002F6D74">
      <w:pPr>
        <w:rPr>
          <w:sz w:val="26"/>
          <w:szCs w:val="26"/>
        </w:rPr>
      </w:pPr>
    </w:p>
    <w:p w:rsidR="002F6D74" w:rsidRPr="00813D8D" w:rsidRDefault="002F6D74" w:rsidP="00813D8D">
      <w:pPr>
        <w:ind w:right="5527"/>
        <w:jc w:val="both"/>
      </w:pPr>
      <w:r w:rsidRPr="00813D8D">
        <w:t>Про</w:t>
      </w:r>
      <w:r w:rsidRPr="00813D8D">
        <w:rPr>
          <w:bCs/>
        </w:rPr>
        <w:t xml:space="preserve"> надання дозволу (згоди)</w:t>
      </w:r>
      <w:r w:rsidR="00813D8D">
        <w:rPr>
          <w:bCs/>
        </w:rPr>
        <w:t xml:space="preserve"> </w:t>
      </w:r>
      <w:r w:rsidRPr="00813D8D">
        <w:t>на розробку технічної документації</w:t>
      </w:r>
      <w:r w:rsidR="00813D8D">
        <w:t xml:space="preserve"> </w:t>
      </w:r>
      <w:r w:rsidRPr="00813D8D">
        <w:t>щодо встановлення (відновлення)</w:t>
      </w:r>
      <w:r w:rsidR="00813D8D">
        <w:t xml:space="preserve"> </w:t>
      </w:r>
      <w:r w:rsidRPr="00813D8D">
        <w:t>меж земельної ділянки в натурі</w:t>
      </w:r>
      <w:r w:rsidR="00813D8D">
        <w:t xml:space="preserve"> </w:t>
      </w:r>
      <w:r w:rsidRPr="00813D8D">
        <w:t>(на місцевості)</w:t>
      </w:r>
    </w:p>
    <w:p w:rsidR="002F6D74" w:rsidRPr="00813D8D" w:rsidRDefault="002F6D74" w:rsidP="002F6D74">
      <w:pPr>
        <w:tabs>
          <w:tab w:val="left" w:pos="1020"/>
        </w:tabs>
        <w:jc w:val="both"/>
      </w:pPr>
    </w:p>
    <w:p w:rsidR="002F6D74" w:rsidRPr="00813D8D" w:rsidRDefault="002F6D74" w:rsidP="002F6D74">
      <w:pPr>
        <w:tabs>
          <w:tab w:val="left" w:pos="0"/>
        </w:tabs>
        <w:jc w:val="both"/>
      </w:pPr>
      <w:r w:rsidRPr="00813D8D">
        <w:tab/>
      </w:r>
      <w:r w:rsidRPr="00813D8D">
        <w:rPr>
          <w:rFonts w:eastAsia="SimSun" w:cs="Mangal"/>
          <w:kern w:val="1"/>
          <w:lang w:eastAsia="hi-IN" w:bidi="hi-IN"/>
        </w:rPr>
        <w:t xml:space="preserve">Розглянувши клопотання громадян </w:t>
      </w:r>
      <w:r w:rsidR="00210644">
        <w:rPr>
          <w:rFonts w:eastAsia="SimSun" w:cs="Mangal"/>
          <w:color w:val="000000"/>
          <w:kern w:val="1"/>
          <w:lang w:eastAsia="hi-IN" w:bidi="hi-IN"/>
        </w:rPr>
        <w:t>Костенко Валентини Василівни,</w:t>
      </w:r>
      <w:r w:rsidR="00210644">
        <w:rPr>
          <w:rFonts w:eastAsia="SimSun"/>
          <w:kern w:val="1"/>
          <w:lang w:eastAsia="hi-IN" w:bidi="hi-IN"/>
        </w:rPr>
        <w:t xml:space="preserve"> </w:t>
      </w:r>
      <w:proofErr w:type="spellStart"/>
      <w:r w:rsidR="00210644">
        <w:rPr>
          <w:rFonts w:eastAsia="SimSun"/>
          <w:kern w:val="1"/>
          <w:lang w:eastAsia="hi-IN" w:bidi="hi-IN"/>
        </w:rPr>
        <w:t>Перепиченого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Миколи</w:t>
      </w:r>
      <w:r w:rsidR="00210644" w:rsidRPr="00634978">
        <w:rPr>
          <w:rFonts w:eastAsia="SimSun"/>
          <w:kern w:val="1"/>
          <w:lang w:eastAsia="hi-IN" w:bidi="hi-IN"/>
        </w:rPr>
        <w:t xml:space="preserve"> Іванович</w:t>
      </w:r>
      <w:r w:rsidR="00210644">
        <w:rPr>
          <w:rFonts w:eastAsia="SimSun"/>
          <w:kern w:val="1"/>
          <w:lang w:eastAsia="hi-IN" w:bidi="hi-IN"/>
        </w:rPr>
        <w:t xml:space="preserve">а, </w:t>
      </w:r>
      <w:proofErr w:type="spellStart"/>
      <w:r w:rsidR="00210644" w:rsidRPr="00634978">
        <w:rPr>
          <w:rFonts w:eastAsia="SimSun"/>
          <w:kern w:val="1"/>
          <w:lang w:eastAsia="hi-IN" w:bidi="hi-IN"/>
        </w:rPr>
        <w:t>Длябог</w:t>
      </w:r>
      <w:r w:rsidR="00210644">
        <w:rPr>
          <w:rFonts w:eastAsia="SimSun"/>
          <w:kern w:val="1"/>
          <w:lang w:eastAsia="hi-IN" w:bidi="hi-IN"/>
        </w:rPr>
        <w:t>и</w:t>
      </w:r>
      <w:proofErr w:type="spellEnd"/>
      <w:r w:rsidR="00210644" w:rsidRPr="00634978">
        <w:rPr>
          <w:rFonts w:eastAsia="SimSun"/>
          <w:kern w:val="1"/>
          <w:lang w:eastAsia="hi-IN" w:bidi="hi-IN"/>
        </w:rPr>
        <w:t xml:space="preserve"> Віктор</w:t>
      </w:r>
      <w:r w:rsidR="00210644">
        <w:rPr>
          <w:rFonts w:eastAsia="SimSun"/>
          <w:kern w:val="1"/>
          <w:lang w:eastAsia="hi-IN" w:bidi="hi-IN"/>
        </w:rPr>
        <w:t>а</w:t>
      </w:r>
      <w:r w:rsidR="00210644" w:rsidRPr="00634978">
        <w:rPr>
          <w:rFonts w:eastAsia="SimSun"/>
          <w:kern w:val="1"/>
          <w:lang w:eastAsia="hi-IN" w:bidi="hi-IN"/>
        </w:rPr>
        <w:t xml:space="preserve"> Мефодійович</w:t>
      </w:r>
      <w:r w:rsidR="00210644">
        <w:rPr>
          <w:rFonts w:eastAsia="SimSun"/>
          <w:kern w:val="1"/>
          <w:lang w:eastAsia="hi-IN" w:bidi="hi-IN"/>
        </w:rPr>
        <w:t xml:space="preserve">а, Селезньової Тетяни Миколаївни, </w:t>
      </w:r>
      <w:proofErr w:type="spellStart"/>
      <w:r w:rsidR="00210644" w:rsidRPr="00634978">
        <w:rPr>
          <w:rFonts w:eastAsia="SimSun"/>
          <w:kern w:val="1"/>
          <w:lang w:eastAsia="hi-IN" w:bidi="hi-IN"/>
        </w:rPr>
        <w:t>Токарчук</w:t>
      </w:r>
      <w:r w:rsidR="00210644">
        <w:rPr>
          <w:rFonts w:eastAsia="SimSun"/>
          <w:kern w:val="1"/>
          <w:lang w:eastAsia="hi-IN" w:bidi="hi-IN"/>
        </w:rPr>
        <w:t>а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Анатолія</w:t>
      </w:r>
      <w:r w:rsidR="00210644" w:rsidRPr="00634978">
        <w:rPr>
          <w:rFonts w:eastAsia="SimSun"/>
          <w:kern w:val="1"/>
          <w:lang w:eastAsia="hi-IN" w:bidi="hi-IN"/>
        </w:rPr>
        <w:t xml:space="preserve"> Тимофійович</w:t>
      </w:r>
      <w:r w:rsidR="00210644">
        <w:rPr>
          <w:rFonts w:eastAsia="SimSun"/>
          <w:kern w:val="1"/>
          <w:lang w:eastAsia="hi-IN" w:bidi="hi-IN"/>
        </w:rPr>
        <w:t xml:space="preserve">а, </w:t>
      </w:r>
      <w:proofErr w:type="spellStart"/>
      <w:r w:rsidR="00210644">
        <w:rPr>
          <w:rFonts w:eastAsia="SimSun"/>
          <w:kern w:val="1"/>
          <w:lang w:eastAsia="hi-IN" w:bidi="hi-IN"/>
        </w:rPr>
        <w:t>Футумайчук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Ганни Сергіївни, </w:t>
      </w:r>
      <w:proofErr w:type="spellStart"/>
      <w:r w:rsidR="00210644">
        <w:rPr>
          <w:rFonts w:eastAsia="SimSun"/>
          <w:kern w:val="1"/>
          <w:lang w:eastAsia="hi-IN" w:bidi="hi-IN"/>
        </w:rPr>
        <w:t>Конькова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Віктора Васильовича, </w:t>
      </w:r>
      <w:proofErr w:type="spellStart"/>
      <w:r w:rsidR="00210644">
        <w:rPr>
          <w:rFonts w:eastAsia="SimSun"/>
          <w:kern w:val="1"/>
          <w:lang w:eastAsia="hi-IN" w:bidi="hi-IN"/>
        </w:rPr>
        <w:t>Конькової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Людмили Григорівни, </w:t>
      </w:r>
      <w:proofErr w:type="spellStart"/>
      <w:r w:rsidR="00210644">
        <w:rPr>
          <w:rFonts w:eastAsia="SimSun"/>
          <w:kern w:val="1"/>
          <w:lang w:eastAsia="hi-IN" w:bidi="hi-IN"/>
        </w:rPr>
        <w:t>Конькової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Тамари Василівни</w:t>
      </w:r>
      <w:r w:rsidRPr="00813D8D">
        <w:rPr>
          <w:rFonts w:eastAsia="SimSun"/>
          <w:kern w:val="1"/>
          <w:lang w:eastAsia="hi-IN" w:bidi="hi-IN"/>
        </w:rPr>
        <w:t xml:space="preserve">, відповідно до Закону України «Про особисте селянське господарство», </w:t>
      </w:r>
      <w:r w:rsidRPr="00813D8D">
        <w:t>статті 55 Закону України «Про землеустрій»</w:t>
      </w:r>
      <w:r w:rsidRPr="00813D8D">
        <w:rPr>
          <w:rFonts w:eastAsia="SimSun"/>
          <w:kern w:val="1"/>
          <w:lang w:eastAsia="hi-IN" w:bidi="hi-IN"/>
        </w:rPr>
        <w:t>,</w:t>
      </w:r>
      <w:r w:rsidRPr="00813D8D">
        <w:t xml:space="preserve"> ст. 12, 22, 116, 118, 121 Земельного кодексу України</w:t>
      </w:r>
      <w:r w:rsidRPr="00813D8D">
        <w:rPr>
          <w:rFonts w:eastAsia="SimSun"/>
          <w:kern w:val="1"/>
          <w:lang w:eastAsia="hi-IN" w:bidi="hi-IN"/>
        </w:rPr>
        <w:t xml:space="preserve"> </w:t>
      </w:r>
      <w:r w:rsidRPr="00813D8D">
        <w:t xml:space="preserve">та ст. ст. 25, 26 Закону України «Про місцеве самоврядування в Україні», </w:t>
      </w:r>
      <w:r w:rsidRPr="00813D8D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813D8D">
        <w:t>сільська рада</w:t>
      </w:r>
    </w:p>
    <w:p w:rsidR="002F6D74" w:rsidRPr="00813D8D" w:rsidRDefault="002F6D74" w:rsidP="002F6D74">
      <w:pPr>
        <w:tabs>
          <w:tab w:val="left" w:pos="1020"/>
        </w:tabs>
        <w:jc w:val="both"/>
      </w:pPr>
    </w:p>
    <w:p w:rsidR="002F6D74" w:rsidRPr="00813D8D" w:rsidRDefault="002F6D74" w:rsidP="002F6D74">
      <w:pPr>
        <w:tabs>
          <w:tab w:val="left" w:pos="1020"/>
        </w:tabs>
      </w:pPr>
      <w:r w:rsidRPr="00813D8D">
        <w:t>В И Р І Ш И Л А:</w:t>
      </w:r>
    </w:p>
    <w:p w:rsidR="002F6D74" w:rsidRPr="00813D8D" w:rsidRDefault="002F6D74" w:rsidP="002F6D74">
      <w:pPr>
        <w:tabs>
          <w:tab w:val="left" w:pos="1020"/>
        </w:tabs>
      </w:pPr>
    </w:p>
    <w:p w:rsidR="002F6D74" w:rsidRDefault="002F6D74" w:rsidP="002F6D74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813D8D">
        <w:rPr>
          <w:kern w:val="36"/>
        </w:rPr>
        <w:t xml:space="preserve"> 1. Надати дозвіл (згоду) на розробку технічної документації із землеустрою щодо встановлення (відновлення) меж земельних ділянок в натурі (на місцевості), що перебувають в користуванні громадян, згідно державних актів на право постійного користування земель, з цільовим призначенням для ведення особистого підсобного господарства,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області, згідно додатку 1. </w:t>
      </w:r>
    </w:p>
    <w:p w:rsidR="002F6D74" w:rsidRDefault="00813D8D" w:rsidP="00813D8D">
      <w:pPr>
        <w:widowControl w:val="0"/>
        <w:suppressAutoHyphens/>
        <w:autoSpaceDE w:val="0"/>
        <w:ind w:firstLine="720"/>
        <w:jc w:val="both"/>
        <w:rPr>
          <w:kern w:val="36"/>
        </w:rPr>
      </w:pPr>
      <w:r>
        <w:rPr>
          <w:kern w:val="36"/>
        </w:rPr>
        <w:t xml:space="preserve">2. </w:t>
      </w:r>
      <w:r w:rsidR="002F6D74" w:rsidRPr="00813D8D">
        <w:rPr>
          <w:kern w:val="36"/>
        </w:rPr>
        <w:t>Технічні документації підлягають розробленню, погодженню та затвердженню відповідно до вимог чинного законодавства.</w:t>
      </w:r>
    </w:p>
    <w:p w:rsidR="002F6D74" w:rsidRDefault="00813D8D" w:rsidP="00813D8D">
      <w:pPr>
        <w:widowControl w:val="0"/>
        <w:suppressAutoHyphens/>
        <w:autoSpaceDE w:val="0"/>
        <w:ind w:firstLine="720"/>
        <w:jc w:val="both"/>
        <w:rPr>
          <w:kern w:val="36"/>
        </w:rPr>
      </w:pPr>
      <w:r>
        <w:rPr>
          <w:kern w:val="36"/>
        </w:rPr>
        <w:t xml:space="preserve">3. </w:t>
      </w:r>
      <w:r w:rsidR="002F6D74" w:rsidRPr="00813D8D">
        <w:rPr>
          <w:kern w:val="36"/>
        </w:rPr>
        <w:t xml:space="preserve">Громадянам, зазначеним у додатку 1 цього рішення, забезпечити передачу державного акту на право постійного користування землею до Новомиколаївської сільської ради, з метою його скасування та подальшої передачі до архівної установи  </w:t>
      </w:r>
      <w:bookmarkStart w:id="0" w:name="_GoBack"/>
      <w:bookmarkEnd w:id="0"/>
      <w:r w:rsidR="002F6D74" w:rsidRPr="00813D8D">
        <w:rPr>
          <w:kern w:val="36"/>
        </w:rPr>
        <w:t>на зберігання.</w:t>
      </w:r>
    </w:p>
    <w:p w:rsidR="002F6D74" w:rsidRPr="00813D8D" w:rsidRDefault="00813D8D" w:rsidP="00813D8D">
      <w:pPr>
        <w:widowControl w:val="0"/>
        <w:suppressAutoHyphens/>
        <w:autoSpaceDE w:val="0"/>
        <w:ind w:firstLine="720"/>
        <w:jc w:val="both"/>
        <w:rPr>
          <w:kern w:val="36"/>
        </w:rPr>
      </w:pPr>
      <w:r>
        <w:rPr>
          <w:kern w:val="36"/>
        </w:rPr>
        <w:t xml:space="preserve">4. </w:t>
      </w:r>
      <w:r w:rsidR="002F6D74" w:rsidRPr="00813D8D">
        <w:rPr>
          <w:kern w:val="36"/>
        </w:rPr>
        <w:t xml:space="preserve"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2F6D74" w:rsidRPr="00813D8D">
        <w:rPr>
          <w:kern w:val="36"/>
        </w:rPr>
        <w:t>Моргуненко</w:t>
      </w:r>
      <w:proofErr w:type="spellEnd"/>
      <w:r w:rsidR="002F6D74" w:rsidRPr="00813D8D">
        <w:rPr>
          <w:kern w:val="36"/>
        </w:rPr>
        <w:t xml:space="preserve"> С.М.)</w:t>
      </w:r>
    </w:p>
    <w:p w:rsidR="002F6D74" w:rsidRPr="00813D8D" w:rsidRDefault="002F6D74" w:rsidP="002F6D74">
      <w:pPr>
        <w:tabs>
          <w:tab w:val="left" w:pos="1020"/>
        </w:tabs>
        <w:jc w:val="both"/>
        <w:rPr>
          <w:kern w:val="36"/>
        </w:rPr>
      </w:pPr>
    </w:p>
    <w:p w:rsidR="002F6D74" w:rsidRPr="00813D8D" w:rsidRDefault="002F6D74" w:rsidP="002F6D74">
      <w:pPr>
        <w:tabs>
          <w:tab w:val="left" w:pos="1020"/>
        </w:tabs>
        <w:jc w:val="both"/>
        <w:rPr>
          <w:kern w:val="36"/>
        </w:rPr>
      </w:pPr>
    </w:p>
    <w:p w:rsidR="002F6D74" w:rsidRPr="00813D8D" w:rsidRDefault="002F6D74" w:rsidP="002F6D74">
      <w:pPr>
        <w:tabs>
          <w:tab w:val="left" w:pos="1020"/>
        </w:tabs>
        <w:jc w:val="both"/>
      </w:pPr>
      <w:r w:rsidRPr="00813D8D">
        <w:t>Новомиколаївський</w:t>
      </w:r>
    </w:p>
    <w:p w:rsidR="002F6D74" w:rsidRPr="00813D8D" w:rsidRDefault="002F6D74" w:rsidP="002F6D74">
      <w:pPr>
        <w:tabs>
          <w:tab w:val="left" w:pos="1020"/>
        </w:tabs>
        <w:jc w:val="both"/>
      </w:pPr>
      <w:r w:rsidRPr="00813D8D">
        <w:t>сільський голова</w:t>
      </w:r>
      <w:r w:rsidRPr="00813D8D">
        <w:tab/>
      </w:r>
      <w:r w:rsidRPr="00813D8D">
        <w:tab/>
      </w:r>
      <w:r w:rsidRPr="00813D8D">
        <w:tab/>
      </w:r>
      <w:r w:rsidRPr="00813D8D">
        <w:tab/>
      </w:r>
      <w:r w:rsidRPr="00813D8D">
        <w:tab/>
      </w:r>
      <w:r w:rsidRPr="00813D8D">
        <w:tab/>
      </w:r>
      <w:r w:rsidRPr="00813D8D">
        <w:tab/>
        <w:t xml:space="preserve">                      П. ГУЛИЙ</w:t>
      </w:r>
    </w:p>
    <w:p w:rsidR="002F6D74" w:rsidRPr="00813D8D" w:rsidRDefault="002F6D74" w:rsidP="002F6D74"/>
    <w:p w:rsidR="002F6D74" w:rsidRDefault="002F6D74" w:rsidP="002F6D74"/>
    <w:p w:rsidR="002F6D74" w:rsidRDefault="00813D8D" w:rsidP="002F6D74">
      <w:r>
        <w:lastRenderedPageBreak/>
        <w:tab/>
      </w:r>
      <w:r w:rsidR="002F6D74">
        <w:tab/>
      </w:r>
      <w:r w:rsidR="002F6D74">
        <w:tab/>
      </w:r>
      <w:r w:rsidR="002F6D74">
        <w:tab/>
      </w:r>
      <w:r w:rsidR="002F6D74">
        <w:tab/>
      </w:r>
      <w:r w:rsidR="002F6D74">
        <w:tab/>
      </w:r>
      <w:r w:rsidR="002F6D74">
        <w:tab/>
      </w:r>
      <w:r w:rsidR="002F6D74">
        <w:tab/>
        <w:t>Додаток 1</w:t>
      </w:r>
    </w:p>
    <w:p w:rsidR="002F6D74" w:rsidRDefault="002F6D74" w:rsidP="002F6D74">
      <w:r>
        <w:tab/>
      </w:r>
      <w:r>
        <w:tab/>
      </w:r>
      <w:r>
        <w:tab/>
      </w:r>
      <w:r>
        <w:tab/>
      </w:r>
      <w:r>
        <w:tab/>
      </w:r>
      <w:r>
        <w:tab/>
      </w:r>
      <w:r w:rsidR="00813D8D">
        <w:tab/>
      </w:r>
      <w:r w:rsidR="00813D8D">
        <w:tab/>
        <w:t>до рішення _________ сесії</w:t>
      </w:r>
    </w:p>
    <w:p w:rsidR="00813D8D" w:rsidRDefault="00813D8D" w:rsidP="002F6D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Новомиколаївської</w:t>
      </w:r>
      <w:proofErr w:type="spellEnd"/>
      <w:r>
        <w:t xml:space="preserve"> сільської ради</w:t>
      </w:r>
    </w:p>
    <w:p w:rsidR="00813D8D" w:rsidRDefault="00813D8D" w:rsidP="002F6D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восьмого скликання</w:t>
      </w:r>
    </w:p>
    <w:p w:rsidR="002F6D74" w:rsidRDefault="002F6D74" w:rsidP="002F6D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 № ____</w:t>
      </w:r>
    </w:p>
    <w:p w:rsidR="002F6D74" w:rsidRDefault="002F6D74" w:rsidP="002F6D74"/>
    <w:p w:rsidR="002F6D74" w:rsidRDefault="002F6D74" w:rsidP="002F6D74">
      <w:r>
        <w:tab/>
      </w:r>
      <w:r>
        <w:tab/>
      </w:r>
      <w:r>
        <w:tab/>
      </w:r>
      <w:r>
        <w:tab/>
      </w:r>
    </w:p>
    <w:p w:rsidR="00210644" w:rsidRDefault="00210644" w:rsidP="00210644"/>
    <w:p w:rsidR="00210644" w:rsidRDefault="00210644" w:rsidP="00210644">
      <w:r>
        <w:tab/>
      </w:r>
      <w:r>
        <w:tab/>
      </w:r>
      <w:r>
        <w:tab/>
      </w:r>
      <w: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6"/>
        <w:gridCol w:w="1843"/>
        <w:gridCol w:w="1134"/>
        <w:gridCol w:w="708"/>
        <w:gridCol w:w="2978"/>
      </w:tblGrid>
      <w:tr w:rsidR="00210644" w:rsidTr="00210644">
        <w:tc>
          <w:tcPr>
            <w:tcW w:w="675" w:type="dxa"/>
            <w:shd w:val="clear" w:color="auto" w:fill="auto"/>
          </w:tcPr>
          <w:p w:rsidR="00210644" w:rsidRDefault="00210644" w:rsidP="00E360D1">
            <w:r>
              <w:t>№ п/п</w:t>
            </w:r>
          </w:p>
        </w:tc>
        <w:tc>
          <w:tcPr>
            <w:tcW w:w="2126" w:type="dxa"/>
            <w:shd w:val="clear" w:color="auto" w:fill="auto"/>
          </w:tcPr>
          <w:p w:rsidR="00210644" w:rsidRDefault="00210644" w:rsidP="00E360D1">
            <w:pPr>
              <w:jc w:val="center"/>
            </w:pPr>
            <w:r>
              <w:t xml:space="preserve">Прізвище,  </w:t>
            </w:r>
            <w:r w:rsidRPr="001019AB">
              <w:t>ім'я</w:t>
            </w:r>
            <w:r>
              <w:t>,</w:t>
            </w:r>
          </w:p>
          <w:p w:rsidR="00210644" w:rsidRDefault="00210644" w:rsidP="00E360D1">
            <w:pPr>
              <w:jc w:val="center"/>
            </w:pPr>
            <w:r>
              <w:t>по-батькові</w:t>
            </w:r>
          </w:p>
        </w:tc>
        <w:tc>
          <w:tcPr>
            <w:tcW w:w="1843" w:type="dxa"/>
            <w:shd w:val="clear" w:color="auto" w:fill="auto"/>
          </w:tcPr>
          <w:p w:rsidR="00210644" w:rsidRDefault="00210644" w:rsidP="00E360D1">
            <w:pPr>
              <w:jc w:val="center"/>
            </w:pPr>
            <w:r>
              <w:t>Кадастровий номер</w:t>
            </w:r>
          </w:p>
        </w:tc>
        <w:tc>
          <w:tcPr>
            <w:tcW w:w="1134" w:type="dxa"/>
            <w:shd w:val="clear" w:color="auto" w:fill="auto"/>
          </w:tcPr>
          <w:p w:rsidR="00210644" w:rsidRPr="006531E0" w:rsidRDefault="00210644" w:rsidP="00E360D1">
            <w:pPr>
              <w:jc w:val="center"/>
            </w:pPr>
            <w:r w:rsidRPr="006531E0">
              <w:t>Площа</w:t>
            </w:r>
            <w:r>
              <w:t xml:space="preserve"> (га)</w:t>
            </w:r>
          </w:p>
        </w:tc>
        <w:tc>
          <w:tcPr>
            <w:tcW w:w="708" w:type="dxa"/>
            <w:shd w:val="clear" w:color="auto" w:fill="auto"/>
          </w:tcPr>
          <w:p w:rsidR="00210644" w:rsidRDefault="00210644" w:rsidP="00E360D1">
            <w:pPr>
              <w:jc w:val="center"/>
            </w:pPr>
          </w:p>
        </w:tc>
        <w:tc>
          <w:tcPr>
            <w:tcW w:w="2978" w:type="dxa"/>
            <w:shd w:val="clear" w:color="auto" w:fill="auto"/>
          </w:tcPr>
          <w:p w:rsidR="00210644" w:rsidRDefault="00210644" w:rsidP="00E360D1">
            <w:pPr>
              <w:jc w:val="center"/>
            </w:pPr>
            <w:r w:rsidRPr="006531E0">
              <w:t>Адреса</w:t>
            </w:r>
          </w:p>
        </w:tc>
      </w:tr>
      <w:tr w:rsidR="00210644" w:rsidTr="00210644">
        <w:tc>
          <w:tcPr>
            <w:tcW w:w="675" w:type="dxa"/>
            <w:shd w:val="clear" w:color="auto" w:fill="auto"/>
          </w:tcPr>
          <w:p w:rsidR="00210644" w:rsidRDefault="00210644" w:rsidP="00E360D1">
            <w:r>
              <w:t>1</w:t>
            </w:r>
          </w:p>
        </w:tc>
        <w:tc>
          <w:tcPr>
            <w:tcW w:w="2126" w:type="dxa"/>
            <w:shd w:val="clear" w:color="auto" w:fill="auto"/>
          </w:tcPr>
          <w:p w:rsidR="00210644" w:rsidRDefault="00210644" w:rsidP="00E360D1">
            <w:r>
              <w:t>Костенко Валентина Василівна</w:t>
            </w:r>
          </w:p>
        </w:tc>
        <w:tc>
          <w:tcPr>
            <w:tcW w:w="1843" w:type="dxa"/>
            <w:shd w:val="clear" w:color="auto" w:fill="auto"/>
          </w:tcPr>
          <w:p w:rsidR="00210644" w:rsidRDefault="00210644" w:rsidP="00E360D1">
            <w:r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:rsidR="00210644" w:rsidRDefault="00210644" w:rsidP="00E360D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:rsidR="00210644" w:rsidRDefault="00210644" w:rsidP="00E360D1">
            <w:r>
              <w:t>ОСГ</w:t>
            </w:r>
          </w:p>
        </w:tc>
        <w:tc>
          <w:tcPr>
            <w:tcW w:w="2978" w:type="dxa"/>
            <w:shd w:val="clear" w:color="auto" w:fill="auto"/>
          </w:tcPr>
          <w:p w:rsidR="00210644" w:rsidRDefault="00210644" w:rsidP="00E360D1">
            <w:proofErr w:type="spellStart"/>
            <w:r>
              <w:t>Новомиколаївська</w:t>
            </w:r>
            <w:proofErr w:type="spellEnd"/>
            <w:r>
              <w:t xml:space="preserve"> сільська рада  (за межами</w:t>
            </w:r>
          </w:p>
          <w:p w:rsidR="00210644" w:rsidRDefault="00210644" w:rsidP="00E360D1">
            <w:r>
              <w:t xml:space="preserve"> с. </w:t>
            </w:r>
            <w:proofErr w:type="spellStart"/>
            <w:r>
              <w:t>Михайлівка</w:t>
            </w:r>
            <w:proofErr w:type="spellEnd"/>
            <w:r>
              <w:t>)</w:t>
            </w:r>
          </w:p>
        </w:tc>
      </w:tr>
      <w:tr w:rsidR="00210644" w:rsidTr="00210644">
        <w:tc>
          <w:tcPr>
            <w:tcW w:w="675" w:type="dxa"/>
            <w:shd w:val="clear" w:color="auto" w:fill="auto"/>
          </w:tcPr>
          <w:p w:rsidR="00210644" w:rsidRDefault="00210644" w:rsidP="00E360D1">
            <w:r>
              <w:t>2</w:t>
            </w:r>
          </w:p>
        </w:tc>
        <w:tc>
          <w:tcPr>
            <w:tcW w:w="2126" w:type="dxa"/>
            <w:shd w:val="clear" w:color="auto" w:fill="auto"/>
          </w:tcPr>
          <w:p w:rsidR="00210644" w:rsidRDefault="00210644" w:rsidP="00E360D1">
            <w:proofErr w:type="spellStart"/>
            <w:r>
              <w:t>Перепичений</w:t>
            </w:r>
            <w:proofErr w:type="spellEnd"/>
            <w:r>
              <w:t xml:space="preserve"> Микола Іванович</w:t>
            </w:r>
          </w:p>
        </w:tc>
        <w:tc>
          <w:tcPr>
            <w:tcW w:w="1843" w:type="dxa"/>
            <w:shd w:val="clear" w:color="auto" w:fill="auto"/>
          </w:tcPr>
          <w:p w:rsidR="00210644" w:rsidRPr="001019AB" w:rsidRDefault="00210644" w:rsidP="00E360D1">
            <w:r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:rsidR="00210644" w:rsidRDefault="00210644" w:rsidP="00E360D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:rsidR="00210644" w:rsidRDefault="00210644" w:rsidP="00E360D1">
            <w:r>
              <w:t>ОСГ</w:t>
            </w:r>
          </w:p>
        </w:tc>
        <w:tc>
          <w:tcPr>
            <w:tcW w:w="2978" w:type="dxa"/>
            <w:shd w:val="clear" w:color="auto" w:fill="auto"/>
          </w:tcPr>
          <w:p w:rsidR="00210644" w:rsidRDefault="00210644" w:rsidP="00E360D1">
            <w:proofErr w:type="spellStart"/>
            <w:r>
              <w:t>Новомиколаївська</w:t>
            </w:r>
            <w:proofErr w:type="spellEnd"/>
            <w:r>
              <w:t xml:space="preserve"> сільська рада (за межами</w:t>
            </w:r>
          </w:p>
          <w:p w:rsidR="00210644" w:rsidRDefault="00210644" w:rsidP="00E360D1">
            <w:r>
              <w:t xml:space="preserve"> с. </w:t>
            </w:r>
            <w:proofErr w:type="spellStart"/>
            <w:r>
              <w:t>Михайлівка</w:t>
            </w:r>
            <w:proofErr w:type="spellEnd"/>
            <w:r>
              <w:t>)</w:t>
            </w:r>
          </w:p>
        </w:tc>
      </w:tr>
      <w:tr w:rsidR="00210644" w:rsidTr="00210644">
        <w:tc>
          <w:tcPr>
            <w:tcW w:w="675" w:type="dxa"/>
            <w:shd w:val="clear" w:color="auto" w:fill="auto"/>
          </w:tcPr>
          <w:p w:rsidR="00210644" w:rsidRDefault="00210644" w:rsidP="00E360D1">
            <w:r>
              <w:t>3</w:t>
            </w:r>
          </w:p>
        </w:tc>
        <w:tc>
          <w:tcPr>
            <w:tcW w:w="2126" w:type="dxa"/>
            <w:shd w:val="clear" w:color="auto" w:fill="auto"/>
          </w:tcPr>
          <w:p w:rsidR="00210644" w:rsidRDefault="00210644" w:rsidP="00E360D1">
            <w:proofErr w:type="spellStart"/>
            <w:r>
              <w:t>Длябога</w:t>
            </w:r>
            <w:proofErr w:type="spellEnd"/>
            <w:r>
              <w:t xml:space="preserve"> Віктор Мефодійович</w:t>
            </w:r>
          </w:p>
        </w:tc>
        <w:tc>
          <w:tcPr>
            <w:tcW w:w="1843" w:type="dxa"/>
            <w:shd w:val="clear" w:color="auto" w:fill="auto"/>
          </w:tcPr>
          <w:p w:rsidR="00210644" w:rsidRPr="00B97F2E" w:rsidRDefault="00210644" w:rsidP="00E360D1">
            <w:r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:rsidR="00210644" w:rsidRDefault="00210644" w:rsidP="00E360D1">
            <w:r>
              <w:t>1,5000</w:t>
            </w:r>
          </w:p>
        </w:tc>
        <w:tc>
          <w:tcPr>
            <w:tcW w:w="708" w:type="dxa"/>
            <w:shd w:val="clear" w:color="auto" w:fill="auto"/>
          </w:tcPr>
          <w:p w:rsidR="00210644" w:rsidRDefault="00210644" w:rsidP="00E360D1">
            <w:r>
              <w:t>ОСГ</w:t>
            </w:r>
          </w:p>
        </w:tc>
        <w:tc>
          <w:tcPr>
            <w:tcW w:w="2978" w:type="dxa"/>
            <w:shd w:val="clear" w:color="auto" w:fill="auto"/>
          </w:tcPr>
          <w:p w:rsidR="00210644" w:rsidRDefault="00210644" w:rsidP="00E360D1">
            <w:proofErr w:type="spellStart"/>
            <w:r w:rsidRPr="00314415">
              <w:t>Новомиколаївська</w:t>
            </w:r>
            <w:proofErr w:type="spellEnd"/>
            <w:r w:rsidRPr="00314415">
              <w:t xml:space="preserve"> сільська рада</w:t>
            </w:r>
          </w:p>
        </w:tc>
      </w:tr>
      <w:tr w:rsidR="00210644" w:rsidTr="00210644">
        <w:tc>
          <w:tcPr>
            <w:tcW w:w="675" w:type="dxa"/>
            <w:shd w:val="clear" w:color="auto" w:fill="auto"/>
          </w:tcPr>
          <w:p w:rsidR="00210644" w:rsidRDefault="00210644" w:rsidP="00E360D1">
            <w:r>
              <w:t>4</w:t>
            </w:r>
          </w:p>
        </w:tc>
        <w:tc>
          <w:tcPr>
            <w:tcW w:w="2126" w:type="dxa"/>
            <w:shd w:val="clear" w:color="auto" w:fill="auto"/>
          </w:tcPr>
          <w:p w:rsidR="00210644" w:rsidRDefault="00210644" w:rsidP="00E360D1">
            <w:r>
              <w:t>Селезньова Тетяна Миколаївна</w:t>
            </w:r>
          </w:p>
        </w:tc>
        <w:tc>
          <w:tcPr>
            <w:tcW w:w="1843" w:type="dxa"/>
            <w:shd w:val="clear" w:color="auto" w:fill="auto"/>
          </w:tcPr>
          <w:p w:rsidR="00210644" w:rsidRDefault="00210644" w:rsidP="00E360D1">
            <w:r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:rsidR="00210644" w:rsidRDefault="00210644" w:rsidP="00E360D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:rsidR="00210644" w:rsidRDefault="00210644" w:rsidP="00E360D1">
            <w:r>
              <w:t>ОСГ</w:t>
            </w:r>
          </w:p>
        </w:tc>
        <w:tc>
          <w:tcPr>
            <w:tcW w:w="2978" w:type="dxa"/>
            <w:shd w:val="clear" w:color="auto" w:fill="auto"/>
          </w:tcPr>
          <w:p w:rsidR="00210644" w:rsidRDefault="00210644" w:rsidP="00E360D1">
            <w:proofErr w:type="spellStart"/>
            <w:r>
              <w:t>Новомиколаївська</w:t>
            </w:r>
            <w:proofErr w:type="spellEnd"/>
            <w:r>
              <w:t xml:space="preserve"> сільська рада (за межами</w:t>
            </w:r>
          </w:p>
          <w:p w:rsidR="00210644" w:rsidRPr="00314415" w:rsidRDefault="00210644" w:rsidP="00E360D1">
            <w:r>
              <w:t xml:space="preserve"> с. </w:t>
            </w:r>
            <w:proofErr w:type="spellStart"/>
            <w:r>
              <w:t>Михайлівка</w:t>
            </w:r>
            <w:proofErr w:type="spellEnd"/>
            <w:r>
              <w:t>)</w:t>
            </w:r>
          </w:p>
        </w:tc>
      </w:tr>
      <w:tr w:rsidR="00210644" w:rsidTr="00210644">
        <w:tc>
          <w:tcPr>
            <w:tcW w:w="675" w:type="dxa"/>
            <w:shd w:val="clear" w:color="auto" w:fill="auto"/>
          </w:tcPr>
          <w:p w:rsidR="00210644" w:rsidRDefault="00210644" w:rsidP="00E360D1">
            <w:r>
              <w:t>5</w:t>
            </w:r>
          </w:p>
        </w:tc>
        <w:tc>
          <w:tcPr>
            <w:tcW w:w="2126" w:type="dxa"/>
            <w:shd w:val="clear" w:color="auto" w:fill="auto"/>
          </w:tcPr>
          <w:p w:rsidR="00210644" w:rsidRDefault="00210644" w:rsidP="00E360D1">
            <w:proofErr w:type="spellStart"/>
            <w:r>
              <w:t>Токарчук</w:t>
            </w:r>
            <w:proofErr w:type="spellEnd"/>
            <w:r>
              <w:t xml:space="preserve"> Анатолій Тимофійович</w:t>
            </w:r>
          </w:p>
        </w:tc>
        <w:tc>
          <w:tcPr>
            <w:tcW w:w="1843" w:type="dxa"/>
            <w:shd w:val="clear" w:color="auto" w:fill="auto"/>
          </w:tcPr>
          <w:p w:rsidR="00210644" w:rsidRDefault="00210644" w:rsidP="00E360D1">
            <w:r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:rsidR="00210644" w:rsidRDefault="00210644" w:rsidP="00E360D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:rsidR="00210644" w:rsidRPr="00587DC2" w:rsidRDefault="00210644" w:rsidP="00E360D1">
            <w:r w:rsidRPr="00587DC2">
              <w:t>ОСГ</w:t>
            </w:r>
          </w:p>
        </w:tc>
        <w:tc>
          <w:tcPr>
            <w:tcW w:w="2978" w:type="dxa"/>
            <w:shd w:val="clear" w:color="auto" w:fill="auto"/>
          </w:tcPr>
          <w:p w:rsidR="00210644" w:rsidRPr="00587DC2" w:rsidRDefault="00210644" w:rsidP="00E360D1">
            <w:proofErr w:type="spellStart"/>
            <w:r w:rsidRPr="00587DC2">
              <w:t>Новомиколаївська</w:t>
            </w:r>
            <w:proofErr w:type="spellEnd"/>
            <w:r w:rsidRPr="00587DC2">
              <w:t xml:space="preserve"> сільська рада</w:t>
            </w:r>
          </w:p>
        </w:tc>
      </w:tr>
      <w:tr w:rsidR="00210644" w:rsidTr="00210644">
        <w:tc>
          <w:tcPr>
            <w:tcW w:w="675" w:type="dxa"/>
            <w:shd w:val="clear" w:color="auto" w:fill="auto"/>
          </w:tcPr>
          <w:p w:rsidR="00210644" w:rsidRDefault="00210644" w:rsidP="00E360D1">
            <w:r>
              <w:t>6</w:t>
            </w:r>
          </w:p>
        </w:tc>
        <w:tc>
          <w:tcPr>
            <w:tcW w:w="2126" w:type="dxa"/>
            <w:shd w:val="clear" w:color="auto" w:fill="auto"/>
          </w:tcPr>
          <w:p w:rsidR="00210644" w:rsidRDefault="00210644" w:rsidP="00E360D1">
            <w:proofErr w:type="spellStart"/>
            <w:r>
              <w:t>Футумайчук</w:t>
            </w:r>
            <w:proofErr w:type="spellEnd"/>
            <w:r>
              <w:t xml:space="preserve"> Ганна Сергіївна</w:t>
            </w:r>
          </w:p>
        </w:tc>
        <w:tc>
          <w:tcPr>
            <w:tcW w:w="1843" w:type="dxa"/>
            <w:shd w:val="clear" w:color="auto" w:fill="auto"/>
          </w:tcPr>
          <w:p w:rsidR="00210644" w:rsidRPr="00CB2ACE" w:rsidRDefault="00210644" w:rsidP="00E360D1">
            <w:r w:rsidRPr="00CB2ACE"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:rsidR="00210644" w:rsidRPr="00CB2ACE" w:rsidRDefault="00210644" w:rsidP="00E360D1">
            <w:r w:rsidRPr="00CB2ACE">
              <w:t>0,5000</w:t>
            </w:r>
          </w:p>
        </w:tc>
        <w:tc>
          <w:tcPr>
            <w:tcW w:w="708" w:type="dxa"/>
            <w:shd w:val="clear" w:color="auto" w:fill="auto"/>
          </w:tcPr>
          <w:p w:rsidR="00210644" w:rsidRDefault="00210644" w:rsidP="00E360D1">
            <w:r w:rsidRPr="00CB2ACE">
              <w:t>ОСГ</w:t>
            </w:r>
          </w:p>
        </w:tc>
        <w:tc>
          <w:tcPr>
            <w:tcW w:w="2978" w:type="dxa"/>
            <w:shd w:val="clear" w:color="auto" w:fill="auto"/>
          </w:tcPr>
          <w:p w:rsidR="00210644" w:rsidRDefault="00210644" w:rsidP="00E360D1">
            <w:proofErr w:type="spellStart"/>
            <w:r>
              <w:t>Новомиколаївська</w:t>
            </w:r>
            <w:proofErr w:type="spellEnd"/>
            <w:r>
              <w:t xml:space="preserve"> сільська рада (за межами</w:t>
            </w:r>
          </w:p>
          <w:p w:rsidR="00210644" w:rsidRPr="00587DC2" w:rsidRDefault="00210644" w:rsidP="00E360D1">
            <w:r>
              <w:t xml:space="preserve"> с. </w:t>
            </w:r>
            <w:proofErr w:type="spellStart"/>
            <w:r>
              <w:t>Михайлівка</w:t>
            </w:r>
            <w:proofErr w:type="spellEnd"/>
            <w:r>
              <w:t>)</w:t>
            </w:r>
          </w:p>
        </w:tc>
      </w:tr>
      <w:tr w:rsidR="00210644" w:rsidTr="00210644">
        <w:tc>
          <w:tcPr>
            <w:tcW w:w="675" w:type="dxa"/>
            <w:shd w:val="clear" w:color="auto" w:fill="auto"/>
          </w:tcPr>
          <w:p w:rsidR="00210644" w:rsidRDefault="00210644" w:rsidP="00E360D1">
            <w:r>
              <w:t>7</w:t>
            </w:r>
          </w:p>
        </w:tc>
        <w:tc>
          <w:tcPr>
            <w:tcW w:w="2126" w:type="dxa"/>
            <w:shd w:val="clear" w:color="auto" w:fill="auto"/>
          </w:tcPr>
          <w:p w:rsidR="00210644" w:rsidRDefault="00210644" w:rsidP="00E360D1">
            <w:proofErr w:type="spellStart"/>
            <w:r>
              <w:t>Коньков</w:t>
            </w:r>
            <w:proofErr w:type="spellEnd"/>
            <w:r>
              <w:t xml:space="preserve"> Віктор Васильович</w:t>
            </w:r>
          </w:p>
        </w:tc>
        <w:tc>
          <w:tcPr>
            <w:tcW w:w="1843" w:type="dxa"/>
            <w:shd w:val="clear" w:color="auto" w:fill="auto"/>
          </w:tcPr>
          <w:p w:rsidR="00210644" w:rsidRPr="00CB2ACE" w:rsidRDefault="00210644" w:rsidP="00E360D1">
            <w:r w:rsidRPr="00CB2ACE"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:rsidR="00210644" w:rsidRPr="00CB2ACE" w:rsidRDefault="00210644" w:rsidP="00E360D1">
            <w:r w:rsidRPr="00CB2ACE">
              <w:t>0,5000</w:t>
            </w:r>
          </w:p>
        </w:tc>
        <w:tc>
          <w:tcPr>
            <w:tcW w:w="708" w:type="dxa"/>
            <w:shd w:val="clear" w:color="auto" w:fill="auto"/>
          </w:tcPr>
          <w:p w:rsidR="00210644" w:rsidRDefault="00210644" w:rsidP="00E360D1">
            <w:r w:rsidRPr="00CB2ACE">
              <w:t>ОСГ</w:t>
            </w:r>
          </w:p>
        </w:tc>
        <w:tc>
          <w:tcPr>
            <w:tcW w:w="2978" w:type="dxa"/>
            <w:shd w:val="clear" w:color="auto" w:fill="auto"/>
          </w:tcPr>
          <w:p w:rsidR="00210644" w:rsidRDefault="00210644" w:rsidP="00E360D1">
            <w:proofErr w:type="spellStart"/>
            <w:r>
              <w:t>Новомиколаївська</w:t>
            </w:r>
            <w:proofErr w:type="spellEnd"/>
            <w:r>
              <w:t xml:space="preserve"> сільська рада (за межами</w:t>
            </w:r>
          </w:p>
          <w:p w:rsidR="00210644" w:rsidRPr="00587DC2" w:rsidRDefault="00210644" w:rsidP="00E360D1">
            <w:r>
              <w:t xml:space="preserve"> с. </w:t>
            </w:r>
            <w:proofErr w:type="spellStart"/>
            <w:r>
              <w:t>Михайлівка</w:t>
            </w:r>
            <w:proofErr w:type="spellEnd"/>
            <w:r>
              <w:t>)</w:t>
            </w:r>
          </w:p>
        </w:tc>
      </w:tr>
      <w:tr w:rsidR="00210644" w:rsidTr="00210644">
        <w:tc>
          <w:tcPr>
            <w:tcW w:w="675" w:type="dxa"/>
            <w:shd w:val="clear" w:color="auto" w:fill="auto"/>
          </w:tcPr>
          <w:p w:rsidR="00210644" w:rsidRDefault="00210644" w:rsidP="00E360D1">
            <w:r>
              <w:t>8</w:t>
            </w:r>
          </w:p>
        </w:tc>
        <w:tc>
          <w:tcPr>
            <w:tcW w:w="2126" w:type="dxa"/>
            <w:shd w:val="clear" w:color="auto" w:fill="auto"/>
          </w:tcPr>
          <w:p w:rsidR="00210644" w:rsidRDefault="00210644" w:rsidP="00E360D1">
            <w:proofErr w:type="spellStart"/>
            <w:r>
              <w:t>Конькова</w:t>
            </w:r>
            <w:proofErr w:type="spellEnd"/>
            <w:r>
              <w:t xml:space="preserve"> Людмила Григорівна</w:t>
            </w:r>
          </w:p>
        </w:tc>
        <w:tc>
          <w:tcPr>
            <w:tcW w:w="1843" w:type="dxa"/>
            <w:shd w:val="clear" w:color="auto" w:fill="auto"/>
          </w:tcPr>
          <w:p w:rsidR="00210644" w:rsidRPr="00CB2ACE" w:rsidRDefault="00210644" w:rsidP="00E360D1">
            <w:r w:rsidRPr="00CB2ACE"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:rsidR="00210644" w:rsidRPr="00CB2ACE" w:rsidRDefault="00210644" w:rsidP="00E360D1">
            <w:r w:rsidRPr="00CB2ACE">
              <w:t>0,5000</w:t>
            </w:r>
          </w:p>
        </w:tc>
        <w:tc>
          <w:tcPr>
            <w:tcW w:w="708" w:type="dxa"/>
            <w:shd w:val="clear" w:color="auto" w:fill="auto"/>
          </w:tcPr>
          <w:p w:rsidR="00210644" w:rsidRDefault="00210644" w:rsidP="00E360D1">
            <w:r w:rsidRPr="00CB2ACE">
              <w:t>ОСГ</w:t>
            </w:r>
          </w:p>
        </w:tc>
        <w:tc>
          <w:tcPr>
            <w:tcW w:w="2978" w:type="dxa"/>
            <w:shd w:val="clear" w:color="auto" w:fill="auto"/>
          </w:tcPr>
          <w:p w:rsidR="00210644" w:rsidRDefault="00210644" w:rsidP="00E360D1">
            <w:proofErr w:type="spellStart"/>
            <w:r>
              <w:t>Новомиколаївська</w:t>
            </w:r>
            <w:proofErr w:type="spellEnd"/>
            <w:r>
              <w:t xml:space="preserve"> сільська рада (за межами</w:t>
            </w:r>
          </w:p>
          <w:p w:rsidR="00210644" w:rsidRPr="00587DC2" w:rsidRDefault="00210644" w:rsidP="00E360D1">
            <w:r>
              <w:t xml:space="preserve"> с. </w:t>
            </w:r>
            <w:proofErr w:type="spellStart"/>
            <w:r>
              <w:t>Михайлівка</w:t>
            </w:r>
            <w:proofErr w:type="spellEnd"/>
            <w:r>
              <w:t>)</w:t>
            </w:r>
          </w:p>
        </w:tc>
      </w:tr>
      <w:tr w:rsidR="00210644" w:rsidTr="00210644">
        <w:tc>
          <w:tcPr>
            <w:tcW w:w="675" w:type="dxa"/>
            <w:shd w:val="clear" w:color="auto" w:fill="auto"/>
          </w:tcPr>
          <w:p w:rsidR="00210644" w:rsidRDefault="00210644" w:rsidP="00E360D1">
            <w:r>
              <w:t>9</w:t>
            </w:r>
          </w:p>
        </w:tc>
        <w:tc>
          <w:tcPr>
            <w:tcW w:w="2126" w:type="dxa"/>
            <w:shd w:val="clear" w:color="auto" w:fill="auto"/>
          </w:tcPr>
          <w:p w:rsidR="00210644" w:rsidRDefault="00210644" w:rsidP="00E360D1">
            <w:proofErr w:type="spellStart"/>
            <w:r>
              <w:t>Конькова</w:t>
            </w:r>
            <w:proofErr w:type="spellEnd"/>
            <w:r>
              <w:t xml:space="preserve"> Тамара Василівна</w:t>
            </w:r>
          </w:p>
        </w:tc>
        <w:tc>
          <w:tcPr>
            <w:tcW w:w="1843" w:type="dxa"/>
            <w:shd w:val="clear" w:color="auto" w:fill="auto"/>
          </w:tcPr>
          <w:p w:rsidR="00210644" w:rsidRPr="00CB2ACE" w:rsidRDefault="00210644" w:rsidP="00E360D1">
            <w:r w:rsidRPr="00CB2ACE"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:rsidR="00210644" w:rsidRPr="00CB2ACE" w:rsidRDefault="00210644" w:rsidP="00E360D1">
            <w:r w:rsidRPr="00CB2ACE">
              <w:t>0,5000</w:t>
            </w:r>
          </w:p>
        </w:tc>
        <w:tc>
          <w:tcPr>
            <w:tcW w:w="708" w:type="dxa"/>
            <w:shd w:val="clear" w:color="auto" w:fill="auto"/>
          </w:tcPr>
          <w:p w:rsidR="00210644" w:rsidRDefault="00210644" w:rsidP="00E360D1">
            <w:r w:rsidRPr="00CB2ACE">
              <w:t>ОСГ</w:t>
            </w:r>
          </w:p>
        </w:tc>
        <w:tc>
          <w:tcPr>
            <w:tcW w:w="2978" w:type="dxa"/>
            <w:shd w:val="clear" w:color="auto" w:fill="auto"/>
          </w:tcPr>
          <w:p w:rsidR="00210644" w:rsidRDefault="00210644" w:rsidP="00E360D1">
            <w:proofErr w:type="spellStart"/>
            <w:r>
              <w:t>Новомиколаївська</w:t>
            </w:r>
            <w:proofErr w:type="spellEnd"/>
            <w:r>
              <w:t xml:space="preserve"> сільська рада (за межами</w:t>
            </w:r>
          </w:p>
          <w:p w:rsidR="00210644" w:rsidRPr="00587DC2" w:rsidRDefault="00210644" w:rsidP="00E360D1">
            <w:r>
              <w:t xml:space="preserve"> с. </w:t>
            </w:r>
            <w:proofErr w:type="spellStart"/>
            <w:r>
              <w:t>Михайлівка</w:t>
            </w:r>
            <w:proofErr w:type="spellEnd"/>
            <w:r>
              <w:t>)</w:t>
            </w:r>
          </w:p>
        </w:tc>
      </w:tr>
    </w:tbl>
    <w:p w:rsidR="00210644" w:rsidRDefault="00210644" w:rsidP="002F6D74"/>
    <w:p w:rsidR="00210644" w:rsidRDefault="00210644" w:rsidP="002F6D74"/>
    <w:p w:rsidR="008165B2" w:rsidRDefault="008165B2" w:rsidP="008165B2">
      <w:pPr>
        <w:tabs>
          <w:tab w:val="left" w:pos="1020"/>
        </w:tabs>
      </w:pPr>
    </w:p>
    <w:p w:rsidR="008165B2" w:rsidRDefault="008165B2" w:rsidP="008165B2">
      <w:pPr>
        <w:tabs>
          <w:tab w:val="left" w:pos="1020"/>
        </w:tabs>
      </w:pPr>
    </w:p>
    <w:p w:rsidR="008165B2" w:rsidRDefault="008165B2" w:rsidP="008165B2">
      <w:pPr>
        <w:tabs>
          <w:tab w:val="left" w:pos="1020"/>
        </w:tabs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БЕРЕГОВА</w:t>
      </w:r>
    </w:p>
    <w:sectPr w:rsidR="008165B2" w:rsidSect="00813D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073AD"/>
    <w:rsid w:val="00016309"/>
    <w:rsid w:val="00047FE2"/>
    <w:rsid w:val="000A6534"/>
    <w:rsid w:val="000F3C19"/>
    <w:rsid w:val="001215BD"/>
    <w:rsid w:val="001B70D6"/>
    <w:rsid w:val="001D6C0C"/>
    <w:rsid w:val="00210644"/>
    <w:rsid w:val="002F6D74"/>
    <w:rsid w:val="004F3610"/>
    <w:rsid w:val="005245E6"/>
    <w:rsid w:val="005F410D"/>
    <w:rsid w:val="00604F76"/>
    <w:rsid w:val="007375D6"/>
    <w:rsid w:val="00813D8D"/>
    <w:rsid w:val="008165B2"/>
    <w:rsid w:val="00934BE4"/>
    <w:rsid w:val="00C03741"/>
    <w:rsid w:val="00C22CBC"/>
    <w:rsid w:val="00CA5F59"/>
    <w:rsid w:val="00CE02B2"/>
    <w:rsid w:val="00D51278"/>
    <w:rsid w:val="00D97711"/>
    <w:rsid w:val="00DF17D6"/>
    <w:rsid w:val="00ED3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5</cp:revision>
  <cp:lastPrinted>2021-07-05T10:07:00Z</cp:lastPrinted>
  <dcterms:created xsi:type="dcterms:W3CDTF">2021-07-05T10:08:00Z</dcterms:created>
  <dcterms:modified xsi:type="dcterms:W3CDTF">2021-07-09T06:41:00Z</dcterms:modified>
</cp:coreProperties>
</file>